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58"/>
        <w:tblW w:w="10918" w:type="dxa"/>
        <w:tblLook w:val="04A0"/>
      </w:tblPr>
      <w:tblGrid>
        <w:gridCol w:w="2660"/>
        <w:gridCol w:w="2798"/>
        <w:gridCol w:w="2730"/>
        <w:gridCol w:w="2730"/>
      </w:tblGrid>
      <w:tr w:rsidR="000F1572" w:rsidTr="00913972">
        <w:trPr>
          <w:trHeight w:val="416"/>
        </w:trPr>
        <w:tc>
          <w:tcPr>
            <w:tcW w:w="2660" w:type="dxa"/>
            <w:vAlign w:val="center"/>
          </w:tcPr>
          <w:p w:rsidR="000F1572" w:rsidRDefault="000F1572" w:rsidP="00EE088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Предмет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r>
              <w:t>Литература</w:t>
            </w:r>
          </w:p>
        </w:tc>
      </w:tr>
      <w:tr w:rsidR="000F1572" w:rsidTr="00913972">
        <w:trPr>
          <w:trHeight w:val="415"/>
        </w:trPr>
        <w:tc>
          <w:tcPr>
            <w:tcW w:w="2660" w:type="dxa"/>
            <w:vAlign w:val="center"/>
          </w:tcPr>
          <w:p w:rsidR="000F1572" w:rsidRDefault="00D82E3E" w:rsidP="00EE0889">
            <w:pPr>
              <w:jc w:val="center"/>
            </w:pPr>
            <w:r>
              <w:t>1</w:t>
            </w:r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Класс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r>
              <w:t>5 класс</w:t>
            </w:r>
          </w:p>
        </w:tc>
      </w:tr>
      <w:tr w:rsidR="000F1572" w:rsidTr="00913972">
        <w:trPr>
          <w:trHeight w:val="407"/>
        </w:trPr>
        <w:tc>
          <w:tcPr>
            <w:tcW w:w="2660" w:type="dxa"/>
            <w:vAlign w:val="center"/>
          </w:tcPr>
          <w:p w:rsidR="000F1572" w:rsidRDefault="000F1572" w:rsidP="00EE0889">
            <w:pPr>
              <w:jc w:val="center"/>
            </w:pPr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Учебник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proofErr w:type="spellStart"/>
            <w:r>
              <w:t>Курдюмова</w:t>
            </w:r>
            <w:proofErr w:type="spellEnd"/>
            <w:r>
              <w:t xml:space="preserve"> </w:t>
            </w:r>
            <w:r w:rsidR="00D82E3E">
              <w:t xml:space="preserve"> Т.Ф. </w:t>
            </w: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F1572" w:rsidTr="00913972">
        <w:trPr>
          <w:trHeight w:val="578"/>
        </w:trPr>
        <w:tc>
          <w:tcPr>
            <w:tcW w:w="2660" w:type="dxa"/>
            <w:vAlign w:val="center"/>
          </w:tcPr>
          <w:p w:rsidR="000F1572" w:rsidRDefault="000F1572" w:rsidP="00EE0889">
            <w:pPr>
              <w:jc w:val="center"/>
            </w:pPr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Вид урока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r>
              <w:t>Комбинированный</w:t>
            </w:r>
          </w:p>
        </w:tc>
      </w:tr>
      <w:tr w:rsidR="000F1572" w:rsidTr="005E1BC6">
        <w:trPr>
          <w:trHeight w:val="1251"/>
        </w:trPr>
        <w:tc>
          <w:tcPr>
            <w:tcW w:w="2660" w:type="dxa"/>
            <w:vAlign w:val="center"/>
          </w:tcPr>
          <w:p w:rsidR="000F1572" w:rsidRDefault="000F1572" w:rsidP="00EE0889">
            <w:pPr>
              <w:jc w:val="center"/>
            </w:pPr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Тема урока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r>
              <w:t xml:space="preserve">Волшебные сказки. Особенности характеров героев волшебных сказок. </w:t>
            </w:r>
            <w:r>
              <w:br/>
              <w:t>Каковы особенности характеров главных героев на примере сказки «Царевна-лягушка».</w:t>
            </w:r>
          </w:p>
        </w:tc>
      </w:tr>
      <w:tr w:rsidR="000F1572" w:rsidTr="005F4C55">
        <w:trPr>
          <w:trHeight w:val="701"/>
        </w:trPr>
        <w:tc>
          <w:tcPr>
            <w:tcW w:w="2660" w:type="dxa"/>
            <w:vAlign w:val="center"/>
          </w:tcPr>
          <w:p w:rsidR="000F1572" w:rsidRDefault="000F1572" w:rsidP="00EE0889">
            <w:pPr>
              <w:jc w:val="center"/>
            </w:pPr>
          </w:p>
        </w:tc>
        <w:tc>
          <w:tcPr>
            <w:tcW w:w="2798" w:type="dxa"/>
            <w:vAlign w:val="center"/>
          </w:tcPr>
          <w:p w:rsidR="000F1572" w:rsidRDefault="000F1572" w:rsidP="00EE0889">
            <w:r>
              <w:t>Используемые</w:t>
            </w:r>
            <w:r>
              <w:br/>
              <w:t>технологии</w:t>
            </w:r>
          </w:p>
        </w:tc>
        <w:tc>
          <w:tcPr>
            <w:tcW w:w="5460" w:type="dxa"/>
            <w:gridSpan w:val="2"/>
            <w:vAlign w:val="center"/>
          </w:tcPr>
          <w:p w:rsidR="000F1572" w:rsidRDefault="00913972" w:rsidP="00913972">
            <w:r>
              <w:t>Проблемная, игровая</w:t>
            </w:r>
            <w:r w:rsidR="00D82E3E">
              <w:t>,</w:t>
            </w:r>
            <w:r>
              <w:t xml:space="preserve"> технология сотрудничества.</w:t>
            </w:r>
          </w:p>
        </w:tc>
      </w:tr>
      <w:tr w:rsidR="004818BC" w:rsidTr="005F4C55">
        <w:trPr>
          <w:trHeight w:val="1533"/>
        </w:trPr>
        <w:tc>
          <w:tcPr>
            <w:tcW w:w="2660" w:type="dxa"/>
            <w:vAlign w:val="center"/>
          </w:tcPr>
          <w:p w:rsidR="004818BC" w:rsidRDefault="004818BC" w:rsidP="00EE0889">
            <w:pPr>
              <w:jc w:val="center"/>
            </w:pPr>
          </w:p>
        </w:tc>
        <w:tc>
          <w:tcPr>
            <w:tcW w:w="2798" w:type="dxa"/>
            <w:vAlign w:val="center"/>
          </w:tcPr>
          <w:p w:rsidR="004818BC" w:rsidRDefault="004818BC" w:rsidP="00EE0889">
            <w:r>
              <w:t>Планируемые</w:t>
            </w:r>
            <w:r>
              <w:br/>
              <w:t>результаты</w:t>
            </w:r>
          </w:p>
        </w:tc>
        <w:tc>
          <w:tcPr>
            <w:tcW w:w="5460" w:type="dxa"/>
            <w:gridSpan w:val="2"/>
            <w:vAlign w:val="center"/>
          </w:tcPr>
          <w:p w:rsidR="004818BC" w:rsidRDefault="00913972" w:rsidP="00913972">
            <w:r>
              <w:t>На примере сказочных героев формировать нравственность, любовь к Родине. Научить уважать традиции своего народа. Отработка навыков выразительного чтения.</w:t>
            </w:r>
          </w:p>
        </w:tc>
      </w:tr>
      <w:tr w:rsidR="00B07958" w:rsidTr="00EE0889">
        <w:trPr>
          <w:trHeight w:val="279"/>
        </w:trPr>
        <w:tc>
          <w:tcPr>
            <w:tcW w:w="2660" w:type="dxa"/>
          </w:tcPr>
          <w:p w:rsidR="00B07958" w:rsidRDefault="004944DB" w:rsidP="00913972">
            <w:pPr>
              <w:jc w:val="center"/>
            </w:pPr>
            <w:r>
              <w:t>Познавательные</w:t>
            </w:r>
          </w:p>
        </w:tc>
        <w:tc>
          <w:tcPr>
            <w:tcW w:w="2798" w:type="dxa"/>
          </w:tcPr>
          <w:p w:rsidR="00B07958" w:rsidRDefault="004944DB" w:rsidP="00EE0889">
            <w:pPr>
              <w:jc w:val="center"/>
            </w:pPr>
            <w:r>
              <w:t>Коммуникативные</w:t>
            </w:r>
          </w:p>
        </w:tc>
        <w:tc>
          <w:tcPr>
            <w:tcW w:w="2730" w:type="dxa"/>
          </w:tcPr>
          <w:p w:rsidR="00B07958" w:rsidRDefault="004944DB" w:rsidP="00EE0889">
            <w:pPr>
              <w:jc w:val="center"/>
            </w:pPr>
            <w:r>
              <w:t>Личностные</w:t>
            </w:r>
          </w:p>
        </w:tc>
        <w:tc>
          <w:tcPr>
            <w:tcW w:w="2730" w:type="dxa"/>
          </w:tcPr>
          <w:p w:rsidR="00B07958" w:rsidRDefault="004944DB" w:rsidP="00EE0889">
            <w:pPr>
              <w:jc w:val="center"/>
            </w:pPr>
            <w:r>
              <w:t>Регулятивные</w:t>
            </w:r>
          </w:p>
        </w:tc>
      </w:tr>
      <w:tr w:rsidR="00D14F9C" w:rsidTr="005F4C55">
        <w:trPr>
          <w:trHeight w:val="1687"/>
        </w:trPr>
        <w:tc>
          <w:tcPr>
            <w:tcW w:w="2660" w:type="dxa"/>
          </w:tcPr>
          <w:p w:rsidR="00D14F9C" w:rsidRDefault="00D14F9C" w:rsidP="00EE0889">
            <w:r>
              <w:t>Осво</w:t>
            </w:r>
            <w:r w:rsidR="00C60A16">
              <w:t>ение литературоведческих терминов: композиция, сюжет, система образов.</w:t>
            </w:r>
          </w:p>
        </w:tc>
        <w:tc>
          <w:tcPr>
            <w:tcW w:w="2798" w:type="dxa"/>
          </w:tcPr>
          <w:p w:rsidR="00D14F9C" w:rsidRDefault="00C60A16" w:rsidP="00EE0889">
            <w:r>
              <w:t>Чтение отрывка по ролям. Работа с иллюстрациями (устное описание иллюстрации).</w:t>
            </w:r>
          </w:p>
        </w:tc>
        <w:tc>
          <w:tcPr>
            <w:tcW w:w="2730" w:type="dxa"/>
          </w:tcPr>
          <w:p w:rsidR="00D14F9C" w:rsidRDefault="00C60A16" w:rsidP="00EE0889">
            <w:r>
              <w:t>Формирование нравственных категорий (На примере главных героев сказки «Царевна-лягушка»).</w:t>
            </w:r>
          </w:p>
        </w:tc>
        <w:tc>
          <w:tcPr>
            <w:tcW w:w="2730" w:type="dxa"/>
          </w:tcPr>
          <w:p w:rsidR="00D14F9C" w:rsidRDefault="00C60A16" w:rsidP="00EE0889">
            <w:r>
              <w:t>Выделение основных признаков волшебной сказки.</w:t>
            </w:r>
          </w:p>
        </w:tc>
      </w:tr>
      <w:tr w:rsidR="00F02CD6" w:rsidTr="00EE0889">
        <w:trPr>
          <w:trHeight w:val="279"/>
        </w:trPr>
        <w:tc>
          <w:tcPr>
            <w:tcW w:w="5458" w:type="dxa"/>
            <w:gridSpan w:val="2"/>
          </w:tcPr>
          <w:p w:rsidR="00F02CD6" w:rsidRDefault="00F02CD6" w:rsidP="00EE0889">
            <w:pPr>
              <w:jc w:val="center"/>
            </w:pPr>
            <w:r>
              <w:t>Деятельность учителя</w:t>
            </w:r>
          </w:p>
        </w:tc>
        <w:tc>
          <w:tcPr>
            <w:tcW w:w="5460" w:type="dxa"/>
            <w:gridSpan w:val="2"/>
          </w:tcPr>
          <w:p w:rsidR="00F02CD6" w:rsidRDefault="00F02CD6" w:rsidP="00EE0889">
            <w:pPr>
              <w:jc w:val="center"/>
            </w:pPr>
            <w:r>
              <w:t>Деятельность ученика</w:t>
            </w:r>
          </w:p>
        </w:tc>
      </w:tr>
      <w:tr w:rsidR="00F02CD6" w:rsidTr="008C7F3E">
        <w:trPr>
          <w:trHeight w:val="281"/>
        </w:trPr>
        <w:tc>
          <w:tcPr>
            <w:tcW w:w="5458" w:type="dxa"/>
            <w:gridSpan w:val="2"/>
          </w:tcPr>
          <w:p w:rsidR="00F02CD6" w:rsidRDefault="00F02CD6" w:rsidP="00EE0889">
            <w:r>
              <w:t>Этап урока</w:t>
            </w:r>
          </w:p>
        </w:tc>
        <w:tc>
          <w:tcPr>
            <w:tcW w:w="5460" w:type="dxa"/>
            <w:gridSpan w:val="2"/>
          </w:tcPr>
          <w:p w:rsidR="00F02CD6" w:rsidRDefault="00F02CD6" w:rsidP="00EE0889">
            <w:r>
              <w:t>Этап урока</w:t>
            </w:r>
          </w:p>
        </w:tc>
      </w:tr>
      <w:tr w:rsidR="005F4C55" w:rsidTr="005F4C55">
        <w:trPr>
          <w:trHeight w:val="1657"/>
        </w:trPr>
        <w:tc>
          <w:tcPr>
            <w:tcW w:w="5458" w:type="dxa"/>
            <w:gridSpan w:val="2"/>
            <w:vAlign w:val="center"/>
          </w:tcPr>
          <w:p w:rsidR="005F4C55" w:rsidRDefault="005F4C55" w:rsidP="005F4C55">
            <w:r>
              <w:t>1. Вступительное слово</w:t>
            </w:r>
            <w:r w:rsidR="00F86592">
              <w:t xml:space="preserve"> учителя</w:t>
            </w:r>
            <w:r>
              <w:t>.</w:t>
            </w:r>
            <w:r>
              <w:br/>
              <w:t>Учитель ставит проблему и просит учеников в конце урока отвечать на вопрос: Какие лучшие нравственные  качества русского народа проявились в характерах главных героев сказки «Царевна-лягушка»?</w:t>
            </w:r>
          </w:p>
        </w:tc>
        <w:tc>
          <w:tcPr>
            <w:tcW w:w="5460" w:type="dxa"/>
            <w:gridSpan w:val="2"/>
            <w:vAlign w:val="center"/>
          </w:tcPr>
          <w:p w:rsidR="005F4C55" w:rsidRDefault="005F4C55" w:rsidP="005F4C55">
            <w:r>
              <w:t>1. Выразительное чтение по ролям, просмотр эпизода из фильма «Царевна-лягушка».</w:t>
            </w:r>
          </w:p>
        </w:tc>
      </w:tr>
      <w:tr w:rsidR="005F4C55" w:rsidTr="005F4C55">
        <w:trPr>
          <w:trHeight w:val="837"/>
        </w:trPr>
        <w:tc>
          <w:tcPr>
            <w:tcW w:w="5458" w:type="dxa"/>
            <w:gridSpan w:val="2"/>
            <w:vAlign w:val="center"/>
          </w:tcPr>
          <w:p w:rsidR="005F4C55" w:rsidRDefault="005F4C55" w:rsidP="005F4C55">
            <w:r>
              <w:t>2. Выразительное чтение учителем отрывка сказки.</w:t>
            </w:r>
          </w:p>
        </w:tc>
        <w:tc>
          <w:tcPr>
            <w:tcW w:w="5460" w:type="dxa"/>
            <w:gridSpan w:val="2"/>
            <w:vAlign w:val="center"/>
          </w:tcPr>
          <w:p w:rsidR="005F4C55" w:rsidRDefault="005F4C55" w:rsidP="005F4C55">
            <w:r>
              <w:t>2. Слушание</w:t>
            </w:r>
          </w:p>
        </w:tc>
      </w:tr>
      <w:tr w:rsidR="00F02CD6" w:rsidTr="008C7F3E">
        <w:trPr>
          <w:trHeight w:val="429"/>
        </w:trPr>
        <w:tc>
          <w:tcPr>
            <w:tcW w:w="5458" w:type="dxa"/>
            <w:gridSpan w:val="2"/>
          </w:tcPr>
          <w:p w:rsidR="00F02CD6" w:rsidRDefault="00F02CD6" w:rsidP="00EE0889">
            <w:r>
              <w:t>Опрос</w:t>
            </w:r>
          </w:p>
        </w:tc>
        <w:tc>
          <w:tcPr>
            <w:tcW w:w="5460" w:type="dxa"/>
            <w:gridSpan w:val="2"/>
          </w:tcPr>
          <w:p w:rsidR="00F02CD6" w:rsidRDefault="00F02CD6" w:rsidP="00EE0889">
            <w:r>
              <w:t>Опрос</w:t>
            </w:r>
          </w:p>
        </w:tc>
      </w:tr>
      <w:tr w:rsidR="00F02CD6" w:rsidTr="00930F93">
        <w:trPr>
          <w:trHeight w:val="1861"/>
        </w:trPr>
        <w:tc>
          <w:tcPr>
            <w:tcW w:w="5458" w:type="dxa"/>
            <w:gridSpan w:val="2"/>
          </w:tcPr>
          <w:p w:rsidR="00F02CD6" w:rsidRDefault="005F4C55" w:rsidP="00EE0889">
            <w:r>
              <w:t>Работа по вопросам в учебнике.</w:t>
            </w:r>
          </w:p>
        </w:tc>
        <w:tc>
          <w:tcPr>
            <w:tcW w:w="5460" w:type="dxa"/>
            <w:gridSpan w:val="2"/>
          </w:tcPr>
          <w:p w:rsidR="00F02CD6" w:rsidRDefault="005F4C55" w:rsidP="00EE0889">
            <w:r>
              <w:t>Ответы на поставленные вопросы. Ученики делают вывод об особенностях волшебных сказок и о чертах характера главных героев сказки «Царевна-лягушка»</w:t>
            </w:r>
            <w:r w:rsidR="00930F93">
              <w:t>. Высказывают свое мнение о том, чему учат волшебные сказки, подтверждают слова «сказка – ложь, да в ней намек – добрым молодцам урок».</w:t>
            </w:r>
          </w:p>
        </w:tc>
      </w:tr>
    </w:tbl>
    <w:p w:rsidR="00EE0889" w:rsidRPr="00614B7D" w:rsidRDefault="00A86CCB" w:rsidP="002F0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B7D">
        <w:rPr>
          <w:rFonts w:ascii="Times New Roman" w:hAnsi="Times New Roman" w:cs="Times New Roman"/>
          <w:sz w:val="28"/>
          <w:szCs w:val="28"/>
        </w:rPr>
        <w:t xml:space="preserve"> У</w:t>
      </w:r>
      <w:r w:rsidR="00EE0889" w:rsidRPr="00614B7D">
        <w:rPr>
          <w:rFonts w:ascii="Times New Roman" w:hAnsi="Times New Roman" w:cs="Times New Roman"/>
          <w:sz w:val="28"/>
          <w:szCs w:val="28"/>
        </w:rPr>
        <w:t>рок с планируемыми результатами</w:t>
      </w:r>
      <w:r w:rsidRPr="00614B7D">
        <w:rPr>
          <w:rFonts w:ascii="Times New Roman" w:hAnsi="Times New Roman" w:cs="Times New Roman"/>
          <w:sz w:val="28"/>
          <w:szCs w:val="28"/>
        </w:rPr>
        <w:t>.</w:t>
      </w:r>
    </w:p>
    <w:p w:rsidR="00A86CCB" w:rsidRPr="00614B7D" w:rsidRDefault="00A86CCB" w:rsidP="002F0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B7D">
        <w:rPr>
          <w:rFonts w:ascii="Times New Roman" w:hAnsi="Times New Roman" w:cs="Times New Roman"/>
          <w:sz w:val="28"/>
          <w:szCs w:val="28"/>
        </w:rPr>
        <w:t xml:space="preserve"> Волшебные сказки. Особенности характеров героев волшебных сказок. </w:t>
      </w:r>
      <w:r w:rsidRPr="00614B7D">
        <w:rPr>
          <w:rFonts w:ascii="Times New Roman" w:hAnsi="Times New Roman" w:cs="Times New Roman"/>
          <w:sz w:val="28"/>
          <w:szCs w:val="28"/>
        </w:rPr>
        <w:br/>
      </w:r>
    </w:p>
    <w:sectPr w:rsidR="00A86CCB" w:rsidRPr="00614B7D" w:rsidSect="003D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958"/>
    <w:rsid w:val="000378EF"/>
    <w:rsid w:val="000F1572"/>
    <w:rsid w:val="000F23FD"/>
    <w:rsid w:val="002F0F6C"/>
    <w:rsid w:val="0033792E"/>
    <w:rsid w:val="003D1E0B"/>
    <w:rsid w:val="004818BC"/>
    <w:rsid w:val="004944DB"/>
    <w:rsid w:val="00557EDA"/>
    <w:rsid w:val="005E1BC6"/>
    <w:rsid w:val="005F4C55"/>
    <w:rsid w:val="00614B7D"/>
    <w:rsid w:val="006638DC"/>
    <w:rsid w:val="00683FDF"/>
    <w:rsid w:val="008C7F3E"/>
    <w:rsid w:val="00913972"/>
    <w:rsid w:val="00930F93"/>
    <w:rsid w:val="00A86CCB"/>
    <w:rsid w:val="00B07958"/>
    <w:rsid w:val="00C60A16"/>
    <w:rsid w:val="00D14F9C"/>
    <w:rsid w:val="00D82E3E"/>
    <w:rsid w:val="00E43731"/>
    <w:rsid w:val="00EE0889"/>
    <w:rsid w:val="00EE0F24"/>
    <w:rsid w:val="00F02CD6"/>
    <w:rsid w:val="00F701B9"/>
    <w:rsid w:val="00F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</dc:creator>
  <cp:keywords/>
  <dc:description/>
  <cp:lastModifiedBy>Оникс</cp:lastModifiedBy>
  <cp:revision>16</cp:revision>
  <cp:lastPrinted>2013-10-07T16:23:00Z</cp:lastPrinted>
  <dcterms:created xsi:type="dcterms:W3CDTF">2013-09-30T15:19:00Z</dcterms:created>
  <dcterms:modified xsi:type="dcterms:W3CDTF">2013-10-08T12:37:00Z</dcterms:modified>
</cp:coreProperties>
</file>