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99" w:rsidRPr="00AD0197" w:rsidRDefault="00EE6F99" w:rsidP="00AD0197">
      <w:pPr>
        <w:pStyle w:val="1"/>
        <w:spacing w:line="240" w:lineRule="auto"/>
        <w:jc w:val="right"/>
        <w:rPr>
          <w:i/>
          <w:color w:val="000000"/>
          <w:spacing w:val="-3"/>
          <w:szCs w:val="28"/>
        </w:rPr>
      </w:pPr>
      <w:r w:rsidRPr="00AD0197">
        <w:rPr>
          <w:i/>
          <w:color w:val="000000"/>
          <w:spacing w:val="-3"/>
          <w:szCs w:val="28"/>
        </w:rPr>
        <w:t xml:space="preserve">Людмила Ивановна Денисенко, </w:t>
      </w:r>
    </w:p>
    <w:p w:rsidR="00EE6F99" w:rsidRPr="00AD0197" w:rsidRDefault="00EE6F99" w:rsidP="00AD0197">
      <w:pPr>
        <w:pStyle w:val="1"/>
        <w:spacing w:line="240" w:lineRule="auto"/>
        <w:jc w:val="right"/>
        <w:rPr>
          <w:i/>
          <w:color w:val="000000"/>
          <w:spacing w:val="-3"/>
          <w:szCs w:val="28"/>
        </w:rPr>
      </w:pPr>
      <w:r w:rsidRPr="00AD0197">
        <w:rPr>
          <w:i/>
          <w:color w:val="000000"/>
          <w:spacing w:val="-3"/>
          <w:szCs w:val="28"/>
        </w:rPr>
        <w:t xml:space="preserve">учитель информатики, заместитель директора по УВР </w:t>
      </w:r>
    </w:p>
    <w:p w:rsidR="00EE6F99" w:rsidRPr="00AD0197" w:rsidRDefault="00EE6F99" w:rsidP="00AD0197">
      <w:pPr>
        <w:pStyle w:val="1"/>
        <w:spacing w:line="240" w:lineRule="auto"/>
        <w:jc w:val="right"/>
        <w:rPr>
          <w:i/>
          <w:color w:val="000000"/>
          <w:spacing w:val="-3"/>
          <w:szCs w:val="28"/>
        </w:rPr>
      </w:pPr>
      <w:r w:rsidRPr="00AD0197">
        <w:rPr>
          <w:i/>
          <w:color w:val="000000"/>
          <w:spacing w:val="-3"/>
          <w:szCs w:val="28"/>
        </w:rPr>
        <w:t xml:space="preserve">МБОУ коррекционная школа – интернат № 8 </w:t>
      </w:r>
    </w:p>
    <w:p w:rsidR="00EE6F99" w:rsidRPr="00AD0197" w:rsidRDefault="00EE6F99" w:rsidP="00AD0197">
      <w:pPr>
        <w:pStyle w:val="1"/>
        <w:spacing w:line="240" w:lineRule="auto"/>
        <w:jc w:val="right"/>
        <w:rPr>
          <w:i/>
          <w:color w:val="000000"/>
          <w:spacing w:val="-3"/>
          <w:szCs w:val="28"/>
        </w:rPr>
      </w:pPr>
      <w:r w:rsidRPr="00AD0197">
        <w:rPr>
          <w:i/>
          <w:color w:val="000000"/>
          <w:spacing w:val="-3"/>
          <w:szCs w:val="28"/>
        </w:rPr>
        <w:t>г. Саяногорска, республики Хакасия</w:t>
      </w:r>
    </w:p>
    <w:p w:rsidR="00EE6F99" w:rsidRPr="00AD0197" w:rsidRDefault="00EE6F99" w:rsidP="00AD0197">
      <w:pPr>
        <w:pStyle w:val="1"/>
        <w:spacing w:line="240" w:lineRule="auto"/>
        <w:rPr>
          <w:b/>
          <w:color w:val="000000"/>
          <w:spacing w:val="-3"/>
          <w:szCs w:val="28"/>
        </w:rPr>
      </w:pPr>
    </w:p>
    <w:p w:rsidR="00EE6F99" w:rsidRPr="00AD0197" w:rsidRDefault="00EE6F99" w:rsidP="00AD0197">
      <w:pPr>
        <w:shd w:val="clear" w:color="auto" w:fill="FFFFFF"/>
        <w:spacing w:after="0" w:line="240" w:lineRule="auto"/>
        <w:jc w:val="both"/>
        <w:rPr>
          <w:rFonts w:ascii="Times New Roman" w:hAnsi="Times New Roman" w:cs="Times New Roman"/>
          <w:color w:val="000000"/>
          <w:sz w:val="28"/>
          <w:szCs w:val="28"/>
        </w:rPr>
      </w:pPr>
    </w:p>
    <w:p w:rsidR="00EE6F99" w:rsidRPr="00AD0197" w:rsidRDefault="00EE6F99" w:rsidP="00C27951">
      <w:pPr>
        <w:pStyle w:val="6"/>
        <w:tabs>
          <w:tab w:val="left" w:pos="6521"/>
        </w:tabs>
        <w:spacing w:before="0" w:after="0"/>
        <w:rPr>
          <w:sz w:val="28"/>
          <w:szCs w:val="28"/>
        </w:rPr>
      </w:pPr>
      <w:bookmarkStart w:id="0" w:name="_Toc157182240"/>
    </w:p>
    <w:bookmarkEnd w:id="0"/>
    <w:p w:rsidR="00A94DE7" w:rsidRDefault="00A94DE7" w:rsidP="00AD0197">
      <w:pPr>
        <w:pStyle w:val="6"/>
        <w:tabs>
          <w:tab w:val="left" w:pos="6521"/>
        </w:tabs>
        <w:spacing w:before="0" w:after="0"/>
        <w:jc w:val="center"/>
        <w:rPr>
          <w:sz w:val="28"/>
          <w:szCs w:val="28"/>
        </w:rPr>
      </w:pPr>
      <w:r>
        <w:rPr>
          <w:color w:val="000000"/>
          <w:sz w:val="28"/>
          <w:szCs w:val="28"/>
        </w:rPr>
        <w:t>Особенности занятий по информатике</w:t>
      </w:r>
      <w:r w:rsidR="00C27951" w:rsidRPr="00AD0197">
        <w:rPr>
          <w:color w:val="000000"/>
          <w:sz w:val="28"/>
          <w:szCs w:val="28"/>
        </w:rPr>
        <w:t xml:space="preserve"> </w:t>
      </w:r>
      <w:r w:rsidR="00C27951">
        <w:rPr>
          <w:sz w:val="28"/>
          <w:szCs w:val="28"/>
        </w:rPr>
        <w:t xml:space="preserve">с детьми </w:t>
      </w:r>
    </w:p>
    <w:p w:rsidR="00EE6F99" w:rsidRPr="00AD0197" w:rsidRDefault="00C27951" w:rsidP="00AD0197">
      <w:pPr>
        <w:pStyle w:val="6"/>
        <w:tabs>
          <w:tab w:val="left" w:pos="6521"/>
        </w:tabs>
        <w:spacing w:before="0" w:after="0"/>
        <w:jc w:val="center"/>
        <w:rPr>
          <w:b w:val="0"/>
          <w:sz w:val="28"/>
          <w:szCs w:val="28"/>
        </w:rPr>
      </w:pPr>
      <w:r>
        <w:rPr>
          <w:sz w:val="28"/>
          <w:szCs w:val="28"/>
        </w:rPr>
        <w:t>с ограниченными возможностями здоровья</w:t>
      </w:r>
    </w:p>
    <w:p w:rsidR="00EE6F99" w:rsidRPr="00AD0197" w:rsidRDefault="00EE6F99" w:rsidP="00AD0197">
      <w:pPr>
        <w:spacing w:after="0" w:line="240" w:lineRule="auto"/>
        <w:ind w:right="56" w:firstLine="284"/>
        <w:jc w:val="both"/>
        <w:rPr>
          <w:rFonts w:ascii="Times New Roman" w:hAnsi="Times New Roman" w:cs="Times New Roman"/>
          <w:bCs/>
          <w:sz w:val="28"/>
          <w:szCs w:val="28"/>
        </w:rPr>
      </w:pPr>
    </w:p>
    <w:p w:rsidR="00E8271F" w:rsidRDefault="00EE6F99" w:rsidP="00AD0197">
      <w:pPr>
        <w:spacing w:after="0" w:line="240" w:lineRule="auto"/>
        <w:ind w:right="56" w:firstLine="708"/>
        <w:jc w:val="both"/>
        <w:rPr>
          <w:rFonts w:ascii="Times New Roman" w:hAnsi="Times New Roman" w:cs="Times New Roman"/>
          <w:bCs/>
          <w:sz w:val="28"/>
          <w:szCs w:val="28"/>
        </w:rPr>
      </w:pPr>
      <w:r w:rsidRPr="00AD0197">
        <w:rPr>
          <w:rFonts w:ascii="Times New Roman" w:hAnsi="Times New Roman" w:cs="Times New Roman"/>
          <w:bCs/>
          <w:sz w:val="28"/>
          <w:szCs w:val="28"/>
        </w:rPr>
        <w:t>Особенности психофизического развития школьников с  ОВЗ  требуют от педагогов повышения эффективности учебного процесса. Эффективность, качество обучения во многом зависит от опыта педагога, правильного планирования,</w:t>
      </w:r>
      <w:r w:rsidR="00E8271F">
        <w:rPr>
          <w:rFonts w:ascii="Times New Roman" w:hAnsi="Times New Roman" w:cs="Times New Roman"/>
          <w:bCs/>
          <w:sz w:val="28"/>
          <w:szCs w:val="28"/>
        </w:rPr>
        <w:t xml:space="preserve"> используемых методов и приёмов</w:t>
      </w:r>
      <w:r w:rsidRPr="00AD0197">
        <w:rPr>
          <w:rFonts w:ascii="Times New Roman" w:hAnsi="Times New Roman" w:cs="Times New Roman"/>
          <w:bCs/>
          <w:sz w:val="28"/>
          <w:szCs w:val="28"/>
        </w:rPr>
        <w:t xml:space="preserve">. Педагог  должен помочь школьнику с ОВЗ  усвоить такой круг образовательных и профессиональных знаний, умений, навыков, которые он сможет применить к условиям социальной среды, т.е. – социально адаптироваться. </w:t>
      </w:r>
    </w:p>
    <w:p w:rsidR="00EE6F99" w:rsidRPr="00AD0197" w:rsidRDefault="00EE6F99" w:rsidP="00AD0197">
      <w:pPr>
        <w:spacing w:after="0" w:line="240" w:lineRule="auto"/>
        <w:ind w:right="56" w:firstLine="708"/>
        <w:jc w:val="both"/>
        <w:rPr>
          <w:rFonts w:ascii="Times New Roman" w:hAnsi="Times New Roman" w:cs="Times New Roman"/>
          <w:sz w:val="28"/>
          <w:szCs w:val="28"/>
        </w:rPr>
      </w:pPr>
      <w:r w:rsidRPr="00AD0197">
        <w:rPr>
          <w:rFonts w:ascii="Times New Roman" w:hAnsi="Times New Roman" w:cs="Times New Roman"/>
          <w:sz w:val="28"/>
          <w:szCs w:val="28"/>
        </w:rPr>
        <w:t xml:space="preserve">Необходимо </w:t>
      </w:r>
      <w:r w:rsidRPr="00AD0197">
        <w:rPr>
          <w:rFonts w:ascii="Times New Roman" w:hAnsi="Times New Roman" w:cs="Times New Roman"/>
          <w:bCs/>
          <w:sz w:val="28"/>
          <w:szCs w:val="28"/>
        </w:rPr>
        <w:t>создавать специальные условия для получения образования, коррекции нарушений развития и социальной адаптации на основе специальных педагогических подходов:</w:t>
      </w:r>
    </w:p>
    <w:p w:rsidR="00EE6F99" w:rsidRPr="00AD0197" w:rsidRDefault="00EE6F99" w:rsidP="00AD0197">
      <w:pPr>
        <w:numPr>
          <w:ilvl w:val="0"/>
          <w:numId w:val="1"/>
        </w:numPr>
        <w:spacing w:after="0" w:line="240" w:lineRule="auto"/>
        <w:ind w:right="-1"/>
        <w:jc w:val="both"/>
        <w:rPr>
          <w:rFonts w:ascii="Times New Roman" w:hAnsi="Times New Roman" w:cs="Times New Roman"/>
          <w:sz w:val="28"/>
          <w:szCs w:val="28"/>
        </w:rPr>
      </w:pPr>
      <w:r w:rsidRPr="00AD0197">
        <w:rPr>
          <w:rFonts w:ascii="Times New Roman" w:hAnsi="Times New Roman" w:cs="Times New Roman"/>
          <w:bCs/>
          <w:sz w:val="28"/>
          <w:szCs w:val="28"/>
        </w:rPr>
        <w:t>поэтапное разъяснение и последовательное выполнение заданий;</w:t>
      </w:r>
    </w:p>
    <w:p w:rsidR="00EE6F99" w:rsidRPr="00AD0197" w:rsidRDefault="00EE6F99" w:rsidP="00AD0197">
      <w:pPr>
        <w:pStyle w:val="a3"/>
        <w:numPr>
          <w:ilvl w:val="0"/>
          <w:numId w:val="1"/>
        </w:numPr>
        <w:autoSpaceDE w:val="0"/>
        <w:jc w:val="both"/>
        <w:rPr>
          <w:sz w:val="28"/>
          <w:szCs w:val="28"/>
        </w:rPr>
      </w:pPr>
      <w:r w:rsidRPr="00AD0197">
        <w:rPr>
          <w:sz w:val="28"/>
          <w:szCs w:val="28"/>
        </w:rPr>
        <w:t>использование более медленного темпа обучения, многократного возвращения к изученному материалу;</w:t>
      </w:r>
    </w:p>
    <w:p w:rsidR="00EE6F99" w:rsidRPr="00AD0197" w:rsidRDefault="00EE6F99" w:rsidP="00AD0197">
      <w:pPr>
        <w:pStyle w:val="a3"/>
        <w:numPr>
          <w:ilvl w:val="0"/>
          <w:numId w:val="1"/>
        </w:numPr>
        <w:autoSpaceDE w:val="0"/>
        <w:jc w:val="both"/>
        <w:rPr>
          <w:sz w:val="28"/>
          <w:szCs w:val="28"/>
        </w:rPr>
      </w:pPr>
      <w:r w:rsidRPr="00AD0197">
        <w:rPr>
          <w:sz w:val="28"/>
          <w:szCs w:val="28"/>
        </w:rPr>
        <w:t>обучение детей выявлению характерных, существенных признаков предметов, развитие умений сравнивать, обобщать, классифицировать, анализировать, делать выводы и т.д.;</w:t>
      </w:r>
    </w:p>
    <w:p w:rsidR="00EE6F99" w:rsidRPr="00AD0197" w:rsidRDefault="00EE6F99" w:rsidP="00AD0197">
      <w:pPr>
        <w:pStyle w:val="a3"/>
        <w:numPr>
          <w:ilvl w:val="0"/>
          <w:numId w:val="1"/>
        </w:numPr>
        <w:autoSpaceDE w:val="0"/>
        <w:jc w:val="both"/>
        <w:rPr>
          <w:sz w:val="28"/>
          <w:szCs w:val="28"/>
        </w:rPr>
      </w:pPr>
      <w:r w:rsidRPr="00AD0197">
        <w:rPr>
          <w:sz w:val="28"/>
          <w:szCs w:val="28"/>
        </w:rPr>
        <w:t xml:space="preserve">побуждение к речевой деятельности, осуществление </w:t>
      </w:r>
      <w:proofErr w:type="gramStart"/>
      <w:r w:rsidRPr="00AD0197">
        <w:rPr>
          <w:sz w:val="28"/>
          <w:szCs w:val="28"/>
        </w:rPr>
        <w:t>контроля за</w:t>
      </w:r>
      <w:proofErr w:type="gramEnd"/>
      <w:r w:rsidRPr="00AD0197">
        <w:rPr>
          <w:sz w:val="28"/>
          <w:szCs w:val="28"/>
        </w:rPr>
        <w:t xml:space="preserve"> речевой деятельностью  детей;</w:t>
      </w:r>
    </w:p>
    <w:p w:rsidR="00EE6F99" w:rsidRPr="00AD0197" w:rsidRDefault="00EE6F99" w:rsidP="00AD0197">
      <w:pPr>
        <w:pStyle w:val="a3"/>
        <w:numPr>
          <w:ilvl w:val="0"/>
          <w:numId w:val="1"/>
        </w:numPr>
        <w:autoSpaceDE w:val="0"/>
        <w:jc w:val="both"/>
        <w:rPr>
          <w:sz w:val="28"/>
          <w:szCs w:val="28"/>
        </w:rPr>
      </w:pPr>
      <w:r w:rsidRPr="00AD0197">
        <w:rPr>
          <w:sz w:val="28"/>
          <w:szCs w:val="28"/>
        </w:rPr>
        <w:t>установление взаимосвязи между воспринимаемым предметом, его словесным обозначением и практическим действием;</w:t>
      </w:r>
    </w:p>
    <w:p w:rsidR="00EE6F99" w:rsidRPr="00AD0197" w:rsidRDefault="00EE6F99" w:rsidP="00AD0197">
      <w:pPr>
        <w:pStyle w:val="a3"/>
        <w:numPr>
          <w:ilvl w:val="0"/>
          <w:numId w:val="1"/>
        </w:numPr>
        <w:autoSpaceDE w:val="0"/>
        <w:jc w:val="both"/>
        <w:rPr>
          <w:sz w:val="28"/>
          <w:szCs w:val="28"/>
        </w:rPr>
      </w:pPr>
      <w:r w:rsidRPr="00AD0197">
        <w:rPr>
          <w:sz w:val="28"/>
          <w:szCs w:val="28"/>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EE6F99" w:rsidRPr="00AD0197" w:rsidRDefault="00EE6F99" w:rsidP="00AD0197">
      <w:pPr>
        <w:pStyle w:val="a3"/>
        <w:numPr>
          <w:ilvl w:val="0"/>
          <w:numId w:val="1"/>
        </w:numPr>
        <w:autoSpaceDE w:val="0"/>
        <w:jc w:val="both"/>
        <w:rPr>
          <w:sz w:val="28"/>
          <w:szCs w:val="28"/>
        </w:rPr>
      </w:pPr>
      <w:r w:rsidRPr="00AD0197">
        <w:rPr>
          <w:sz w:val="28"/>
          <w:szCs w:val="28"/>
        </w:rPr>
        <w:t>использование упражнений, направленных на развитие восприятия, внимания, памяти.</w:t>
      </w:r>
    </w:p>
    <w:p w:rsidR="00EE6F99" w:rsidRPr="00AD0197" w:rsidRDefault="00EE6F99" w:rsidP="00AD0197">
      <w:pPr>
        <w:numPr>
          <w:ilvl w:val="0"/>
          <w:numId w:val="1"/>
        </w:numPr>
        <w:spacing w:after="0" w:line="240" w:lineRule="auto"/>
        <w:ind w:right="-1"/>
        <w:jc w:val="both"/>
        <w:rPr>
          <w:rFonts w:ascii="Times New Roman" w:hAnsi="Times New Roman" w:cs="Times New Roman"/>
          <w:sz w:val="28"/>
          <w:szCs w:val="28"/>
        </w:rPr>
      </w:pPr>
      <w:r w:rsidRPr="00AD0197">
        <w:rPr>
          <w:rFonts w:ascii="Times New Roman" w:hAnsi="Times New Roman" w:cs="Times New Roman"/>
          <w:bCs/>
          <w:sz w:val="28"/>
          <w:szCs w:val="28"/>
        </w:rPr>
        <w:t>смена видов деятельности;</w:t>
      </w:r>
    </w:p>
    <w:p w:rsidR="00EE6F99" w:rsidRPr="00AD0197" w:rsidRDefault="00EE6F99" w:rsidP="00AD0197">
      <w:pPr>
        <w:numPr>
          <w:ilvl w:val="0"/>
          <w:numId w:val="1"/>
        </w:numPr>
        <w:spacing w:after="0" w:line="240" w:lineRule="auto"/>
        <w:ind w:right="-1"/>
        <w:jc w:val="both"/>
        <w:rPr>
          <w:rFonts w:ascii="Times New Roman" w:hAnsi="Times New Roman" w:cs="Times New Roman"/>
          <w:sz w:val="28"/>
          <w:szCs w:val="28"/>
        </w:rPr>
      </w:pPr>
      <w:r w:rsidRPr="00AD0197">
        <w:rPr>
          <w:rFonts w:ascii="Times New Roman" w:hAnsi="Times New Roman" w:cs="Times New Roman"/>
          <w:bCs/>
          <w:sz w:val="28"/>
          <w:szCs w:val="28"/>
        </w:rPr>
        <w:t>использование физкультурных пауз;</w:t>
      </w:r>
    </w:p>
    <w:p w:rsidR="00EE6F99" w:rsidRPr="00AD0197" w:rsidRDefault="00EE6F99" w:rsidP="00AD0197">
      <w:pPr>
        <w:numPr>
          <w:ilvl w:val="0"/>
          <w:numId w:val="1"/>
        </w:numPr>
        <w:spacing w:after="0" w:line="240" w:lineRule="auto"/>
        <w:ind w:right="-1"/>
        <w:jc w:val="both"/>
        <w:rPr>
          <w:rFonts w:ascii="Times New Roman" w:hAnsi="Times New Roman" w:cs="Times New Roman"/>
          <w:sz w:val="28"/>
          <w:szCs w:val="28"/>
        </w:rPr>
      </w:pPr>
      <w:r w:rsidRPr="00AD0197">
        <w:rPr>
          <w:rFonts w:ascii="Times New Roman" w:hAnsi="Times New Roman" w:cs="Times New Roman"/>
          <w:bCs/>
          <w:sz w:val="28"/>
          <w:szCs w:val="28"/>
        </w:rPr>
        <w:t>использование индивидуальной шкалы оценок в соответствии с успехами и затраченными усилиями.</w:t>
      </w:r>
    </w:p>
    <w:p w:rsidR="00EE6F99" w:rsidRPr="00AD0197" w:rsidRDefault="00EE6F99" w:rsidP="00AD0197">
      <w:pPr>
        <w:widowControl w:val="0"/>
        <w:shd w:val="clear" w:color="auto" w:fill="FFFFFF"/>
        <w:adjustRightInd w:val="0"/>
        <w:spacing w:after="0" w:line="240" w:lineRule="auto"/>
        <w:ind w:firstLine="360"/>
        <w:jc w:val="both"/>
        <w:rPr>
          <w:rFonts w:ascii="Times New Roman" w:hAnsi="Times New Roman" w:cs="Times New Roman"/>
          <w:bCs/>
          <w:sz w:val="28"/>
          <w:szCs w:val="28"/>
        </w:rPr>
      </w:pPr>
      <w:r w:rsidRPr="00AD0197">
        <w:rPr>
          <w:rFonts w:ascii="Times New Roman" w:hAnsi="Times New Roman" w:cs="Times New Roman"/>
          <w:bCs/>
          <w:sz w:val="28"/>
          <w:szCs w:val="28"/>
        </w:rPr>
        <w:t>При составлении плана занятия педагогу следует предусмотреть рациональное сочетание слова, наглядности, действия. Особое внимание следует обратить на использование проблемных ситуаций. Кроме дидактических требований занятие предполагает воспитательную и коррекционную цели.</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lastRenderedPageBreak/>
        <w:t xml:space="preserve"> Коррекционно – развивающая цель преследует вовлечение как можно большего числа сенсорных механизмов:</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артикуляционной моторики;</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зрительного восприятия и узнавания;</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зрительной памяти и внимания;</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слухового внимания и памяти;</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основных мыслительных операций;</w:t>
      </w:r>
    </w:p>
    <w:p w:rsidR="00EE6F99" w:rsidRPr="00AD0197" w:rsidRDefault="00EE6F99" w:rsidP="00AD0197">
      <w:pPr>
        <w:widowControl w:val="0"/>
        <w:shd w:val="clear" w:color="auto" w:fill="FFFFFF"/>
        <w:adjustRightInd w:val="0"/>
        <w:spacing w:after="0" w:line="240" w:lineRule="auto"/>
        <w:ind w:firstLine="720"/>
        <w:jc w:val="both"/>
        <w:rPr>
          <w:rFonts w:ascii="Times New Roman" w:hAnsi="Times New Roman" w:cs="Times New Roman"/>
          <w:bCs/>
          <w:sz w:val="28"/>
          <w:szCs w:val="28"/>
        </w:rPr>
      </w:pPr>
      <w:r w:rsidRPr="00AD0197">
        <w:rPr>
          <w:rFonts w:ascii="Times New Roman" w:hAnsi="Times New Roman" w:cs="Times New Roman"/>
          <w:bCs/>
          <w:sz w:val="28"/>
          <w:szCs w:val="28"/>
        </w:rPr>
        <w:t>- развитие наглядно-образного, словесно-логического мышления и т.п.</w:t>
      </w:r>
    </w:p>
    <w:p w:rsidR="00EE6F99" w:rsidRPr="00AD0197" w:rsidRDefault="00EE6F99" w:rsidP="00AD0197">
      <w:pPr>
        <w:shd w:val="clear" w:color="auto" w:fill="FFFFFF"/>
        <w:spacing w:after="0" w:line="240" w:lineRule="auto"/>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   </w:t>
      </w:r>
      <w:r w:rsidRPr="00AD0197">
        <w:rPr>
          <w:rFonts w:ascii="Times New Roman" w:hAnsi="Times New Roman" w:cs="Times New Roman"/>
          <w:color w:val="000000"/>
          <w:sz w:val="28"/>
          <w:szCs w:val="28"/>
        </w:rPr>
        <w:tab/>
        <w:t xml:space="preserve">Таким образом, одной из главных целей обучения детей с ОВЗ является развитие познавательных процессов. Логическое мышление, внимание, память, речь, воображение — все это поддерживает интерес к обучению. </w:t>
      </w:r>
    </w:p>
    <w:p w:rsidR="00EE6F99" w:rsidRPr="00AD0197" w:rsidRDefault="00EE6F99" w:rsidP="00AD0197">
      <w:pPr>
        <w:shd w:val="clear" w:color="auto" w:fill="FFFFFF"/>
        <w:spacing w:after="0" w:line="240" w:lineRule="auto"/>
        <w:ind w:firstLine="708"/>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И чтобы успешно развивать познавательные процессы в учебной деятельности, необходимо, искать более современные средства и методы обучения. </w:t>
      </w:r>
    </w:p>
    <w:p w:rsidR="00EE6F99" w:rsidRPr="00AD0197" w:rsidRDefault="00EE6F99" w:rsidP="00AD0197">
      <w:pPr>
        <w:shd w:val="clear" w:color="auto" w:fill="FFFFFF"/>
        <w:spacing w:after="0" w:line="240" w:lineRule="auto"/>
        <w:ind w:firstLine="708"/>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Использование компьютера с его огромными универсальными возможностями на занятиях и уроках будет являться одним из таких средств. </w:t>
      </w:r>
    </w:p>
    <w:p w:rsidR="00EE6F99" w:rsidRPr="00AD0197" w:rsidRDefault="00EE6F99" w:rsidP="00AD0197">
      <w:pPr>
        <w:shd w:val="clear" w:color="auto" w:fill="FFFFFF"/>
        <w:spacing w:after="0" w:line="240" w:lineRule="auto"/>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   </w:t>
      </w:r>
      <w:r w:rsidRPr="00AD0197">
        <w:rPr>
          <w:rFonts w:ascii="Times New Roman" w:hAnsi="Times New Roman" w:cs="Times New Roman"/>
          <w:color w:val="000000"/>
          <w:sz w:val="28"/>
          <w:szCs w:val="28"/>
        </w:rPr>
        <w:tab/>
        <w:t xml:space="preserve">Компьютер развивает не только перечисленные выше познавательные процессы, но также зрительно-моторную координацию, пространственное воображение, творческие способности. Происходит развитие произвольной регуляции деятельности </w:t>
      </w:r>
      <w:r w:rsidR="007F013B">
        <w:rPr>
          <w:rFonts w:ascii="Times New Roman" w:hAnsi="Times New Roman" w:cs="Times New Roman"/>
          <w:color w:val="000000"/>
          <w:sz w:val="28"/>
          <w:szCs w:val="28"/>
        </w:rPr>
        <w:t>об</w:t>
      </w:r>
      <w:r w:rsidRPr="00AD0197">
        <w:rPr>
          <w:rFonts w:ascii="Times New Roman" w:hAnsi="Times New Roman" w:cs="Times New Roman"/>
          <w:color w:val="000000"/>
          <w:sz w:val="28"/>
          <w:szCs w:val="28"/>
        </w:rPr>
        <w:t>уча</w:t>
      </w:r>
      <w:r w:rsidR="007F013B">
        <w:rPr>
          <w:rFonts w:ascii="Times New Roman" w:hAnsi="Times New Roman" w:cs="Times New Roman"/>
          <w:color w:val="000000"/>
          <w:sz w:val="28"/>
          <w:szCs w:val="28"/>
        </w:rPr>
        <w:t>ю</w:t>
      </w:r>
      <w:r w:rsidRPr="00AD0197">
        <w:rPr>
          <w:rFonts w:ascii="Times New Roman" w:hAnsi="Times New Roman" w:cs="Times New Roman"/>
          <w:color w:val="000000"/>
          <w:sz w:val="28"/>
          <w:szCs w:val="28"/>
        </w:rPr>
        <w:t xml:space="preserve">щихся: умений работать по заданным правилам и требованиям, сдерживая свои эмоциональные порывы, умений планировать свои действия и предвидеть их результаты. </w:t>
      </w:r>
    </w:p>
    <w:p w:rsidR="00EE6F99" w:rsidRPr="00AD0197" w:rsidRDefault="00EE6F99" w:rsidP="00AD0197">
      <w:pPr>
        <w:shd w:val="clear" w:color="auto" w:fill="FFFFFF"/>
        <w:spacing w:after="0" w:line="240" w:lineRule="auto"/>
        <w:ind w:firstLine="708"/>
        <w:jc w:val="both"/>
        <w:rPr>
          <w:rFonts w:ascii="Times New Roman" w:hAnsi="Times New Roman" w:cs="Times New Roman"/>
          <w:sz w:val="28"/>
          <w:szCs w:val="28"/>
        </w:rPr>
      </w:pPr>
      <w:r w:rsidRPr="00AD0197">
        <w:rPr>
          <w:rFonts w:ascii="Times New Roman" w:hAnsi="Times New Roman" w:cs="Times New Roman"/>
          <w:color w:val="000000"/>
          <w:sz w:val="28"/>
          <w:szCs w:val="28"/>
        </w:rPr>
        <w:t xml:space="preserve">Применение информационных технологий в работе с детьми с ОВЗ, направлено на ослабление недостатков  в познавательной деятельности и формировании личностных качеств. Компьютер может помочь школьнику   усвоить такой круг образовательных и профессиональных знаний, умений, навыков, которые он сможет применить к условиям социальной среды, т.е. – социально адаптироваться. А рациональное сочетание слова, наглядности и действия при работе за компьютером поможет усвоить программный материал. </w:t>
      </w:r>
      <w:proofErr w:type="gramStart"/>
      <w:r w:rsidRPr="00AD0197">
        <w:rPr>
          <w:rFonts w:ascii="Times New Roman" w:hAnsi="Times New Roman" w:cs="Times New Roman"/>
          <w:color w:val="000000"/>
          <w:sz w:val="28"/>
          <w:szCs w:val="28"/>
        </w:rPr>
        <w:t>У детей с ОВЗ при нарушении сложных форм познавательной деятельности, эмоционально-волевой и моторно-двигательной сфер, речевого развития сохранены слух, зрение, осязание.</w:t>
      </w:r>
      <w:proofErr w:type="gramEnd"/>
      <w:r w:rsidRPr="00AD0197">
        <w:rPr>
          <w:rFonts w:ascii="Times New Roman" w:hAnsi="Times New Roman" w:cs="Times New Roman"/>
          <w:color w:val="000000"/>
          <w:sz w:val="28"/>
          <w:szCs w:val="28"/>
        </w:rPr>
        <w:t xml:space="preserve"> </w:t>
      </w:r>
      <w:proofErr w:type="gramStart"/>
      <w:r w:rsidRPr="00AD0197">
        <w:rPr>
          <w:rFonts w:ascii="Times New Roman" w:hAnsi="Times New Roman" w:cs="Times New Roman"/>
          <w:color w:val="000000"/>
          <w:sz w:val="28"/>
          <w:szCs w:val="28"/>
        </w:rPr>
        <w:t>Поэтому коррекционная деятельность при работе с этими детьми преследует вовлечение как можно большего числа сенсорных механизмов, развитие артикуляционной моторики, зрительного восприятия и узнавания, зрительной памяти и внимания, слухового внимания и памяти, наглядно-образного, словесно-логического мышления и т. п. Использование мультимедийных технологий обостряет и развивает имеющиеся возможности детей и дает положительный результат при введении ИКТ в различные части урока.</w:t>
      </w:r>
      <w:proofErr w:type="gramEnd"/>
    </w:p>
    <w:p w:rsidR="00EE6F99" w:rsidRPr="00AD0197" w:rsidRDefault="00EE6F99" w:rsidP="00AD0197">
      <w:pPr>
        <w:shd w:val="clear" w:color="auto" w:fill="FFFFFF"/>
        <w:spacing w:after="0" w:line="240" w:lineRule="auto"/>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  </w:t>
      </w:r>
      <w:r w:rsidRPr="00AD0197">
        <w:rPr>
          <w:rFonts w:ascii="Times New Roman" w:hAnsi="Times New Roman" w:cs="Times New Roman"/>
          <w:color w:val="000000"/>
          <w:sz w:val="28"/>
          <w:szCs w:val="28"/>
        </w:rPr>
        <w:tab/>
        <w:t xml:space="preserve"> В последнее время создано большое количество развивающих игр, использование которых в работе с детьми с ОВЗ дает возможность подбирать упражнения в зависимости от особенностей развития ученика, а не его возраста. Игры позволяют учиться работать «мышью» в индивидуальном темпе, учат видеть экран монитора, ориентироваться на нем. Специальные упражнения способствуют развитию внимания, зрительной памяти, </w:t>
      </w:r>
      <w:r w:rsidRPr="00AD0197">
        <w:rPr>
          <w:rFonts w:ascii="Times New Roman" w:hAnsi="Times New Roman" w:cs="Times New Roman"/>
          <w:color w:val="000000"/>
          <w:sz w:val="28"/>
          <w:szCs w:val="28"/>
        </w:rPr>
        <w:lastRenderedPageBreak/>
        <w:t xml:space="preserve">совершенствуют зрительно-моторную координацию, комбинаторное творческое мышление. Компьютерная игра повышает привлекательность содержания учебного материала; деление материала по разделам, а не по классам, позволяет планировать занятия в соответствии с особенностями той программы, по которой ребенок обучается; у </w:t>
      </w:r>
      <w:proofErr w:type="gramStart"/>
      <w:r w:rsidR="007F013B">
        <w:rPr>
          <w:rFonts w:ascii="Times New Roman" w:hAnsi="Times New Roman" w:cs="Times New Roman"/>
          <w:color w:val="000000"/>
          <w:sz w:val="28"/>
          <w:szCs w:val="28"/>
        </w:rPr>
        <w:t>об</w:t>
      </w:r>
      <w:r w:rsidRPr="00AD0197">
        <w:rPr>
          <w:rFonts w:ascii="Times New Roman" w:hAnsi="Times New Roman" w:cs="Times New Roman"/>
          <w:color w:val="000000"/>
          <w:sz w:val="28"/>
          <w:szCs w:val="28"/>
        </w:rPr>
        <w:t>уч</w:t>
      </w:r>
      <w:r w:rsidR="007F013B">
        <w:rPr>
          <w:rFonts w:ascii="Times New Roman" w:hAnsi="Times New Roman" w:cs="Times New Roman"/>
          <w:color w:val="000000"/>
          <w:sz w:val="28"/>
          <w:szCs w:val="28"/>
        </w:rPr>
        <w:t>ающихся</w:t>
      </w:r>
      <w:proofErr w:type="gramEnd"/>
      <w:r w:rsidRPr="00AD0197">
        <w:rPr>
          <w:rFonts w:ascii="Times New Roman" w:hAnsi="Times New Roman" w:cs="Times New Roman"/>
          <w:color w:val="000000"/>
          <w:sz w:val="28"/>
          <w:szCs w:val="28"/>
        </w:rPr>
        <w:t xml:space="preserve"> повышается интерес к процессу обучения, развиваются навыки самостоятельной работы и самоконтроля.        </w:t>
      </w:r>
    </w:p>
    <w:p w:rsidR="00A94DE7" w:rsidRPr="00A94DE7" w:rsidRDefault="00A94DE7" w:rsidP="00A94DE7">
      <w:pPr>
        <w:shd w:val="clear" w:color="auto" w:fill="FFFFFF"/>
        <w:spacing w:after="0" w:line="240" w:lineRule="auto"/>
        <w:ind w:firstLine="708"/>
        <w:jc w:val="both"/>
        <w:rPr>
          <w:rFonts w:ascii="Times New Roman" w:hAnsi="Times New Roman" w:cs="Times New Roman"/>
          <w:color w:val="000000"/>
          <w:sz w:val="28"/>
          <w:szCs w:val="28"/>
        </w:rPr>
      </w:pPr>
      <w:r w:rsidRPr="00A94DE7">
        <w:rPr>
          <w:rFonts w:ascii="Times New Roman" w:hAnsi="Times New Roman" w:cs="Times New Roman"/>
          <w:color w:val="000000"/>
          <w:sz w:val="28"/>
          <w:szCs w:val="28"/>
        </w:rPr>
        <w:t>Итак, рассматриваются три аспекта изучения информатики:</w:t>
      </w:r>
    </w:p>
    <w:p w:rsidR="00A94DE7" w:rsidRPr="00A94DE7" w:rsidRDefault="00A94DE7" w:rsidP="00A94DE7">
      <w:pPr>
        <w:pStyle w:val="a3"/>
        <w:numPr>
          <w:ilvl w:val="0"/>
          <w:numId w:val="3"/>
        </w:numPr>
        <w:shd w:val="clear" w:color="auto" w:fill="FFFFFF"/>
        <w:ind w:left="284" w:hanging="284"/>
        <w:jc w:val="both"/>
        <w:rPr>
          <w:color w:val="000000"/>
          <w:sz w:val="28"/>
          <w:szCs w:val="28"/>
        </w:rPr>
      </w:pPr>
      <w:r w:rsidRPr="00A94DE7">
        <w:rPr>
          <w:color w:val="000000"/>
          <w:sz w:val="28"/>
          <w:szCs w:val="28"/>
        </w:rPr>
        <w:t>Компьютерные игры как средство восстановления движений (мелкой моторики) Для формирования движений в процессе терапевтической работы ребенку приходится выполнять множество однообразных движений. При использовании традиционных средств (например, при лечебной физкультуре) придать этим упражнениям привлекательный смысл бывает очень трудно хотя бы потому, что они должны повторяться многократно, а выполнение движения является в них самоцелью</w:t>
      </w:r>
    </w:p>
    <w:p w:rsidR="00A94DE7" w:rsidRPr="00A94DE7" w:rsidRDefault="00A94DE7" w:rsidP="00A94DE7">
      <w:pPr>
        <w:pStyle w:val="a3"/>
        <w:numPr>
          <w:ilvl w:val="0"/>
          <w:numId w:val="3"/>
        </w:numPr>
        <w:shd w:val="clear" w:color="auto" w:fill="FFFFFF"/>
        <w:ind w:left="284" w:hanging="284"/>
        <w:jc w:val="both"/>
        <w:rPr>
          <w:color w:val="000000"/>
          <w:sz w:val="28"/>
          <w:szCs w:val="28"/>
        </w:rPr>
      </w:pPr>
      <w:r w:rsidRPr="00A94DE7">
        <w:rPr>
          <w:color w:val="000000"/>
          <w:sz w:val="28"/>
          <w:szCs w:val="28"/>
        </w:rPr>
        <w:t>Компьютер используется как средство предъявления аудиовизуаль</w:t>
      </w:r>
      <w:r w:rsidRPr="00A94DE7">
        <w:rPr>
          <w:color w:val="000000"/>
          <w:sz w:val="28"/>
          <w:szCs w:val="28"/>
        </w:rPr>
        <w:softHyphen/>
        <w:t>ной информации, представляющей со</w:t>
      </w:r>
      <w:r w:rsidRPr="00A94DE7">
        <w:rPr>
          <w:color w:val="000000"/>
          <w:sz w:val="28"/>
          <w:szCs w:val="28"/>
        </w:rPr>
        <w:softHyphen/>
        <w:t>бой сюжетную игру, а также как сред</w:t>
      </w:r>
      <w:r w:rsidRPr="00A94DE7">
        <w:rPr>
          <w:color w:val="000000"/>
          <w:sz w:val="28"/>
          <w:szCs w:val="28"/>
        </w:rPr>
        <w:softHyphen/>
        <w:t>ство регуляции и контроля за пространственно-временными и точностными параметрами движения в процессе игры.</w:t>
      </w:r>
    </w:p>
    <w:p w:rsidR="00A94DE7" w:rsidRPr="00A94DE7" w:rsidRDefault="00A94DE7" w:rsidP="00A94DE7">
      <w:pPr>
        <w:pStyle w:val="a3"/>
        <w:numPr>
          <w:ilvl w:val="0"/>
          <w:numId w:val="3"/>
        </w:numPr>
        <w:shd w:val="clear" w:color="auto" w:fill="FFFFFF"/>
        <w:ind w:left="284" w:hanging="284"/>
        <w:jc w:val="both"/>
        <w:rPr>
          <w:color w:val="000000"/>
          <w:sz w:val="28"/>
          <w:szCs w:val="28"/>
        </w:rPr>
      </w:pPr>
      <w:r w:rsidRPr="00A94DE7">
        <w:rPr>
          <w:color w:val="000000"/>
          <w:sz w:val="28"/>
          <w:szCs w:val="28"/>
        </w:rPr>
        <w:t>Компьютер как средство обучения и получения информации — это обучение конкретным информационным технологиям. В качестве пропедевтических занятий ученики могут использовать различные доступные их возрасту программные продукты, применяя компьютер в качестве инструмента для своих целей (выпуск журналов, рисование, клубы по компьютерной переписке и т.д.).</w:t>
      </w:r>
    </w:p>
    <w:p w:rsidR="00EE6F99" w:rsidRPr="00AD0197" w:rsidRDefault="00EE6F99" w:rsidP="00AD0197">
      <w:pPr>
        <w:shd w:val="clear" w:color="auto" w:fill="FFFFFF"/>
        <w:spacing w:after="0" w:line="240" w:lineRule="auto"/>
        <w:ind w:firstLine="708"/>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Работа за компьютером </w:t>
      </w:r>
      <w:r w:rsidR="00A94DE7">
        <w:rPr>
          <w:rFonts w:ascii="Times New Roman" w:hAnsi="Times New Roman" w:cs="Times New Roman"/>
          <w:color w:val="000000"/>
          <w:sz w:val="28"/>
          <w:szCs w:val="28"/>
        </w:rPr>
        <w:t xml:space="preserve">так же </w:t>
      </w:r>
      <w:r w:rsidRPr="00AD0197">
        <w:rPr>
          <w:rFonts w:ascii="Times New Roman" w:hAnsi="Times New Roman" w:cs="Times New Roman"/>
          <w:color w:val="000000"/>
          <w:sz w:val="28"/>
          <w:szCs w:val="28"/>
        </w:rPr>
        <w:t xml:space="preserve">вырабатывает личностные качества ребенка, такие как усидчивость, внимательность, аккуратность, ответственность, самостоятельность, уверенность в себе, повышается самооценка, складывается  </w:t>
      </w:r>
      <w:proofErr w:type="gramStart"/>
      <w:r w:rsidRPr="00AD0197">
        <w:rPr>
          <w:rFonts w:ascii="Times New Roman" w:hAnsi="Times New Roman" w:cs="Times New Roman"/>
          <w:color w:val="000000"/>
          <w:sz w:val="28"/>
          <w:szCs w:val="28"/>
        </w:rPr>
        <w:t>удовлетворенность</w:t>
      </w:r>
      <w:proofErr w:type="gramEnd"/>
      <w:r w:rsidRPr="00AD0197">
        <w:rPr>
          <w:rFonts w:ascii="Times New Roman" w:hAnsi="Times New Roman" w:cs="Times New Roman"/>
          <w:color w:val="000000"/>
          <w:sz w:val="28"/>
          <w:szCs w:val="28"/>
        </w:rPr>
        <w:t xml:space="preserve"> как на интеллектуальном, так и на эмоциональном уровне. </w:t>
      </w:r>
    </w:p>
    <w:p w:rsidR="00EE6F99" w:rsidRPr="00AD0197" w:rsidRDefault="00EE6F99" w:rsidP="00AD0197">
      <w:pPr>
        <w:shd w:val="clear" w:color="auto" w:fill="FFFFFF"/>
        <w:spacing w:after="0" w:line="240" w:lineRule="auto"/>
        <w:ind w:firstLine="708"/>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Освоение информационно-коммуникационных технологий также способствует  социальной адаптации к современному информационному миру. Становится неоспоримым утверждение, что в результате полученных знаний о компьютерах и приобретенных навыков работы на них дети будут лучше подготовлены к жизни. </w:t>
      </w:r>
    </w:p>
    <w:p w:rsidR="003F74D2" w:rsidRDefault="00EE6F99" w:rsidP="003F74D2">
      <w:pPr>
        <w:shd w:val="clear" w:color="auto" w:fill="FFFFFF"/>
        <w:spacing w:after="0" w:line="240" w:lineRule="auto"/>
        <w:ind w:firstLine="708"/>
        <w:jc w:val="both"/>
        <w:rPr>
          <w:rFonts w:ascii="Times New Roman" w:hAnsi="Times New Roman" w:cs="Times New Roman"/>
          <w:color w:val="000000"/>
          <w:sz w:val="28"/>
          <w:szCs w:val="28"/>
        </w:rPr>
      </w:pPr>
      <w:r w:rsidRPr="00AD0197">
        <w:rPr>
          <w:rFonts w:ascii="Times New Roman" w:hAnsi="Times New Roman" w:cs="Times New Roman"/>
          <w:color w:val="000000"/>
          <w:sz w:val="28"/>
          <w:szCs w:val="28"/>
        </w:rPr>
        <w:t xml:space="preserve">Адаптация к миру компьютеров не только облегчит ребенку вхождение во взрослую жизнь, но и будет способствовать эффективности обучения с помощью компьютера.  В качестве средства обучения компьютер в первую очередь  позволяет усилить мотивацию ученика к познавательной деятельности. Не только новизна работы с компьютером и занимательность, но и возможность регулировать задания по степени трудности, поощрение правильных решений позитивно сказывается на мотивации. Работая на компьютере, </w:t>
      </w:r>
      <w:proofErr w:type="gramStart"/>
      <w:r w:rsidR="007F013B">
        <w:rPr>
          <w:rFonts w:ascii="Times New Roman" w:hAnsi="Times New Roman" w:cs="Times New Roman"/>
          <w:color w:val="000000"/>
          <w:sz w:val="28"/>
          <w:szCs w:val="28"/>
        </w:rPr>
        <w:t>обучающийся</w:t>
      </w:r>
      <w:proofErr w:type="gramEnd"/>
      <w:r w:rsidRPr="00AD0197">
        <w:rPr>
          <w:rFonts w:ascii="Times New Roman" w:hAnsi="Times New Roman" w:cs="Times New Roman"/>
          <w:color w:val="000000"/>
          <w:sz w:val="28"/>
          <w:szCs w:val="28"/>
        </w:rPr>
        <w:t xml:space="preserve"> получает возможность довести решение задачи до конца, опираясь на необходимую помощь, которую может получить также из компьютерных программ без участия учителя. Компьютер проверит все </w:t>
      </w:r>
      <w:r w:rsidRPr="00AD0197">
        <w:rPr>
          <w:rFonts w:ascii="Times New Roman" w:hAnsi="Times New Roman" w:cs="Times New Roman"/>
          <w:color w:val="000000"/>
          <w:sz w:val="28"/>
          <w:szCs w:val="28"/>
        </w:rPr>
        <w:lastRenderedPageBreak/>
        <w:t>ответы, укажет на ошибки, подскажет, как их исправить. Ученики более охотно отвечают компьютеру и не боятся ошибиться. Компьютер способствует формированию у учащихся рефлексии своей деятельности, позволяет учащимся наглядно представить результат своих действий. Использование информационных технологий позволяет освободиться от нудного традиционного курса обучения, дает возможность решать более интересные и сложные проблемы.</w:t>
      </w:r>
    </w:p>
    <w:p w:rsidR="003F74D2" w:rsidRPr="003F74D2" w:rsidRDefault="00A447A1" w:rsidP="003F74D2">
      <w:pPr>
        <w:shd w:val="clear" w:color="auto" w:fill="FFFFFF"/>
        <w:spacing w:after="0" w:line="240" w:lineRule="auto"/>
        <w:ind w:firstLine="708"/>
        <w:jc w:val="both"/>
        <w:rPr>
          <w:rFonts w:ascii="Times New Roman" w:hAnsi="Times New Roman" w:cs="Times New Roman"/>
          <w:color w:val="000000"/>
          <w:sz w:val="28"/>
          <w:szCs w:val="28"/>
        </w:rPr>
      </w:pPr>
      <w:r w:rsidRPr="00A447A1">
        <w:rPr>
          <w:rFonts w:ascii="Times New Roman" w:hAnsi="Times New Roman" w:cs="Times New Roman"/>
          <w:color w:val="000000"/>
          <w:sz w:val="28"/>
          <w:szCs w:val="28"/>
        </w:rPr>
        <w:t>Остается добавить, что бывает сложно  детей «оторвать» от компьютера. Но делать это необходимо, т.к. занятия с компьютером могут приводить к утомлению, головокружению, головным болям, появлению зрительного дискомфорта, усталости глаз и т. д. Поэтому нужно четко соблюдать режим работы</w:t>
      </w:r>
      <w:r w:rsidR="003F74D2">
        <w:rPr>
          <w:rFonts w:ascii="Times New Roman" w:hAnsi="Times New Roman" w:cs="Times New Roman"/>
          <w:color w:val="000000"/>
          <w:sz w:val="28"/>
          <w:szCs w:val="28"/>
        </w:rPr>
        <w:t xml:space="preserve">. </w:t>
      </w:r>
      <w:r w:rsidR="003F74D2" w:rsidRPr="003F74D2">
        <w:rPr>
          <w:rFonts w:ascii="Times New Roman" w:hAnsi="Times New Roman" w:cs="Times New Roman"/>
          <w:color w:val="000000"/>
          <w:sz w:val="28"/>
          <w:szCs w:val="28"/>
        </w:rPr>
        <w:t xml:space="preserve">Непрерывная длительность работы непосредственно с </w:t>
      </w:r>
      <w:r w:rsidR="003F74D2">
        <w:rPr>
          <w:rFonts w:ascii="Times New Roman" w:hAnsi="Times New Roman" w:cs="Times New Roman"/>
          <w:color w:val="000000"/>
          <w:sz w:val="28"/>
          <w:szCs w:val="28"/>
        </w:rPr>
        <w:t xml:space="preserve">компьютером </w:t>
      </w:r>
      <w:r w:rsidR="003F74D2" w:rsidRPr="003F74D2">
        <w:rPr>
          <w:rFonts w:ascii="Times New Roman" w:hAnsi="Times New Roman" w:cs="Times New Roman"/>
          <w:color w:val="000000"/>
          <w:sz w:val="28"/>
          <w:szCs w:val="28"/>
        </w:rPr>
        <w:t xml:space="preserve"> не </w:t>
      </w:r>
      <w:r w:rsidR="003F74D2">
        <w:rPr>
          <w:rFonts w:ascii="Times New Roman" w:hAnsi="Times New Roman" w:cs="Times New Roman"/>
          <w:color w:val="000000"/>
          <w:sz w:val="28"/>
          <w:szCs w:val="28"/>
        </w:rPr>
        <w:t xml:space="preserve">должна </w:t>
      </w:r>
      <w:r w:rsidR="003F74D2" w:rsidRPr="003F74D2">
        <w:rPr>
          <w:rFonts w:ascii="Times New Roman" w:hAnsi="Times New Roman" w:cs="Times New Roman"/>
          <w:color w:val="000000"/>
          <w:sz w:val="28"/>
          <w:szCs w:val="28"/>
        </w:rPr>
        <w:t>превыша</w:t>
      </w:r>
      <w:r w:rsidR="003F74D2">
        <w:rPr>
          <w:rFonts w:ascii="Times New Roman" w:hAnsi="Times New Roman" w:cs="Times New Roman"/>
          <w:color w:val="000000"/>
          <w:sz w:val="28"/>
          <w:szCs w:val="28"/>
        </w:rPr>
        <w:t xml:space="preserve">ть  </w:t>
      </w:r>
      <w:r w:rsidR="003F74D2" w:rsidRPr="003F74D2">
        <w:rPr>
          <w:rFonts w:ascii="Times New Roman" w:hAnsi="Times New Roman" w:cs="Times New Roman"/>
          <w:color w:val="000000"/>
          <w:sz w:val="28"/>
          <w:szCs w:val="28"/>
        </w:rPr>
        <w:t>10 минут</w:t>
      </w:r>
      <w:r w:rsidR="003F74D2">
        <w:rPr>
          <w:rFonts w:ascii="Times New Roman" w:hAnsi="Times New Roman" w:cs="Times New Roman"/>
          <w:color w:val="000000"/>
          <w:sz w:val="28"/>
          <w:szCs w:val="28"/>
        </w:rPr>
        <w:t xml:space="preserve">  для обучающихся 1-4 классов  и 20 минут для обучающихся 5-9 классов.</w:t>
      </w:r>
    </w:p>
    <w:p w:rsidR="00EE6F99" w:rsidRPr="00AD0197" w:rsidRDefault="00EE6F99" w:rsidP="00AD0197">
      <w:pPr>
        <w:shd w:val="clear" w:color="auto" w:fill="FFFFFF"/>
        <w:spacing w:after="0" w:line="240" w:lineRule="auto"/>
        <w:jc w:val="both"/>
        <w:rPr>
          <w:rFonts w:ascii="Times New Roman" w:hAnsi="Times New Roman" w:cs="Times New Roman"/>
          <w:color w:val="000000"/>
          <w:sz w:val="28"/>
          <w:szCs w:val="28"/>
        </w:rPr>
      </w:pPr>
    </w:p>
    <w:p w:rsidR="00EE6F99" w:rsidRPr="003F74D2" w:rsidRDefault="00EE6F99" w:rsidP="00AD0197">
      <w:pPr>
        <w:spacing w:after="0" w:line="240" w:lineRule="auto"/>
        <w:ind w:left="360" w:right="-1"/>
        <w:jc w:val="both"/>
        <w:rPr>
          <w:rFonts w:ascii="Times New Roman" w:hAnsi="Times New Roman" w:cs="Times New Roman"/>
          <w:color w:val="000000"/>
          <w:sz w:val="28"/>
          <w:szCs w:val="28"/>
        </w:rPr>
      </w:pPr>
    </w:p>
    <w:p w:rsidR="00EE6F99" w:rsidRPr="003F74D2" w:rsidRDefault="00EE6F99" w:rsidP="00AD0197">
      <w:pPr>
        <w:spacing w:after="0" w:line="240" w:lineRule="auto"/>
        <w:ind w:left="360" w:right="-1"/>
        <w:jc w:val="both"/>
        <w:rPr>
          <w:rFonts w:ascii="Times New Roman" w:hAnsi="Times New Roman" w:cs="Times New Roman"/>
          <w:color w:val="000000"/>
          <w:sz w:val="28"/>
          <w:szCs w:val="28"/>
        </w:rPr>
      </w:pPr>
    </w:p>
    <w:p w:rsidR="00EE6F99" w:rsidRPr="003F74D2" w:rsidRDefault="00EE6F99" w:rsidP="00AD0197">
      <w:pPr>
        <w:spacing w:after="0" w:line="240" w:lineRule="auto"/>
        <w:ind w:left="360" w:right="-1"/>
        <w:jc w:val="both"/>
        <w:rPr>
          <w:rFonts w:ascii="Times New Roman" w:hAnsi="Times New Roman" w:cs="Times New Roman"/>
          <w:color w:val="000000"/>
          <w:sz w:val="28"/>
          <w:szCs w:val="28"/>
        </w:rPr>
      </w:pPr>
    </w:p>
    <w:p w:rsidR="00EE6F99" w:rsidRPr="00AD0197" w:rsidRDefault="00EE6F99" w:rsidP="00AD0197">
      <w:pPr>
        <w:spacing w:after="0" w:line="240" w:lineRule="auto"/>
        <w:ind w:left="360" w:right="-1"/>
        <w:jc w:val="both"/>
        <w:rPr>
          <w:rFonts w:ascii="Times New Roman" w:hAnsi="Times New Roman" w:cs="Times New Roman"/>
          <w:sz w:val="28"/>
          <w:szCs w:val="28"/>
        </w:rPr>
      </w:pPr>
    </w:p>
    <w:p w:rsidR="00EE6F99" w:rsidRPr="00AD0197" w:rsidRDefault="00EE6F99" w:rsidP="00AD0197">
      <w:pPr>
        <w:spacing w:after="0" w:line="240" w:lineRule="auto"/>
        <w:ind w:left="360" w:right="-1"/>
        <w:jc w:val="both"/>
        <w:rPr>
          <w:rFonts w:ascii="Times New Roman" w:hAnsi="Times New Roman" w:cs="Times New Roman"/>
          <w:sz w:val="28"/>
          <w:szCs w:val="28"/>
        </w:rPr>
      </w:pPr>
    </w:p>
    <w:p w:rsidR="00EE6F99" w:rsidRPr="00AD0197" w:rsidRDefault="00EE6F99" w:rsidP="00AD0197">
      <w:pPr>
        <w:spacing w:after="0" w:line="240" w:lineRule="auto"/>
        <w:ind w:left="360" w:right="-1"/>
        <w:jc w:val="both"/>
        <w:rPr>
          <w:rFonts w:ascii="Times New Roman" w:hAnsi="Times New Roman" w:cs="Times New Roman"/>
          <w:sz w:val="28"/>
          <w:szCs w:val="28"/>
        </w:rPr>
      </w:pPr>
    </w:p>
    <w:p w:rsidR="00CF703A" w:rsidRPr="00AD0197" w:rsidRDefault="00CF703A" w:rsidP="00AD0197">
      <w:pPr>
        <w:spacing w:after="0" w:line="240" w:lineRule="auto"/>
        <w:rPr>
          <w:rFonts w:ascii="Times New Roman" w:hAnsi="Times New Roman" w:cs="Times New Roman"/>
          <w:sz w:val="28"/>
          <w:szCs w:val="28"/>
        </w:rPr>
      </w:pPr>
    </w:p>
    <w:sectPr w:rsidR="00CF703A" w:rsidRPr="00AD01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86ED2"/>
    <w:multiLevelType w:val="hybridMultilevel"/>
    <w:tmpl w:val="6C206066"/>
    <w:lvl w:ilvl="0" w:tplc="73261098">
      <w:start w:val="1"/>
      <w:numFmt w:val="bullet"/>
      <w:lvlText w:val=""/>
      <w:lvlJc w:val="left"/>
      <w:pPr>
        <w:tabs>
          <w:tab w:val="num" w:pos="720"/>
        </w:tabs>
        <w:ind w:left="720" w:hanging="360"/>
      </w:pPr>
      <w:rPr>
        <w:rFonts w:ascii="Symbol" w:hAnsi="Symbol" w:hint="default"/>
      </w:rPr>
    </w:lvl>
    <w:lvl w:ilvl="1" w:tplc="614E8CDC">
      <w:start w:val="1"/>
      <w:numFmt w:val="decimal"/>
      <w:lvlText w:val="%2."/>
      <w:lvlJc w:val="left"/>
      <w:pPr>
        <w:tabs>
          <w:tab w:val="num" w:pos="1440"/>
        </w:tabs>
        <w:ind w:left="1440" w:hanging="360"/>
      </w:pPr>
    </w:lvl>
    <w:lvl w:ilvl="2" w:tplc="6638CB94">
      <w:start w:val="1"/>
      <w:numFmt w:val="decimal"/>
      <w:lvlText w:val="%3."/>
      <w:lvlJc w:val="left"/>
      <w:pPr>
        <w:tabs>
          <w:tab w:val="num" w:pos="2160"/>
        </w:tabs>
        <w:ind w:left="2160" w:hanging="360"/>
      </w:pPr>
    </w:lvl>
    <w:lvl w:ilvl="3" w:tplc="94262004">
      <w:start w:val="1"/>
      <w:numFmt w:val="decimal"/>
      <w:lvlText w:val="%4."/>
      <w:lvlJc w:val="left"/>
      <w:pPr>
        <w:tabs>
          <w:tab w:val="num" w:pos="2880"/>
        </w:tabs>
        <w:ind w:left="2880" w:hanging="360"/>
      </w:pPr>
    </w:lvl>
    <w:lvl w:ilvl="4" w:tplc="B7F4A100">
      <w:start w:val="1"/>
      <w:numFmt w:val="decimal"/>
      <w:lvlText w:val="%5."/>
      <w:lvlJc w:val="left"/>
      <w:pPr>
        <w:tabs>
          <w:tab w:val="num" w:pos="3600"/>
        </w:tabs>
        <w:ind w:left="3600" w:hanging="360"/>
      </w:pPr>
    </w:lvl>
    <w:lvl w:ilvl="5" w:tplc="168C80A6">
      <w:start w:val="1"/>
      <w:numFmt w:val="decimal"/>
      <w:lvlText w:val="%6."/>
      <w:lvlJc w:val="left"/>
      <w:pPr>
        <w:tabs>
          <w:tab w:val="num" w:pos="4320"/>
        </w:tabs>
        <w:ind w:left="4320" w:hanging="360"/>
      </w:pPr>
    </w:lvl>
    <w:lvl w:ilvl="6" w:tplc="DFBA8866">
      <w:start w:val="1"/>
      <w:numFmt w:val="decimal"/>
      <w:lvlText w:val="%7."/>
      <w:lvlJc w:val="left"/>
      <w:pPr>
        <w:tabs>
          <w:tab w:val="num" w:pos="5040"/>
        </w:tabs>
        <w:ind w:left="5040" w:hanging="360"/>
      </w:pPr>
    </w:lvl>
    <w:lvl w:ilvl="7" w:tplc="21566A5E">
      <w:start w:val="1"/>
      <w:numFmt w:val="decimal"/>
      <w:lvlText w:val="%8."/>
      <w:lvlJc w:val="left"/>
      <w:pPr>
        <w:tabs>
          <w:tab w:val="num" w:pos="5760"/>
        </w:tabs>
        <w:ind w:left="5760" w:hanging="360"/>
      </w:pPr>
    </w:lvl>
    <w:lvl w:ilvl="8" w:tplc="19DC52EE">
      <w:start w:val="1"/>
      <w:numFmt w:val="decimal"/>
      <w:lvlText w:val="%9."/>
      <w:lvlJc w:val="left"/>
      <w:pPr>
        <w:tabs>
          <w:tab w:val="num" w:pos="6480"/>
        </w:tabs>
        <w:ind w:left="6480" w:hanging="360"/>
      </w:pPr>
    </w:lvl>
  </w:abstractNum>
  <w:abstractNum w:abstractNumId="1">
    <w:nsid w:val="527B0DA0"/>
    <w:multiLevelType w:val="hybridMultilevel"/>
    <w:tmpl w:val="AF4A14A0"/>
    <w:lvl w:ilvl="0" w:tplc="732610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F99"/>
    <w:rsid w:val="00150C92"/>
    <w:rsid w:val="003F74D2"/>
    <w:rsid w:val="007F013B"/>
    <w:rsid w:val="00A447A1"/>
    <w:rsid w:val="00A94DE7"/>
    <w:rsid w:val="00AD0197"/>
    <w:rsid w:val="00C27951"/>
    <w:rsid w:val="00CF703A"/>
    <w:rsid w:val="00E8271F"/>
    <w:rsid w:val="00EE6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6F99"/>
    <w:pPr>
      <w:keepNext/>
      <w:spacing w:after="0" w:line="360" w:lineRule="auto"/>
      <w:jc w:val="center"/>
      <w:outlineLvl w:val="0"/>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EE6F9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F99"/>
    <w:rPr>
      <w:rFonts w:ascii="Times New Roman" w:eastAsia="Times New Roman" w:hAnsi="Times New Roman" w:cs="Times New Roman"/>
      <w:sz w:val="28"/>
      <w:szCs w:val="24"/>
    </w:rPr>
  </w:style>
  <w:style w:type="character" w:customStyle="1" w:styleId="60">
    <w:name w:val="Заголовок 6 Знак"/>
    <w:basedOn w:val="a0"/>
    <w:link w:val="6"/>
    <w:semiHidden/>
    <w:rsid w:val="00EE6F99"/>
    <w:rPr>
      <w:rFonts w:ascii="Times New Roman" w:eastAsia="Times New Roman" w:hAnsi="Times New Roman" w:cs="Times New Roman"/>
      <w:b/>
      <w:bCs/>
    </w:rPr>
  </w:style>
  <w:style w:type="paragraph" w:styleId="a3">
    <w:name w:val="List Paragraph"/>
    <w:basedOn w:val="a"/>
    <w:uiPriority w:val="34"/>
    <w:qFormat/>
    <w:rsid w:val="00EE6F9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25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389E-181A-43E1-9657-CE114D04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2013-11-22T05:24:00Z</dcterms:created>
  <dcterms:modified xsi:type="dcterms:W3CDTF">2013-11-22T05:24:00Z</dcterms:modified>
</cp:coreProperties>
</file>