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4B" w:rsidRDefault="005A334B" w:rsidP="009721A8">
      <w:pPr>
        <w:shd w:val="clear" w:color="auto" w:fill="FFFFFF"/>
        <w:ind w:left="76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0000" w:rsidRPr="005A334B" w:rsidRDefault="005A334B" w:rsidP="005A334B">
      <w:pPr>
        <w:shd w:val="clear" w:color="auto" w:fill="FFFFFF"/>
        <w:ind w:left="7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Доклад на тему: «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Развитие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реализация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творческого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потенциала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с ограниченными возможностями здоровья</w:t>
      </w:r>
      <w:r w:rsidRPr="005A33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»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Истоки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дарования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кончиках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пальцев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пальцев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образно говоря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идут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тончайшие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ручейки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питают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мысли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больше уверенности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изобретател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ьности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движениях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тоньше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 орудием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сложнее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</w:t>
      </w:r>
      <w:r w:rsidR="009721A8" w:rsidRPr="0097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глубже входит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природой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общественным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духовную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ольше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умнее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Сухомлинский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hAnsi="Times New Roman" w:cs="Times New Roman"/>
          <w:sz w:val="28"/>
          <w:szCs w:val="28"/>
        </w:rPr>
        <w:t xml:space="preserve">1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личности</w:t>
      </w:r>
    </w:p>
    <w:p w:rsidR="00000000" w:rsidRPr="009721A8" w:rsidRDefault="005A334B" w:rsidP="005A334B">
      <w:pPr>
        <w:shd w:val="clear" w:color="auto" w:fill="FFFFFF"/>
        <w:ind w:left="-567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Высокий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художественный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уровень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освоения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всех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доступных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форм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утверждать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 рассматривается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необходимый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элемент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умственного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эстетического воспитания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вопросы формирования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дальнейшего совершенствования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постепенного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 учащихся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эстетической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лежат прин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ципы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художественное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Занятия художественным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демонстрируют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широкие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продуктивной деятельности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увлечь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заполнить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свободное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интересным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 содержател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ьным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делом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>азвить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воспитать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вкус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 процессе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эстетически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 украшения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художественно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деятельностью учащихся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красивых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эстетические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качества материалов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приобретенных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трудовой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учитель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должен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только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совершенствовать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его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трудовые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постепенно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расширять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добиваясь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осознанности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целенаправленности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мотивов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считают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важным развитие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заранее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предвидеть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планировать последовательность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преобразовывать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Известный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психолог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Запорожец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писал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умом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сердцем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успешно развивается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воссоздает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своем воображении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восприятии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участвуя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ему формах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самодеятельности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редача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ремесла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поколение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изделий под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закреплению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эмоций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стремлению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 познанию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спецификой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ремесленного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первоначальн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ых представлений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обучении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художественному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ремеслу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имело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важное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значение</w:t>
      </w:r>
      <w:proofErr w:type="gramEnd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Наиболее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ценным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считался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тот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продукт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труда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аккумулировал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насле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дованный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опыт предшествующих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поколений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усвоенный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цельный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стройный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особого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окружающей жизни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быту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мировоззрение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торическую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обстановку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 социальные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наблюдать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 отображать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реальность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красоту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отноше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 объекту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изобразительным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пейзаж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натюрморт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.),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преобразующим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>удожественно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изменяющим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окружающую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материальную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среду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дерева мебель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холста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сшить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одежду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вещи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они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радовали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красотой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идет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двум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путям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воспроизведения действительности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неотъемлемая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9721A8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Эмоциональность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поэтическая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образность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близки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понятны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всякое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большое 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воспитывает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чуткое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формированию гармонично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развитой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Основанное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глубоких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народное 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куль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туру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благотворно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формирование человека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всегда отражают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родному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окружающий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живет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Благодаря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изделия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мастеров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сохраняют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свои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устойчивые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воспринимаются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="009721A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целостной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чаще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проникают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формируя художественный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вкус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создавая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эстетически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полноценную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среду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определяющую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творческий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потенциал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Поэтому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велика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роль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школ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где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успешно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ведется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ознакомлению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образцами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Народное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всегда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понятн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всеми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любимо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давних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времен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людям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нравилось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украшать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жилище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коврами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расписным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подносами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шкатулками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потому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народное изобразительное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несет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тепло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тонкое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умение просто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чутьем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орме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отбирать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 необходимо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поистине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прекрасно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Народное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тем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ценно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каждый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создавая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одну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вещь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мастер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всегда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вносит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узор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получиться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абс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олютно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одинаковой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 правило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предварительных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узоров он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держит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компонуя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своих произведений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солонки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хохломской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росписью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хлебницы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 блюда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расписанные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Городецкими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достояние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только взрослых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увлечением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деревянными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расписными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матрешками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глиняными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фигурками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кировск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нравятся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богородские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шутки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Загорские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точеные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Пользуются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особым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спросом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деревянные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ложки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плетеные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корзины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половики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лоскутов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умельцев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говорилось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изобразите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льное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огромной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силой эмоционального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хорошей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мира человека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образно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красочно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оригинально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замыслу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доступно детскому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восприятию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несет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понятное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конкретно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простых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лаконичных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формах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раскрывает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учащимся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красоту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прелесть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окружающего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мира</w:t>
      </w:r>
      <w:r w:rsid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    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народного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этом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огромная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сила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нравствен</w:t>
      </w:r>
      <w:r w:rsid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ного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эстетического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воздействия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первую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очередь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1A8">
        <w:rPr>
          <w:rFonts w:ascii="Times New Roman" w:eastAsia="Times New Roman" w:hAnsi="Times New Roman" w:cs="Times New Roman"/>
          <w:sz w:val="28"/>
          <w:szCs w:val="28"/>
        </w:rPr>
        <w:t>подрастающее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поколение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интенсивно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впитывающее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любую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21A8">
        <w:rPr>
          <w:rFonts w:ascii="Times New Roman" w:hAnsi="Times New Roman" w:cs="Times New Roman"/>
          <w:sz w:val="28"/>
          <w:szCs w:val="28"/>
          <w:u w:val="single"/>
        </w:rPr>
        <w:t xml:space="preserve">2    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>творческого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>потенциала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>учащихся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>уроках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технологии</w:t>
      </w:r>
      <w:r w:rsidR="009721A8" w:rsidRPr="009721A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протяжении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многих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аю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над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проблемой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«Развитие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уроках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технологии»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ярким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примером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творческий подход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«Моделирование»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«Культура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дома»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конечно «Художественная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обработка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териалов»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Учащиеся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5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класса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разделе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«Культура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дома»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знакомятся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темой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«Стиль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Стилевое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>единство»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уроках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выясняют</w:t>
      </w:r>
      <w:r w:rsid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доме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одна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вещь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существует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сама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себе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отрыве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вещи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настроением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дополняют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друга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стилевое единство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numPr>
          <w:ilvl w:val="0"/>
          <w:numId w:val="1"/>
        </w:numPr>
        <w:shd w:val="clear" w:color="auto" w:fill="FFFFFF"/>
        <w:tabs>
          <w:tab w:val="left" w:pos="370"/>
        </w:tabs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плавно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подводят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следующему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«Художественной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обработке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материалов»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предлагаю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детям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придать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немного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своеобразия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своему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дому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начиная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кухни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00000" w:rsidRPr="009721A8" w:rsidRDefault="005A334B" w:rsidP="005A334B">
      <w:pPr>
        <w:numPr>
          <w:ilvl w:val="0"/>
          <w:numId w:val="1"/>
        </w:numPr>
        <w:shd w:val="clear" w:color="auto" w:fill="FFFFFF"/>
        <w:tabs>
          <w:tab w:val="left" w:pos="370"/>
        </w:tabs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Учащиеся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выполняют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21A8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комплект,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состоящий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прихваток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салфеток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грелки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чайник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изготовлении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комплекта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кухни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стоят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 сохранение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стилевого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комплекта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 выполнении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элемен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лоскутной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509" w:rsidRPr="00053509" w:rsidRDefault="005A334B" w:rsidP="005A334B">
      <w:pPr>
        <w:numPr>
          <w:ilvl w:val="0"/>
          <w:numId w:val="1"/>
        </w:numPr>
        <w:shd w:val="clear" w:color="auto" w:fill="FFFFFF"/>
        <w:tabs>
          <w:tab w:val="left" w:pos="37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Эта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тема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включает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целый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блок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уроков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которых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дети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будут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совершенствовать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свои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умения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тканью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овладеть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закрепить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технологических приемов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ручных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машинных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швов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разметк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тканей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выкройке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одновременный раскрой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одинаковых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деталей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приемам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3509">
        <w:rPr>
          <w:rFonts w:ascii="Times New Roman" w:eastAsia="Times New Roman" w:hAnsi="Times New Roman" w:cs="Times New Roman"/>
          <w:sz w:val="28"/>
          <w:szCs w:val="28"/>
        </w:rPr>
        <w:t>простёгивания</w:t>
      </w:r>
      <w:proofErr w:type="spellEnd"/>
      <w:r w:rsidRPr="000535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3509"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053509" w:rsidRDefault="005A334B" w:rsidP="005A334B">
      <w:pPr>
        <w:numPr>
          <w:ilvl w:val="0"/>
          <w:numId w:val="1"/>
        </w:numPr>
        <w:shd w:val="clear" w:color="auto" w:fill="FFFFFF"/>
        <w:tabs>
          <w:tab w:val="left" w:pos="37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9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получаются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053509"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интересными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старается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похожий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вещи сразу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настраивают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3509"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добродушный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веселый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лад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улыбка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никогда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помешает</w:t>
      </w:r>
      <w:r w:rsidRPr="000535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6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раздел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«Художественная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обработка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материалов»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носит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название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«Вышивала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узоры»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000000" w:rsidRPr="009721A8" w:rsidRDefault="005A334B" w:rsidP="005A334B">
      <w:pPr>
        <w:shd w:val="clear" w:color="auto" w:fill="FFFFFF"/>
        <w:tabs>
          <w:tab w:val="left" w:pos="178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ab/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году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учащимся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представляется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возможность</w:t>
      </w:r>
      <w:proofErr w:type="gramEnd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выбирать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</w:t>
      </w:r>
      <w:r w:rsidR="00053509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которым</w:t>
      </w:r>
      <w:r w:rsidR="00053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нитки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историей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вышивки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национальными</w:t>
      </w:r>
      <w:r w:rsid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белорусской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украинской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грузинской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татарской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манерой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053509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Вышивание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—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сегодня</w:t>
      </w:r>
      <w:r w:rsidRPr="00053509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поколение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отрабатывались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улучшались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узоры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цветовые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 технические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древних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любимых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>ышивание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ивки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издавна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славятся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разнообразием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оригинальностью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узоров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восхищают утонченностью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цветовых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0535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создавались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зависели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географического положения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вышивки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сплошной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линией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очерчив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характерны мотивы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геометрического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растительного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животного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изображения закладывался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фигурами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ромба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квадрата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круга обозначали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света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солнце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луну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горизонтал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линией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поверхность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земли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горизонтальной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волнистой</w:t>
      </w:r>
      <w:r w:rsid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hAnsi="Times New Roman" w:cs="Times New Roman"/>
          <w:sz w:val="28"/>
          <w:szCs w:val="28"/>
        </w:rPr>
        <w:t xml:space="preserve">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вертикальными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линиями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дождь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скрещивающимися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огонь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молнию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горы представлялись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треугольником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Вышивку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наших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соседей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белорусов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геометрический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орнамент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красных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бордовых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ровато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голубых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черных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белом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полотне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Украинцам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свойствен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рушниковый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орнамент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растительного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встречаются стилизованные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зверей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вышивки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иногда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добавляя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черный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примеру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грузинскую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вышивку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отличает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сложный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узор</w:t>
      </w:r>
      <w:r w:rsid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многофигурный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тонкий геометрический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растительный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орнамент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вышивка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Вышивка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оленьим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мехом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замше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сукну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кожи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распростр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анена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Крайнего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Севера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Татарии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характерно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шитье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бисером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золотом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бархату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самобытные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Словосочетание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«шитье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бисером»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наводит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мысль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«Что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такое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?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тесно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связ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ана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возникновением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стеклоделия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никто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 точности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знает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когда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где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было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впервые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Существует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легенда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согласно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первыми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открыли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секрет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финикийцы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легенде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говорится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 финикийские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купцы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плав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отказались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Сирии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Однажды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высадились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берег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решив приготовить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огне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камни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поставить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горшок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 найдя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ничего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купцы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крупные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куски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селитры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соединения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натрия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 груза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абля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сильного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жара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селитра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расплавилась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соединилась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речным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песком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потекла</w:t>
      </w:r>
    </w:p>
    <w:p w:rsidR="00000000" w:rsidRPr="009721A8" w:rsidRDefault="005A334B" w:rsidP="005A334B">
      <w:pPr>
        <w:shd w:val="clear" w:color="auto" w:fill="FFFFFF"/>
        <w:ind w:left="-567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струей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жидкого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другому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достоверно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известно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финикийские торговцы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продавали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средиземноморских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анах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другой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версии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родиной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был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Древний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Египет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Стеклянные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бусы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амулеты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посуду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находят 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гробницам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Добавляя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стекломассу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кольбат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медь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марганец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египтяне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получали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голубого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зеленого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пурпурно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модными были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бусы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Носили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мужчины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чаще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одеждой белого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египтянки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носили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ожерельями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бусин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Именно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Египтом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связаны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первые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упоминания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ере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название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происходит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арабского слова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«буера»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бусер</w:t>
      </w:r>
      <w:proofErr w:type="spellEnd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означает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«фальшивый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жемчуг»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Когда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Египет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был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завоеван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римлянами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распространилось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Римской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империи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после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распада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раскола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два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цен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тр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стеклоделия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был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перенесен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восточную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Византию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После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взятия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Константинополя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турецкими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войсками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Византия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перестала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существовать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Часть мастеров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переселилась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другие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много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оказалось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Венеции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благодаря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достигло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небывалого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расцвета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Венеция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надолго осталась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центром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Венецианским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сумочки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чехольчики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подушечки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шкатулки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оплетали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сосуды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широко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отде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лке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костюмов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Светскую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одежду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жемчугом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стеклярус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популярностью блестящие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бисеринки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использовались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туземцев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меняли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золото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пряности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XVIII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веке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мощную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конкуренцию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Венеции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тавили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стеклодел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Богемии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Северная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Чехия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Они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открыли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технологию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«лесное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стекло»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Вместо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соды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стеклоделы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поташ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древесную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золу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получалось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тугоплавким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труднее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обладало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великолепными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оптическими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свойствами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твердостью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легче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поддавалось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обработке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шлифованию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конкуренции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Венецией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Чехией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совершенствовалось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становился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более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разнообразным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менялся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его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размер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цвет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металлический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медный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позолоченный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стальной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Наибольшего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расцвета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бисерное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производство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достигло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XIX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веке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Франции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возникла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отделке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дополнений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>умо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косынок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шарфов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1880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парижские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фирмы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черный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стеклярус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оформление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женских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туалетов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черных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темных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тканей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следующем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десятилетии такая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отделка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распространилась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другие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виды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одежды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использовалась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наиболее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изысканны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туалетов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мастерскими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костюма брали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стеклярус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гранатовый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гранатовому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серый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серому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обыгрывая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блеск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отделке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других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туалетов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участвовали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стекляр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цветов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также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«молочного»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имитирующий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жемчуг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рукоделия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Изделия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стекла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были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известны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нашего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древних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времен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скифо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сарматскую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бусы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="0005350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качест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племена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Причерноморья</w:t>
      </w:r>
      <w:r w:rsidR="000535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Любили</w:t>
      </w:r>
      <w:r w:rsid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носить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мелкие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бусы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напоминающие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женщины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Киевской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Руси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Стеклоделательные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существовали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Киеве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Новгороде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Чернигове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других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крупных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центрах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ремесленного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производства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Наш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ествие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монголо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татар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долгие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прервало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ремесла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Руси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XVII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столетии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русские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привозной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стеклярус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меновой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торговле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 народами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Сибири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числе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товаров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везли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русские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торговцы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почти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всегда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значились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жемчуг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вышивали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делали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стеклярус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ценились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высоко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1635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упоминается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 покупке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Царицинской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Палатой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отделк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платья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шутихи</w:t>
      </w:r>
      <w:r w:rsidR="000535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предприняты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попытки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наладить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 России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подмосковном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селе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Измайлово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построили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стеклянный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завод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Италию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отправили русского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посланника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Ивана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Гебдона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поездки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нанять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цар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скую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стекольщиков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1676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Москву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прибыли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венецианские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стеклоделы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Завод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проработал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1706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стекляруса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разнообразным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Появились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предметы повседневного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обихода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чехлами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етенными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Бисеро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стеклярусные вышивки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картин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настенных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покрытий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заменяющих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обивку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Примером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служить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стеклярусный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Китайского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дворца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Ораниенбауме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стеклярус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стали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чаще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встречаться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пред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метах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культового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назначения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расшивали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оклады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икон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образки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ленты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ленты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подвешивали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лампады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паникадила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появились бисерные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четки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1A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721A8">
        <w:rPr>
          <w:rFonts w:ascii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связан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расцветом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бисерного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рукоделия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Светские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дамы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купчихи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горожанки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крестьянки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обовали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Причем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увлекались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 только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мужчины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Немалое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вещей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выходило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крепостных тружениц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помещичьих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мастерских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мастериц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монастырей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Порой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поистине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уникальные вещи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Нап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ример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имении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графа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Тарановского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Черниговской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губернии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мебель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которой 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воспоминаниям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современников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«все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сиденья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затянуты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изумительными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вышивками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белому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фону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вышиты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цветы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птицы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фрукты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исполнена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тончайшим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бисером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Качано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вке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крепостными»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053509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начительно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шире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использовали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бусы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бисер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стеклярус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отделке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одежды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начале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XX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века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="005A334B"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Ими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вышивали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орнаменты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плели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бахрому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обшивали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платьев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накидок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бисерного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рукоделия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начали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готов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Петербургской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школе народного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школах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рукоделий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городов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революции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1917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были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закрыты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остались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люди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любящие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умеющие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создавать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него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прекрасные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Начиная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1970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стране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стало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возрождаться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бисероплетение</w:t>
      </w:r>
      <w:proofErr w:type="spellEnd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совершенствовались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 развивались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известные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техники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создавались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новые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1990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году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бисерное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рукоделие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стало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одним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любимых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модных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053509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Использование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>бисера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>народном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>костюме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>России</w:t>
      </w:r>
      <w:r w:rsidRPr="0005350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tabs>
          <w:tab w:val="left" w:pos="9475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стеклярус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отделки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br/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расшивали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одежду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плели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Калужской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Рязанской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Тульской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губерний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lastRenderedPageBreak/>
        <w:t>колодочки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C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хлопчатобумажные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шнуры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оплетенные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разноцветным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подгорлоки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A7A"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полоски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 геометрическим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орнаментом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сплетенные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разноцветным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пришитые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узким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лентам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 ткани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застегивавшимся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сзади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крючок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центральных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южных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губерний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любили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носить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монисто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нагрудное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украшение 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полукруглой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сетки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разноцветного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пришивавшейся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верхним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тесьме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застегивавшейся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сзади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пуговицу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Алтае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популярна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ряска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воротник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сплетенный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сеткой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рупного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стекляруса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 Воронежской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губернии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прутики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бусы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рядов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нанизанных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конский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волос блестящих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бусин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крупного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праздничным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украшением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девушек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молодых замужних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женщин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нагрудные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сплетенные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речного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жемчуга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 праздничный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надевали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гайтаны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герданы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)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длинные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ленты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сплетенные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 разноцветного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концы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соединялись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медальонами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спускавшимися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грудь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 спину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распространенных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поддушники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гитаны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представляли собой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полоски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застегивавшиеся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сзади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пуговицу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Спереди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пришивались подвески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длиной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шириной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сплетенные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разноцветной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бахромой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 концах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популярны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хрестовики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неширокие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ленты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крупного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спускавшимся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 грудь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концам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прикрепляли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медный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крестик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застекленный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образок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каждой губернии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характерны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цветовые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использовались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славянских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сущест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вовал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обычай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связанный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дохристианскими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религиозными представлениями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замужняя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женщина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непокрытой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головой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приносила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несчастье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 дом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могла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неурожай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падеж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скота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пожар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болезни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особое значение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придавалось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ским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головным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уборам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кичкам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кокошникам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украшали вышивкой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жемчугом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бусинами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Почти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головные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уборы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имели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поднизь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сетку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прикреплялась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очелью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закрывала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лоб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почти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бровей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окружала верхнюю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пышной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оборкой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Поднизь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плели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белого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прозрачного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элементом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пояс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носили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мужчины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выполнял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обрядовые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защищать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злых внешних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магический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обряда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опоясывания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начиналось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приобщение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ребенка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окружающему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миру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Большое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значение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имел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цвет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пояса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Наибольшее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распространение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пояса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символизирующие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долголетие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жизнестойкость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Пояса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украшали вышивко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жемчугом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бусинами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пришивали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бахрому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сплетенную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 разноцветного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numPr>
          <w:ilvl w:val="0"/>
          <w:numId w:val="2"/>
        </w:numPr>
        <w:shd w:val="clear" w:color="auto" w:fill="FFFFFF"/>
        <w:tabs>
          <w:tab w:val="left" w:pos="379"/>
        </w:tabs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Теоретическая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насыщенно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принимают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Собирают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различные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сведения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вышивке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стеклоделии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Готовят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доклады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составляют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кроссворды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уроках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такого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типа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присутствуют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элементы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самоуправления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00000" w:rsidRPr="009721A8" w:rsidRDefault="005A334B" w:rsidP="005A334B">
      <w:pPr>
        <w:numPr>
          <w:ilvl w:val="0"/>
          <w:numId w:val="2"/>
        </w:numPr>
        <w:shd w:val="clear" w:color="auto" w:fill="FFFFFF"/>
        <w:tabs>
          <w:tab w:val="left" w:pos="379"/>
        </w:tabs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Вторая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часть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раздела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«Практические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Мой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опыт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показывает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70 %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учащихся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выбирают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вышивание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Вышивание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бисером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кропотливый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увлекательный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интересный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Такая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развивает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просто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воображение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творческую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фантазию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вкус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Вырабатываете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детя</w:t>
      </w:r>
      <w:r w:rsidR="00FC4A7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усидчивость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аккуратность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терпение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овладением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приходит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ловкост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7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раздел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«Художественная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обработка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материалов»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носит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название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«Русский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сувенир»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лепкой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пластикой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Велико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влияние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народного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эстетическое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школьн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иков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их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национальному своеобразию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вышесказанного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 традиционному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укладу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быту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бычаям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сохранить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ценное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живет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темы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начинается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исторических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сведений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сувенире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00000" w:rsidRPr="00FC4A7A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4A7A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Рождение</w:t>
      </w:r>
      <w:r w:rsidRPr="00FC4A7A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FC4A7A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сувенира</w:t>
      </w:r>
      <w:r w:rsidRPr="00FC4A7A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Наверное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рождение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сувенира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земле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FC4A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наш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далекий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зайдя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 своему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соседу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получил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каменный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презент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мамонта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всяком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случае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достоверно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одно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обычай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оставлять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какую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нибудь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вещицу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способную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пробуждать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воспоминание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пришел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глубины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Руси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еще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старину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ожились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свои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привычки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традиции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Удалому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молодцу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собравшемуся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ратный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поход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вручала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красная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девица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расшитый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кисет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рушник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Бояре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князья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 широте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души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преподносили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иноземным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послам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собольи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шапки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самоцветы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петровские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времена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«сувенир»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Пришло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Франции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наименовании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«Сувенир»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нарядные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дымковские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барыни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гордые разрисованные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матрешки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Словно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драгоценности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сверкают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палехские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шкатулки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Золотом искрятся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ковш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утицы»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Пылают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яркими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подносы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8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Прославленный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самовар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«Туляк»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чудо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техники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старой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ныне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стал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излюбленным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сувениром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Деревянные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табакерки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лапти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хохломские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ложки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теряя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утилитарное назначение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обихода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становятся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символами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символами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сегодняшнего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просто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диковина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экзотика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-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ними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ее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уклада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обрели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новую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сувениров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4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идет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глиняной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посудой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узнают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историю возникновения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приемам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лепки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законам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Дымковские</w:t>
      </w: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игрушки</w:t>
      </w: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кировских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удивляют</w:t>
      </w:r>
      <w:r w:rsidR="00FC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пластикой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обыми пропорциями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необычным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яркости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узором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нравятся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живые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праздничные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пышные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 лепному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оформлению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куклы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барыни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франтихи</w:t>
      </w:r>
      <w:r w:rsidR="00FC4A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козлы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петухи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расписными хвостами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Промысел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зародился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далеком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прошлом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Самое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раннее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дымковс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игрушек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относится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11811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году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Автор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Николай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Захарович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Хитрово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описании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рассказывается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вятском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празднике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«Свистопляске»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lastRenderedPageBreak/>
        <w:t>стали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«Свистунья»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продавались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расписные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глиняные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куклы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позолоченн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узором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Точных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</w:t>
      </w:r>
      <w:r w:rsidR="00FC4A7A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возникновении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праздника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нет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Однако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известно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он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стал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местности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всенародным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праздником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торгами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ярмаркой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гуляньем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революции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селе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Дымково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одиночку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семьями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Копали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мешивали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песком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месили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ногами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потом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обжигали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печах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потом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расписывали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Фабрика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изготавливают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дымковские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городе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Кирове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Народные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умель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цы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благоустроенных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светлых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мастерских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готовые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хранятся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полках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закрыты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занавесками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мастерица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отодвигает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занавес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попадаем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 удивительный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сказочный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полках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тесными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рядами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стоят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содержанию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оформлению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яркие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позолотой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кажется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древнем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городе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Вятке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красочном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празднике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«Свистунья»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только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здесь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барыни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франтихи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расписные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козлы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кони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уточки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свистульки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поросята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медведи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4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дымко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отличаются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жизнедеятельностью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тонким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юмором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 особенно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привлекает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FC4A7A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Филимоновские</w:t>
      </w:r>
      <w:proofErr w:type="spellEnd"/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игрушки</w:t>
      </w: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известным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промыслом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деревня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Филимоново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Одоевского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района Тульской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удивительную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Деревня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около залежей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хорошей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белой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определило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промысел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легенда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говорит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жил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местах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дед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Филимон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делал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Сейчас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деревне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организованы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мастерские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изготовлению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глиняной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ери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художницами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отличаются 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смешные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причудливые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просты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 очень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выразительны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Сюжеты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традиционны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C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барыни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крестьянки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солдаты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эполеталетами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танцу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ющие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наездники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лошадях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коровы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бараны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туго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закрученными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рогами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лиса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петухом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таинственные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прообраз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которых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упругие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длинные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короткие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вытянутые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шеи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маленькими головк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спутать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традиции 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трактовке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барынь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высокие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колоколообразные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юбки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 незаметным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расширением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книзу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верхняя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юбкой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кажется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Маленькая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головка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заканчивается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изящной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шляпкой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Забавны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изображающие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длинноногих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вытянутых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солдат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характерных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костюмах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френч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талию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полосатые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штаны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удивляют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фантазией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чудище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ловой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оленя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руках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курица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спине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сидит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индюк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хвосте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цыпленок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Особой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пластикой</w:t>
      </w:r>
      <w:r w:rsidR="00FC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отличаются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животные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баранов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коров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коней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маленькие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головы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вытянутых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шеях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короткие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придают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фигурам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веселые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яркая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основном преобладает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желтый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оранжевый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зеленый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белый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lastRenderedPageBreak/>
        <w:t>цвета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только удивляться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сочетая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полосы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дуги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пересек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ающиеся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образующие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звезды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мастерицы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создают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удивительные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орнаменты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красиво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ложатся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юбки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фартуки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фигурок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традиционна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баранов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окрашивают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полосами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фигурки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людей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расписывают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используя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элементы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мых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различных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сочетаниях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фигурок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остаются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белыми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лишь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небольшими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штрихами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точками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намечаются глаза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смотришь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собранные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филимоновские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невольно появляется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радостное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настроение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полыхают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огнем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ереливаются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цветами радуги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FC4A7A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Каргопольские</w:t>
      </w:r>
      <w:proofErr w:type="spellEnd"/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игрушки</w:t>
      </w: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каргопольская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Каргополь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древний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окруженный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лесом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давних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времен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жители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 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окрестностей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занимались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гончарным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делом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делали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обливную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посуду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кринки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миски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сметаны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изготовляли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глиняную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каргапольская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возникла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домашнего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крестьянского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гончарного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промысла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существовавшего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еще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>XIX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деревне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Гринево</w:t>
      </w:r>
      <w:proofErr w:type="spellEnd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недалеко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Каргополя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Рядом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яркими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звонкими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дымковскими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филимоновскими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пластика фигурок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показаться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суровой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первое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впечатление создается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цветовую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гамму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черные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темно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зеленые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коричневые цвета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касается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сюжетов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забавных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вылепленных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 большой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теплотой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юмором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психологической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характеристикой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поэтому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зритель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может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представить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себе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быт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уклад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жизни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местных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жителей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видим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деревенской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бабы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крестьянки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корзинами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 птицей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руках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куклы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прялками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бородатые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мужики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«Мужик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поит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коня»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«Мужик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сеятель»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«Мужик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корзиной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грибов»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Каргопольской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свойственны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многофигурные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композици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веселые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тройки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седоками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 санях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танцующие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катания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лодке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сцены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подмеченные мастерами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Характерно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бражение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персонажей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бабы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кофтах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юбках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иногда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 платьях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голове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платок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шляпка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мужики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кафтанах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сюжеты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динамичные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взятые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Любят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каргопольские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изображать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медведя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зайца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собаку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свинью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утку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Реальные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служат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умельцам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материалом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наполняет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Каргопольские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изображают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зверей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толстоногими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порой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динамичными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например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медведь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стоит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задних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лапках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момент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нападения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собаки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расстав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лены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лапы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открыта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пасть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утка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распростертыми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крыльями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вытянутой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шеей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готовая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полету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касается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росписи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отмечалось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колориту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суровая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сдержанная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 оживления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вносят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желтый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голубой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анжевый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расписываются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пуговицы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бусы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клювы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птиц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оттеняется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одежда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элементами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орнамента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являются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комбинации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пересекающихся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кругов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веточек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листьев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елочек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точек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полос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форме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окраске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современная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ватрушка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выполняется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более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тщательно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она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стала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красивее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ярче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FC4A7A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Калининские</w:t>
      </w: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игрушки</w:t>
      </w:r>
      <w:r w:rsidRPr="00FC4A7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Глиняную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игрушку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изготавливают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других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областях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РСФСР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Орловской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Рязанской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Тамбовской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Калужской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Калининской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городе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калининской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области сравнительно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недавно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стали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изготавливать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частности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глиняных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украшенных налетами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росписью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промысла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создавая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используют особую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гамму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эмалевых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голубой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елый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черный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зеленый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оранжевый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Узор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мазков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кругов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точек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налепами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связываются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Яркий эмалевый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узор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красиво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дополняет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фигурки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ложась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коричневый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 грунтуется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обожженной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статична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 встречаются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птицы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лебеди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резко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повернутыми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шейками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головками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придает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особую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пластичность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Среди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игрушек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есть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ухи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куры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гуси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лебеди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уточки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утятами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теоретической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переходят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практическим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увлекает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куска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затейливые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фигурки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начинают лепить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орнаментом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кукол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Постепенно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учатся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отбирать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сочетать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декоративные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элементы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составлять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узор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свою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очередь развивает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детях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потребность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красивых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изделий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развивает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художественный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вкус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Под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влиянием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народной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учащихся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лепки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приобретает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творческий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активный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лепки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проявляться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разных направлениях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635">
        <w:rPr>
          <w:rFonts w:ascii="Times New Roman" w:eastAsia="Times New Roman" w:hAnsi="Times New Roman" w:cs="Times New Roman"/>
          <w:sz w:val="28"/>
          <w:szCs w:val="28"/>
        </w:rPr>
        <w:t xml:space="preserve">эскизов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бумаге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продумывании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элементов узора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воплощени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задуманного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детского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творчества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лепке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многом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зависит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умения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глиной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красками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инструментами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глиной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положительно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влияет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мелких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мышц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кисти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детей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учит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работать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кончиками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пальцев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чувствительными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tabs>
          <w:tab w:val="left" w:pos="8789"/>
        </w:tabs>
        <w:ind w:left="-567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занятиях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лепке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учащиеся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получают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определенную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физическую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нагрузку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которая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имеет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занятию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глиной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Воспитывать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детях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потребность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созданию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красивых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вещей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</w:t>
      </w:r>
      <w:r w:rsidR="004C46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дело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ажное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Если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приучать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раннего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возраста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последствии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став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взрослыми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они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всегда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будут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стремиться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красоте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tabs>
          <w:tab w:val="left" w:pos="9356"/>
        </w:tabs>
        <w:ind w:left="-567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8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раздел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«Художественная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обработка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материалов»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называется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«Аппликация»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Этот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раздел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подразделяется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две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темы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«Аппликаци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ткани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мешковине»</w:t>
      </w:r>
      <w:r w:rsidR="004C4635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«Аппликация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соломы»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4C4635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>Из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>истории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>возникновения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>аппликации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4C4635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Материалом</w:t>
      </w:r>
      <w:proofErr w:type="gramEnd"/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служить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бумага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ткань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природный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вид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ятельности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основан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наложении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закреплении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деталей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другом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принятом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lastRenderedPageBreak/>
        <w:t>Аппликация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древнейших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обуви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возникновение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относят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древнейшим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енам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Связывают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появлением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стежка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чинить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вещи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Выражение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«наложить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заплатку»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существует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очень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давно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Постепенно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люди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стали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усовершенствовать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этот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вид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Заплатку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стали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вырезать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виде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геометрических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фиг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>ур</w:t>
      </w:r>
      <w:r w:rsidRPr="009721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фруктов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распространена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восточных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Кита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Японии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занимает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последнее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место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Например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народы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севера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используют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аппликацию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кожи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меха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ковров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переходят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«Аппликация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 ткани»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4C4635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>«Аппликация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>из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>ткани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>мешковине»</w:t>
      </w:r>
      <w:r w:rsidRPr="004C463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последнее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наш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быт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довольно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широко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входят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вещи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прикладного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мешковине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бархатной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 несыпучих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Сюжеты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различны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герои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сказок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персонажи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мультфильмов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Отдельные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элементы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наклеивать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плотную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бумагу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Затем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вырезав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силуэт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монтируют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мешковине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интересен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нем сочно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ярко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выделяется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сама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подчеркивается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детской одежды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празднич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костюмов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сувениров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флажков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наглядных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пособий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аппликационные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рисунки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силуэтность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плоскостную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трактовку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почти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однородным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пятном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цветовых оттенков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целых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сюжетов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8D1">
        <w:rPr>
          <w:rFonts w:ascii="Times New Roman" w:eastAsia="Times New Roman" w:hAnsi="Times New Roman" w:cs="Times New Roman"/>
          <w:sz w:val="28"/>
          <w:szCs w:val="28"/>
        </w:rPr>
        <w:t xml:space="preserve">декоративные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орнаменты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узоры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мешковине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аппликационные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можно вырезать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бархатной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гораздо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интересней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хотя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сложней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обрезков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цветных тканей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изделиях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смотрится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плотности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драп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сукно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случаях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необязательно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таки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надо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учитывать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фактуру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плотность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ткани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сочетании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деталей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матрешки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косынки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лотнее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сарафан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0000" w:rsidRPr="009721A8" w:rsidRDefault="005848D1" w:rsidP="005A334B">
      <w:pPr>
        <w:shd w:val="clear" w:color="auto" w:fill="FFFFFF"/>
        <w:ind w:left="-567" w:right="17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аппликации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различное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имеющихся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обрезков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ткани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дает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возможность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развития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творчества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фантазии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этой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цели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можно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кусочки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меха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приклеивают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клеем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ПВА</w:t>
      </w:r>
      <w:r w:rsidR="005A334B"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tabs>
          <w:tab w:val="left" w:pos="92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узор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переводят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копировальную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бумагу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выкраивании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деталей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узора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58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следить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нитей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лоскутков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совпадало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кусочки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ткани</w:t>
      </w:r>
      <w:r w:rsidR="0058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тонкие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ситец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бязь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сатин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шелк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.),</w:t>
      </w:r>
      <w:r w:rsidR="0058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подкрахмалить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разгладить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br/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Вырезанные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приметывают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пришивают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58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используют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швы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«через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край»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«бархатный»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гладьевый</w:t>
      </w:r>
      <w:proofErr w:type="spellEnd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«петельный»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«тамбурный»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lastRenderedPageBreak/>
        <w:t>Аппликацией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украсить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диванную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подушку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безрукавку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сумку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фартук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часто она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отделки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мешковине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 помощью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швов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усовершенствуют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тканью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5848D1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Вторая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тема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этого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раздела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: 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«Аппликация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из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соломы»</w:t>
      </w:r>
      <w:r w:rsidRPr="005848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ind w:left="-567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пожалуй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древних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Задолго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педагогики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формировала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людях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наблюдательность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волю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разви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вала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эмоциональный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3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особая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часть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природы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ибо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только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среда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обитания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Эстетическое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раскрывающее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детям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красоту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природы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пробуждающее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развивающее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наслаждении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природой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Велико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Сказочно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богата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переполняют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встрече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5848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любое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года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открывает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свои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прелести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разному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давая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простор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фантази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творчеству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укрепляя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добрые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нежные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человеке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величественна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прекрасна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584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right="3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если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прикасаются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руки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любознательных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неравнодушных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трудолюбивых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творческих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прекрасней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«Аппликация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оломки»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ярких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подтверждает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вышесказанное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5848D1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Использование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соломы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подготовка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ее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работе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глубокой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древности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возделывали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зерновые культуры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стебли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зяйственных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обрядовой деятельности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Соломенная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кровля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умело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уложенная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могла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прослужить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один десяток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Шляпы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половики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корзины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другая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хозяйственная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утварь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соломы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применялись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стьянами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Вместе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тем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земледельческие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народы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наделяли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стебли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злаков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особой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духовной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сущностью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верили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дух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хлебного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божества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плодородия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Крестьяне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считали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колосья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солома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сжатые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особых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ритуалов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оказываю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благотворное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влияние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благополучие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достаток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проходили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обрядовых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сделанных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соломы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Повсеместно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существовал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обычай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жатвы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зажиночный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дожиноч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снопы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убранные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поля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сплетать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колосьев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венки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оставлять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ниве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заплетенные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последние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колоски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Венками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колосьев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девушек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жниц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дарили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хозяину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пожелания благополучия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венгров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жатвенные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были сложной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напоминающей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колокол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корону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Изготавливали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разнообразно украшенные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«венки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урожая»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отмечали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завершение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жатвы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венки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сохраняли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приносили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церков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стремясь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умилостивить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богов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представлениям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зависел урожай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приносили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полях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жертву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позже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lastRenderedPageBreak/>
        <w:t>соломенные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чучела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придавали форму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Соломенные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Масленицы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Ивана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Купал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721A8">
        <w:rPr>
          <w:rFonts w:ascii="Times New Roman" w:eastAsia="Times New Roman" w:hAnsi="Times New Roman" w:cs="Times New Roman"/>
          <w:sz w:val="28"/>
          <w:szCs w:val="28"/>
        </w:rPr>
        <w:t>Ярилы</w:t>
      </w:r>
      <w:proofErr w:type="spell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Марены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тонули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воде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горели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огне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ритуальных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костюмов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разрывали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солому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разбрасывали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полям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«смерть»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символизировала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воскрешение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зерне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урожая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восточных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славян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существует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обычай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ряжения</w:t>
      </w:r>
      <w:proofErr w:type="spellEnd"/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солому»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пери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зимне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весенних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Рождества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Масленицы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европейских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соломенные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чучела являются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непременным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карнавалов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научились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обрабатывать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Полученная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соломка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ценилась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народными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мастерами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красоту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удивительный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блеск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переливчатость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богатое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оттенков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золотистый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 сродни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свету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теплых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солнечных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лучей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соломки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выполнять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различн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ые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технике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плетения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аппликации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инкрустации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др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также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используют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отделки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швейных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аранжировке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цветов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Многие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мастера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сегодня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чтобы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иметь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сырье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хорошего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отводят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небольшие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грядки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злаковые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выращи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минеральных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удобрений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делающих соломины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хрупкими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ломкими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5848D1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Изготовление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панно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из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соломы</w:t>
      </w:r>
      <w:r w:rsidRPr="005848D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прикладным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увлекательны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вызывают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живой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интерес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удовлетворяя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тягу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творчеству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Дети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уч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аствуют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трудовом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процессе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созданию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полезных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красивых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вещей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духовному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эстетический вкус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приобщает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промышленного производства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прикладных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21A8">
        <w:rPr>
          <w:rFonts w:ascii="Times New Roman" w:eastAsia="Times New Roman" w:hAnsi="Times New Roman" w:cs="Times New Roman"/>
          <w:sz w:val="28"/>
          <w:szCs w:val="28"/>
        </w:rPr>
        <w:t>труд</w:t>
      </w:r>
      <w:proofErr w:type="gramEnd"/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поэтому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изделиями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обязательно пригодятся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будущем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помогут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9721A8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изготовлению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ладного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отводится большое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древесина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солома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отличаются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оригинальностью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выразительностью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A36" w:rsidRPr="002D2A36" w:rsidRDefault="005A334B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изготовления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панно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понадобятся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кусок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фанеры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морилка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клей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ПВА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солома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>несколько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листов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калька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ножницы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Начинают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эскиза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листе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бумаги выполняют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аппликации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украшено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панно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нумеруют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элемент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Фанеру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выпиливают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выбранные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шлифу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поверхность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мелкозернистой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шкуркой 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покрывают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морилкой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переносят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заготовку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фанеры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копировальной бумаги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оказалось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рукой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обратную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сторону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листа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рисунком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наносят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мел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а затем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переводят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копирку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заготовке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из фанеры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нумеруют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переносят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кальку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A8">
        <w:rPr>
          <w:rFonts w:ascii="Times New Roman" w:eastAsia="Times New Roman" w:hAnsi="Times New Roman" w:cs="Times New Roman"/>
          <w:sz w:val="28"/>
          <w:szCs w:val="28"/>
        </w:rPr>
        <w:t>заранее</w:t>
      </w:r>
      <w:r w:rsidR="0058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A36" w:rsidRPr="002D2A36">
        <w:rPr>
          <w:rFonts w:ascii="Times New Roman" w:eastAsia="Times New Roman" w:hAnsi="Times New Roman" w:cs="Times New Roman"/>
          <w:sz w:val="28"/>
          <w:szCs w:val="28"/>
        </w:rPr>
        <w:t>подготовленные ленточки соломы наклеивают на каждый элемент рисунка на кальке.</w:t>
      </w:r>
      <w:r w:rsidR="002D2A36" w:rsidRPr="002D2A36">
        <w:rPr>
          <w:rFonts w:ascii="Times New Roman" w:eastAsia="Times New Roman" w:hAnsi="Times New Roman" w:cs="Times New Roman"/>
          <w:sz w:val="28"/>
          <w:szCs w:val="28"/>
        </w:rPr>
        <w:br/>
        <w:t>Полученные таким образом детали вырезают и проглаживают утюгом те из них, тон которых</w:t>
      </w:r>
      <w:r w:rsidR="002D2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A36" w:rsidRPr="002D2A36">
        <w:rPr>
          <w:rFonts w:ascii="Times New Roman" w:eastAsia="Times New Roman" w:hAnsi="Times New Roman" w:cs="Times New Roman"/>
          <w:sz w:val="28"/>
          <w:szCs w:val="28"/>
        </w:rPr>
        <w:t>нужно сделать более темным. Готовые детали аппликации раскладываю на заготовке в</w:t>
      </w:r>
      <w:r w:rsidR="002D2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A36" w:rsidRPr="002D2A3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нумерацией и приклеивают. Для </w:t>
      </w:r>
      <w:r w:rsidR="002D2A36" w:rsidRPr="002D2A36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повышения прочности и большей</w:t>
      </w:r>
      <w:r w:rsidR="002D2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A36" w:rsidRPr="002D2A36">
        <w:rPr>
          <w:rFonts w:ascii="Times New Roman" w:eastAsia="Times New Roman" w:hAnsi="Times New Roman" w:cs="Times New Roman"/>
          <w:spacing w:val="-2"/>
          <w:sz w:val="28"/>
          <w:szCs w:val="28"/>
        </w:rPr>
        <w:t>выразительности изделие покрывают бесцветным лаком.</w:t>
      </w:r>
      <w:r w:rsidR="002D2A36" w:rsidRPr="002D2A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Опыт моей работы позволяет сделать вывод что, работа с природным материалом заключает в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себе большие возможности сближения детей с родной природой, воспитывая бережного, заботливого отношения к ней и формирования первых трудовых навыков.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Изготовление поделок требует от учащихся ловких действий. Ручной труд способствует развитию </w:t>
      </w:r>
      <w:proofErr w:type="spellStart"/>
      <w:r w:rsidRPr="002D2A36">
        <w:rPr>
          <w:rFonts w:ascii="Times New Roman" w:eastAsia="Times New Roman" w:hAnsi="Times New Roman" w:cs="Times New Roman"/>
          <w:sz w:val="28"/>
          <w:szCs w:val="28"/>
        </w:rPr>
        <w:t>сенсомоторики</w:t>
      </w:r>
      <w:proofErr w:type="spellEnd"/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 - согласованности в работе глаза и руки, совершенствованию координации движений, гибкости, точности в выполнении действий. В процессе изготовления аппликации из соломы постепенно образуется система специальных навыков и умений.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A36">
        <w:rPr>
          <w:rFonts w:ascii="Times New Roman" w:eastAsia="Times New Roman" w:hAnsi="Times New Roman" w:cs="Times New Roman"/>
          <w:sz w:val="28"/>
          <w:szCs w:val="28"/>
        </w:rPr>
        <w:t>В.А.Сухомлинский</w:t>
      </w:r>
      <w:proofErr w:type="spellEnd"/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 писа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«И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стоки способностей и дарований детей - на кончиках их пальцев. От пальцев, образно говоря, идут тончайшие ручейки, которые питают источник творческих мыслей».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>Большое влияние оказывает труд с природным материалом на развитие мышления учащихся.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>Занимательность работы по изготовлению поделок из природного материала способствует у детей развитию внимания - повышается его устойчивость, формируется произвольное внимание.</w:t>
      </w:r>
    </w:p>
    <w:p w:rsidR="002D2A36" w:rsidRPr="002D2A36" w:rsidRDefault="002D2A36" w:rsidP="005A334B">
      <w:pPr>
        <w:shd w:val="clear" w:color="auto" w:fill="FFFFFF"/>
        <w:ind w:left="-567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>В этом труде всегда есть новизна, творческое искание, возможность добиваться более совершенных результатов - удовлетворяется любознательность детей.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Труд по изготовлению поделок из природного материала способствует развитию творческой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личности ребенка, воспитанию его характера. Постепенно у детей формируются такие качества,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как целеустремленность, настойчивость, умение доводить начатое дело до конца.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В 9 классе раздел «Художественная обработка материалов» носит название «Русские узоры».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Вовлечение учащихся в различные виды художественной деятельности, основанной на материале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народного творчества, одно из условий их полноценного эстетического воспитания и развитие художественно-творческих способностей.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>На моих уроках знакомство с народным искусством происходит в основном через практическую деятельность. Дети изучают богатый мир расписных изделий России, традиционные приемы росписи.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>Народное искусство близко учащимся, доступно их пониманию и воспроизведению.</w:t>
      </w:r>
    </w:p>
    <w:p w:rsidR="002D2A36" w:rsidRPr="002D2A36" w:rsidRDefault="002D2A36" w:rsidP="005A334B">
      <w:pPr>
        <w:shd w:val="clear" w:color="auto" w:fill="FFFFFF"/>
        <w:ind w:left="-567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I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этапе дети знакомятся с характеристикой художественных промыслов. Здесь они узнают о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географических центрах, где зародился тот или другой промысел.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A36">
        <w:rPr>
          <w:rFonts w:ascii="Times New Roman" w:eastAsia="Times New Roman" w:hAnsi="Times New Roman" w:cs="Times New Roman"/>
          <w:sz w:val="28"/>
          <w:szCs w:val="28"/>
          <w:u w:val="single"/>
        </w:rPr>
        <w:t>Краткая характеристика художественных промыслов.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A36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Хохлома.</w:t>
      </w:r>
    </w:p>
    <w:p w:rsidR="002D2A36" w:rsidRPr="002D2A36" w:rsidRDefault="002D2A36" w:rsidP="005A334B">
      <w:pPr>
        <w:shd w:val="clear" w:color="auto" w:fill="FFFFFF"/>
        <w:ind w:left="-567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Хохломская роспись по дереву - один из самых знамениты русских народных художественных промыслов, и расположен он в </w:t>
      </w:r>
      <w:proofErr w:type="spellStart"/>
      <w:r w:rsidRPr="002D2A36">
        <w:rPr>
          <w:rFonts w:ascii="Times New Roman" w:eastAsia="Times New Roman" w:hAnsi="Times New Roman" w:cs="Times New Roman"/>
          <w:sz w:val="28"/>
          <w:szCs w:val="28"/>
        </w:rPr>
        <w:t>Нижнегородской</w:t>
      </w:r>
      <w:proofErr w:type="spellEnd"/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 области. Название промысла произошло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названия села Хохлома, где традиционно изготовляли и продавали изделия хохломской росписи.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Их отличает оригинальная техника окраски дерева в золотистый цвет без применения золота.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Выточенные из дерева предметы, в основном посуда, после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специальной обработки расписывают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растительным узором, затем покрывают лаком и закаливают в специальной печи.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2A3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Жостово</w:t>
      </w:r>
      <w:proofErr w:type="spellEnd"/>
      <w:r w:rsidRPr="002D2A3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>Жостовская</w:t>
      </w:r>
      <w:proofErr w:type="spellEnd"/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роспись - это народный художественный промысел, получивший свое название по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одноименной деревне </w:t>
      </w:r>
      <w:proofErr w:type="spellStart"/>
      <w:r w:rsidRPr="002D2A36"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, что в московской области, где находится его производство. </w:t>
      </w:r>
      <w:proofErr w:type="spellStart"/>
      <w:r w:rsidRPr="002D2A36">
        <w:rPr>
          <w:rFonts w:ascii="Times New Roman" w:eastAsia="Times New Roman" w:hAnsi="Times New Roman" w:cs="Times New Roman"/>
          <w:sz w:val="28"/>
          <w:szCs w:val="28"/>
        </w:rPr>
        <w:t>Жостовская</w:t>
      </w:r>
      <w:proofErr w:type="spellEnd"/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 роспись - это декоративная живопись на металлических подносах, которые после росписи масляными красками покрывают бес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ветным лаком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A36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>Гжель.</w:t>
      </w:r>
    </w:p>
    <w:p w:rsidR="002D2A36" w:rsidRPr="002D2A36" w:rsidRDefault="002D2A36" w:rsidP="005A334B">
      <w:pPr>
        <w:shd w:val="clear" w:color="auto" w:fill="FFFFFF"/>
        <w:ind w:left="-567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Гжель - это дивные, диковинные </w:t>
      </w:r>
      <w:r>
        <w:rPr>
          <w:rFonts w:ascii="Times New Roman" w:eastAsia="Times New Roman" w:hAnsi="Times New Roman" w:cs="Times New Roman"/>
          <w:sz w:val="28"/>
          <w:szCs w:val="28"/>
        </w:rPr>
        <w:t>синие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 цветы, травы и листья на белой керамике. Изделия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>гжельских мастеров отличаются изящной формой. Узоры</w:t>
      </w:r>
      <w:proofErr w:type="gramStart"/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proofErr w:type="gramEnd"/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выполненные легко кистью по еле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заметным голубоватым, то насыщенным темно-синим цветом с переливами, придают необыкновенный, сказочный вид кувшинам, вазам, подносам, чайникам, чашкам и прочим керамическим изделиям, которые кажутся нам воздушными и радуют глаз.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2A36">
        <w:rPr>
          <w:rFonts w:ascii="Times New Roman" w:eastAsia="Times New Roman" w:hAnsi="Times New Roman" w:cs="Times New Roman"/>
          <w:sz w:val="28"/>
          <w:szCs w:val="28"/>
          <w:u w:val="single"/>
        </w:rPr>
        <w:t>Полховский</w:t>
      </w:r>
      <w:proofErr w:type="spellEnd"/>
      <w:r w:rsidRPr="002D2A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майдан.</w:t>
      </w:r>
    </w:p>
    <w:p w:rsidR="002D2A36" w:rsidRPr="002D2A36" w:rsidRDefault="002D2A36" w:rsidP="005A334B">
      <w:pPr>
        <w:shd w:val="clear" w:color="auto" w:fill="FFFFFF"/>
        <w:ind w:left="-567" w:right="33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A36">
        <w:rPr>
          <w:rFonts w:ascii="Times New Roman" w:eastAsia="Times New Roman" w:hAnsi="Times New Roman" w:cs="Times New Roman"/>
          <w:sz w:val="28"/>
          <w:szCs w:val="28"/>
        </w:rPr>
        <w:t>Полховско-майданские</w:t>
      </w:r>
      <w:proofErr w:type="spellEnd"/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 сувениры - это матрешки, грибки, коробочки, чашки для фруктов, вазы, </w:t>
      </w:r>
      <w:proofErr w:type="gramStart"/>
      <w:r w:rsidRPr="002D2A36">
        <w:rPr>
          <w:rFonts w:ascii="Times New Roman" w:eastAsia="Times New Roman" w:hAnsi="Times New Roman" w:cs="Times New Roman"/>
          <w:sz w:val="28"/>
          <w:szCs w:val="28"/>
        </w:rPr>
        <w:t>кубышки-сахарницы</w:t>
      </w:r>
      <w:proofErr w:type="gramEnd"/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 и многое другое. Они приковывают внимание изобразительностью форм, яркой декоративной росписью.</w:t>
      </w:r>
    </w:p>
    <w:p w:rsidR="002D2A36" w:rsidRPr="002D2A36" w:rsidRDefault="002D2A36" w:rsidP="005A334B">
      <w:pPr>
        <w:shd w:val="clear" w:color="auto" w:fill="FFFFFF"/>
        <w:ind w:left="-567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Основным мотивом </w:t>
      </w:r>
      <w:proofErr w:type="spellStart"/>
      <w:r w:rsidRPr="002D2A36">
        <w:rPr>
          <w:rFonts w:ascii="Times New Roman" w:eastAsia="Times New Roman" w:hAnsi="Times New Roman" w:cs="Times New Roman"/>
          <w:sz w:val="28"/>
          <w:szCs w:val="28"/>
        </w:rPr>
        <w:t>полховского-майданской</w:t>
      </w:r>
      <w:proofErr w:type="spellEnd"/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 росписи является цветок шиповника - алый </w:t>
      </w:r>
      <w:proofErr w:type="spellStart"/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>пятилистник</w:t>
      </w:r>
      <w:proofErr w:type="spellEnd"/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Часто это яркая роза; вокруг </w:t>
      </w:r>
      <w:proofErr w:type="gramStart"/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которой</w:t>
      </w:r>
      <w:proofErr w:type="gramEnd"/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располагаются мелкие цветочки и зеленые листья. Звучность красок, контрастность цветовых сочетаний </w:t>
      </w:r>
      <w:proofErr w:type="spellStart"/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>полховско-майданской</w:t>
      </w:r>
      <w:proofErr w:type="spellEnd"/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росписи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создают праздничное настроение.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A36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Городец.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Городецкая роспись первоначально возникла в городе Городец </w:t>
      </w:r>
      <w:proofErr w:type="spellStart"/>
      <w:r w:rsidRPr="002D2A36">
        <w:rPr>
          <w:rFonts w:ascii="Times New Roman" w:eastAsia="Times New Roman" w:hAnsi="Times New Roman" w:cs="Times New Roman"/>
          <w:sz w:val="28"/>
          <w:szCs w:val="28"/>
        </w:rPr>
        <w:t>Нижнегородской</w:t>
      </w:r>
      <w:proofErr w:type="spellEnd"/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 губернии.</w:t>
      </w:r>
    </w:p>
    <w:p w:rsidR="002D2A36" w:rsidRPr="002D2A36" w:rsidRDefault="002D2A36" w:rsidP="005A334B">
      <w:pPr>
        <w:shd w:val="clear" w:color="auto" w:fill="FFFFFF"/>
        <w:ind w:left="-567"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Городецкая роспись бывает животной и растительной формы. Это сочные гирлянды и букеты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цветов, красавцы кони, птицы (петухи и павлины).</w:t>
      </w:r>
    </w:p>
    <w:p w:rsidR="002D2A36" w:rsidRPr="002D2A36" w:rsidRDefault="002D2A36" w:rsidP="005A334B">
      <w:pPr>
        <w:shd w:val="clear" w:color="auto" w:fill="FFFFFF"/>
        <w:ind w:left="-567" w:right="8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Только в этом виде росписи присутствует черная и белая графическая обводка, которую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используют для оживления рисунка.</w:t>
      </w:r>
    </w:p>
    <w:p w:rsidR="002D2A36" w:rsidRPr="002D2A36" w:rsidRDefault="002D2A36" w:rsidP="005A334B">
      <w:pPr>
        <w:shd w:val="clear" w:color="auto" w:fill="FFFFFF"/>
        <w:ind w:left="-567" w:right="3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Городецкая роспись - роспись по дереву. Мастера своими узорами украшают детскую мебель,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прялки, посуду, кухонные доски, различного рода сувениры.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>Второй этап раздела «Русские узоры» осуществляется через практическую работу учащихся.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A36">
        <w:rPr>
          <w:rFonts w:ascii="Times New Roman" w:eastAsia="Times New Roman" w:hAnsi="Times New Roman" w:cs="Times New Roman"/>
          <w:sz w:val="28"/>
          <w:szCs w:val="28"/>
          <w:u w:val="single"/>
        </w:rPr>
        <w:t>Техника росписи по дереву.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К росписи по дереву, необходимо подобрать и подготовить белье - деревянную заготовку. Она может быть плоской или объемной, но в любом случае должна быть без рисок, сколов и трещин.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>Небольшие дефекты устраняют, используя шпатлевку из мелких опилок той же породы дерева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добавлением клея ПВА, а инструментом служат узкий шпатель или плоская стамеска. После </w:t>
      </w:r>
      <w:r w:rsidRPr="002D2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высыхания, если шпатлевка просела, процесс повторяют. Затем высохшую поверхность шлифуют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мелкозернистой наждачной бумагой. Перед росписью с нее удаляют сухой ладонью </w:t>
      </w:r>
      <w:proofErr w:type="spellStart"/>
      <w:r w:rsidRPr="002D2A36">
        <w:rPr>
          <w:rFonts w:ascii="Times New Roman" w:eastAsia="Times New Roman" w:hAnsi="Times New Roman" w:cs="Times New Roman"/>
          <w:sz w:val="28"/>
          <w:szCs w:val="28"/>
        </w:rPr>
        <w:t>микропыль</w:t>
      </w:r>
      <w:proofErr w:type="spellEnd"/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, иначе краска будет собираться катышками, и покрывают прозрачной грунтовкой из желатина,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разведенного теплой водой, или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клейстера из расчета 1.5 чайной ложки крахмала на стакан воды.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Для грунтовки также пригоден взбитый яичный белок или разведенный водой жидкий клей ИВА. Наносят грунтовку руками или широкой кистью из синтетической щетины равномерным тонким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слоем. После высыхания поверхность обрабатывают мелкой шкуркой и снова грунтуют, повторяя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эту процедуру до трех раз. Для непрозрачной грунтовки используют водоэмульсионную краску, смешав ее с гуашью нужного цвета с последующим </w:t>
      </w:r>
      <w:proofErr w:type="spellStart"/>
      <w:r w:rsidRPr="002D2A36">
        <w:rPr>
          <w:rFonts w:ascii="Times New Roman" w:eastAsia="Times New Roman" w:hAnsi="Times New Roman" w:cs="Times New Roman"/>
          <w:sz w:val="28"/>
          <w:szCs w:val="28"/>
        </w:rPr>
        <w:t>зашкуриванием</w:t>
      </w:r>
      <w:proofErr w:type="spellEnd"/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 после высыхания.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Важным этапом в росписи по дереву является подбор кистей. Для успешной работы потребуются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беличьи или колонковые кисти № 1-8. Их опускают в воду и затем энергично встряхивают, после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сего форма рабочей кисти должна напоминать пламя свечи. Не годятся кисти с двумя вершинами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или ломаным однобоким ворсом. По окончании работы кисти аккуратно промывают водой и протирают по ходу ворса куском мягкой ткани.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магазинах имеется много различных красок, используемых в росписи по дереву. Но, учитывая их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дороговизну, наиболее приемлемой является гуашь. Она представляет собой густую массу из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пигмента с клеем и разводится теплой водой. Нельзя наносить гуашь толстым слоем, так как после высыхания она частично растрескивается и отскакивает. Для удобства смешивания красок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используют палитру из кафельной плитки или куска толстого стекла с закругленными кромками, чтобы исключить порезы рук.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Готовое изделие широкой кистью из синтетики или куском плотного поролона покрывают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несколькими слоями лака. При этом лучше использовать лак ПФ-283, нанося его послойно после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каждого высыхания.</w:t>
      </w:r>
    </w:p>
    <w:p w:rsidR="002D2A36" w:rsidRPr="002D2A36" w:rsidRDefault="002D2A36" w:rsidP="005A334B">
      <w:pPr>
        <w:shd w:val="clear" w:color="auto" w:fill="FFFFFF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изготовлении разделочной доски расписывают только тыльную ее сторону, а рабочую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поверхность там, где она соприкасается с пищей, надо несколько раз пропитать теплым подсолнечным маслом, для создания на ней предохранительной пленки.</w:t>
      </w:r>
    </w:p>
    <w:p w:rsidR="002D2A36" w:rsidRPr="002D2A36" w:rsidRDefault="002D2A36" w:rsidP="005A334B">
      <w:pPr>
        <w:shd w:val="clear" w:color="auto" w:fill="FFFFFF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Все виды художественной деятельности способствуют развитию творческого мышления,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воображения, интеллекта школьников.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Возможность творить - сильный стимул для проявления инициативы, старания и прилежания, а </w:t>
      </w:r>
      <w:r w:rsidRPr="002D2A36">
        <w:rPr>
          <w:rFonts w:ascii="Times New Roman" w:eastAsia="Times New Roman" w:hAnsi="Times New Roman" w:cs="Times New Roman"/>
          <w:sz w:val="28"/>
          <w:szCs w:val="28"/>
        </w:rPr>
        <w:t>получаемый результат приносит, как правило, чувство радости и удовлетворения.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36">
        <w:rPr>
          <w:rFonts w:ascii="Times New Roman" w:eastAsia="Times New Roman" w:hAnsi="Times New Roman" w:cs="Times New Roman"/>
          <w:sz w:val="28"/>
          <w:szCs w:val="28"/>
        </w:rPr>
        <w:t xml:space="preserve">На этих уроках дети не только приобретают знания и умения, но и обогащаются духовно. </w:t>
      </w:r>
      <w:r w:rsidRPr="002D2A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Народное творчество несет большой импульс добра и тепла, воспитывает любовь и внимание к </w:t>
      </w:r>
      <w:proofErr w:type="gramStart"/>
      <w:r w:rsidRPr="002D2A36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2D2A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A36" w:rsidRPr="002D2A36" w:rsidRDefault="002D2A36" w:rsidP="005A334B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2A36" w:rsidRPr="002D2A36">
      <w:pgSz w:w="11909" w:h="16834"/>
      <w:pgMar w:top="1063" w:right="708" w:bottom="360" w:left="184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5646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A8"/>
    <w:rsid w:val="00053509"/>
    <w:rsid w:val="002D2A36"/>
    <w:rsid w:val="004C4635"/>
    <w:rsid w:val="005848D1"/>
    <w:rsid w:val="005A334B"/>
    <w:rsid w:val="009721A8"/>
    <w:rsid w:val="00F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7441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(Буданова)</dc:creator>
  <cp:lastModifiedBy>служба (Буданова)</cp:lastModifiedBy>
  <cp:revision>1</cp:revision>
  <dcterms:created xsi:type="dcterms:W3CDTF">2013-11-11T10:13:00Z</dcterms:created>
  <dcterms:modified xsi:type="dcterms:W3CDTF">2013-11-11T11:17:00Z</dcterms:modified>
</cp:coreProperties>
</file>