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8D" w:rsidRDefault="00661FB5" w:rsidP="00661FB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урока</w:t>
      </w:r>
      <w:r w:rsidR="006163CD">
        <w:rPr>
          <w:sz w:val="32"/>
          <w:szCs w:val="32"/>
        </w:rPr>
        <w:t xml:space="preserve"> №</w:t>
      </w:r>
      <w:r w:rsidR="00455A12">
        <w:rPr>
          <w:sz w:val="32"/>
          <w:szCs w:val="32"/>
        </w:rPr>
        <w:t>4</w:t>
      </w:r>
    </w:p>
    <w:p w:rsidR="00661FB5" w:rsidRDefault="00661FB5" w:rsidP="00661FB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физической культуре для 5го класса</w:t>
      </w:r>
    </w:p>
    <w:p w:rsidR="00661FB5" w:rsidRDefault="00661FB5" w:rsidP="00661FB5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(сложный дефект)</w:t>
      </w:r>
    </w:p>
    <w:p w:rsidR="00661FB5" w:rsidRDefault="002C68B6" w:rsidP="00661FB5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Задачи урока:</w:t>
      </w:r>
    </w:p>
    <w:p w:rsidR="002C68B6" w:rsidRDefault="002C68B6" w:rsidP="00B14C70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B14C70">
        <w:rPr>
          <w:sz w:val="32"/>
          <w:szCs w:val="32"/>
        </w:rPr>
        <w:t xml:space="preserve"> </w:t>
      </w:r>
      <w:r>
        <w:rPr>
          <w:sz w:val="32"/>
          <w:szCs w:val="32"/>
        </w:rPr>
        <w:t>Учить строиться на занятии по сигналу учителя.</w:t>
      </w:r>
    </w:p>
    <w:p w:rsidR="002C68B6" w:rsidRDefault="002C68B6" w:rsidP="00B14C70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B14C70">
        <w:rPr>
          <w:sz w:val="32"/>
          <w:szCs w:val="32"/>
        </w:rPr>
        <w:t xml:space="preserve"> </w:t>
      </w:r>
      <w:r>
        <w:rPr>
          <w:sz w:val="32"/>
          <w:szCs w:val="32"/>
        </w:rPr>
        <w:t>Продолжить обучение свободному бегу по кругу и команде: «свисток-остановка».</w:t>
      </w:r>
    </w:p>
    <w:p w:rsidR="002C68B6" w:rsidRDefault="002C68B6" w:rsidP="00B14C70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B14C70">
        <w:rPr>
          <w:sz w:val="32"/>
          <w:szCs w:val="32"/>
        </w:rPr>
        <w:t xml:space="preserve"> </w:t>
      </w:r>
      <w:r>
        <w:rPr>
          <w:sz w:val="32"/>
          <w:szCs w:val="32"/>
        </w:rPr>
        <w:t>Закрепить умения выполнения комплекса упражнений с флажками.</w:t>
      </w:r>
    </w:p>
    <w:p w:rsidR="002C68B6" w:rsidRDefault="002C68B6" w:rsidP="00B14C70">
      <w:pPr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="00B14C70">
        <w:rPr>
          <w:sz w:val="32"/>
          <w:szCs w:val="32"/>
        </w:rPr>
        <w:t xml:space="preserve"> </w:t>
      </w:r>
      <w:r>
        <w:rPr>
          <w:sz w:val="32"/>
          <w:szCs w:val="32"/>
        </w:rPr>
        <w:t>Учить ловле и передаче учителю мяча двумя руками от груди и снизу.</w:t>
      </w:r>
    </w:p>
    <w:p w:rsidR="002C68B6" w:rsidRDefault="002C68B6" w:rsidP="002C68B6">
      <w:pPr>
        <w:rPr>
          <w:sz w:val="32"/>
          <w:szCs w:val="32"/>
        </w:rPr>
      </w:pPr>
      <w:r>
        <w:rPr>
          <w:sz w:val="32"/>
          <w:szCs w:val="32"/>
        </w:rPr>
        <w:t>Словарь: мяч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флажок, бег, сигнал, снизу, прямо.</w:t>
      </w:r>
    </w:p>
    <w:p w:rsidR="002C68B6" w:rsidRDefault="002C68B6" w:rsidP="002C68B6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флажки разных цветов (4), свисток, мяч(2), </w:t>
      </w:r>
      <w:proofErr w:type="spellStart"/>
      <w:r>
        <w:rPr>
          <w:sz w:val="32"/>
          <w:szCs w:val="32"/>
        </w:rPr>
        <w:t>мыз.плеер</w:t>
      </w:r>
      <w:proofErr w:type="spellEnd"/>
      <w:r>
        <w:rPr>
          <w:sz w:val="32"/>
          <w:szCs w:val="32"/>
        </w:rPr>
        <w:t>.</w:t>
      </w:r>
    </w:p>
    <w:p w:rsidR="002C68B6" w:rsidRDefault="002C68B6" w:rsidP="002C68B6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урока</w:t>
      </w:r>
    </w:p>
    <w:p w:rsidR="002C68B6" w:rsidRDefault="002C68B6" w:rsidP="002C68B6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B14C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Учу ребенка строиться на начало занятия по жестам рук учителя. По команде: «На занятия становись!», по жесту руки учителя слева, ребенок строится слева. По жесту правой рукой, справа. </w:t>
      </w:r>
      <w:r w:rsidR="005D165F">
        <w:rPr>
          <w:sz w:val="32"/>
          <w:szCs w:val="32"/>
        </w:rPr>
        <w:t>Приучаю к команде: «Слева стройся», «справа стройся», «впереди стройся».</w:t>
      </w:r>
    </w:p>
    <w:p w:rsidR="005D165F" w:rsidRDefault="005D165F" w:rsidP="00B14C70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B14C70">
        <w:rPr>
          <w:sz w:val="32"/>
          <w:szCs w:val="32"/>
        </w:rPr>
        <w:t xml:space="preserve"> </w:t>
      </w:r>
      <w:r>
        <w:rPr>
          <w:sz w:val="32"/>
          <w:szCs w:val="32"/>
        </w:rPr>
        <w:t>Упражнения на внимание: хлопок-бег по кругу, свисток-остановка.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B14C70">
        <w:rPr>
          <w:sz w:val="32"/>
          <w:szCs w:val="32"/>
        </w:rPr>
        <w:t xml:space="preserve"> </w:t>
      </w:r>
      <w:r>
        <w:rPr>
          <w:sz w:val="32"/>
          <w:szCs w:val="32"/>
        </w:rPr>
        <w:t>Свободный бег по кругу: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1)За учителем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2)За учеником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Учить движению руками вперед-вверх, назад-вверх, бег умеренный (что для данного ребенка очень трудно выполнить).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B14C70">
        <w:rPr>
          <w:sz w:val="32"/>
          <w:szCs w:val="32"/>
        </w:rPr>
        <w:t xml:space="preserve"> </w:t>
      </w:r>
      <w:r>
        <w:rPr>
          <w:sz w:val="32"/>
          <w:szCs w:val="32"/>
        </w:rPr>
        <w:t>Упражнения с флажками. Повторяем комплекс упражнений урока №</w:t>
      </w:r>
      <w:r w:rsidR="00966167">
        <w:rPr>
          <w:sz w:val="32"/>
          <w:szCs w:val="32"/>
        </w:rPr>
        <w:t>3</w:t>
      </w:r>
      <w:r>
        <w:rPr>
          <w:sz w:val="32"/>
          <w:szCs w:val="32"/>
        </w:rPr>
        <w:t>. Перед выполнением учим четверостишие: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«Песню пой, песню пой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Мой флажок всегда со мной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 xml:space="preserve">На зарядку становись, 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 xml:space="preserve">Опусти </w:t>
      </w:r>
      <w:proofErr w:type="spellStart"/>
      <w:r>
        <w:rPr>
          <w:sz w:val="32"/>
          <w:szCs w:val="32"/>
        </w:rPr>
        <w:t>флажочки</w:t>
      </w:r>
      <w:proofErr w:type="spellEnd"/>
      <w:r>
        <w:rPr>
          <w:sz w:val="32"/>
          <w:szCs w:val="32"/>
        </w:rPr>
        <w:t xml:space="preserve"> вниз».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После комплекса упражнений, упражнение на внимание. Предлагаю ребенку положить флажки в обруч и взять из обруча мяч.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B14C70">
        <w:rPr>
          <w:sz w:val="32"/>
          <w:szCs w:val="32"/>
        </w:rPr>
        <w:t xml:space="preserve"> </w:t>
      </w:r>
      <w:r>
        <w:rPr>
          <w:sz w:val="32"/>
          <w:szCs w:val="32"/>
        </w:rPr>
        <w:t>Упражнения со средним мячом: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="00B14C7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И.</w:t>
      </w:r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сидя на полу, ноги врозь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 xml:space="preserve">    В. Катание мяча к учителю, прием мяча от учителя.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2)</w:t>
      </w:r>
      <w:r w:rsidR="00B14C7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И.</w:t>
      </w:r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сидя на полу, ноги врозь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 xml:space="preserve">    В. Катание мяча к учителю. Принял мяч, подними вверх, посмотри на мяч.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="00B14C7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И.</w:t>
      </w:r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стоя на коленях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 xml:space="preserve">   В. Катание двух мячей навстречу друг другу (от учителя и от ученика).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>4)</w:t>
      </w:r>
      <w:r w:rsidR="00B14C7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И.</w:t>
      </w:r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ноги врозь на ширине плеч</w:t>
      </w:r>
    </w:p>
    <w:p w:rsidR="005D165F" w:rsidRDefault="005D165F" w:rsidP="002C68B6">
      <w:pPr>
        <w:rPr>
          <w:sz w:val="32"/>
          <w:szCs w:val="32"/>
        </w:rPr>
      </w:pPr>
      <w:r>
        <w:rPr>
          <w:sz w:val="32"/>
          <w:szCs w:val="32"/>
        </w:rPr>
        <w:t xml:space="preserve">   В. Переложить мяч из левой руки в правую.</w:t>
      </w:r>
      <w:r w:rsidR="002542DA">
        <w:rPr>
          <w:sz w:val="32"/>
          <w:szCs w:val="32"/>
        </w:rPr>
        <w:t xml:space="preserve"> Сначала по короткой траектории, постепенно увеличивая траекторию.  </w:t>
      </w:r>
    </w:p>
    <w:p w:rsidR="002542DA" w:rsidRDefault="002542DA" w:rsidP="002C68B6">
      <w:pPr>
        <w:rPr>
          <w:sz w:val="32"/>
          <w:szCs w:val="32"/>
        </w:rPr>
      </w:pPr>
      <w:r>
        <w:rPr>
          <w:sz w:val="32"/>
          <w:szCs w:val="32"/>
        </w:rPr>
        <w:t>5)</w:t>
      </w:r>
      <w:r w:rsidR="00B14C7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И.</w:t>
      </w:r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ноги врозь на ширине плеч</w:t>
      </w:r>
    </w:p>
    <w:p w:rsidR="002542DA" w:rsidRDefault="002542DA" w:rsidP="002C68B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В. Броски мяча двумя руками снизу (4-6).</w:t>
      </w:r>
    </w:p>
    <w:p w:rsidR="002542DA" w:rsidRDefault="002542DA" w:rsidP="002C68B6">
      <w:pPr>
        <w:rPr>
          <w:sz w:val="32"/>
          <w:szCs w:val="32"/>
        </w:rPr>
      </w:pPr>
      <w:r>
        <w:rPr>
          <w:sz w:val="32"/>
          <w:szCs w:val="32"/>
        </w:rPr>
        <w:t>Учить передавать мяч без сгибания рук, провожать мяч.</w:t>
      </w:r>
    </w:p>
    <w:p w:rsidR="002542DA" w:rsidRDefault="002542DA" w:rsidP="002C68B6">
      <w:pPr>
        <w:rPr>
          <w:sz w:val="32"/>
          <w:szCs w:val="32"/>
        </w:rPr>
      </w:pPr>
      <w:r>
        <w:rPr>
          <w:sz w:val="32"/>
          <w:szCs w:val="32"/>
        </w:rPr>
        <w:t>6.Танцевальные упражнения произвольно под музыку.</w:t>
      </w:r>
    </w:p>
    <w:p w:rsidR="00B14C70" w:rsidRDefault="00B14C70" w:rsidP="00A60555">
      <w:pPr>
        <w:rPr>
          <w:rFonts w:ascii="Calibri" w:eastAsia="Calibri" w:hAnsi="Calibri" w:cs="Times New Roman"/>
          <w:sz w:val="32"/>
          <w:szCs w:val="32"/>
        </w:rPr>
      </w:pPr>
    </w:p>
    <w:p w:rsidR="00A60555" w:rsidRPr="00A60555" w:rsidRDefault="0021154F" w:rsidP="00B14C70">
      <w:pPr>
        <w:ind w:firstLine="709"/>
        <w:jc w:val="both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  <w:r w:rsidRPr="0021154F">
        <w:rPr>
          <w:rFonts w:ascii="Calibri" w:eastAsia="Calibri" w:hAnsi="Calibri" w:cs="Times New Roman"/>
          <w:sz w:val="32"/>
          <w:szCs w:val="32"/>
        </w:rPr>
        <w:t>Методическое указание: занятия предполагают вариативность в зависимости от физического и психического состояния ребенка-</w:t>
      </w:r>
      <w:proofErr w:type="spellStart"/>
      <w:r w:rsidRPr="0021154F">
        <w:rPr>
          <w:rFonts w:ascii="Calibri" w:eastAsia="Calibri" w:hAnsi="Calibri" w:cs="Times New Roman"/>
          <w:sz w:val="32"/>
          <w:szCs w:val="32"/>
        </w:rPr>
        <w:t>аутиста</w:t>
      </w:r>
      <w:proofErr w:type="spellEnd"/>
      <w:r w:rsidRPr="0021154F">
        <w:rPr>
          <w:rFonts w:ascii="Calibri" w:eastAsia="Calibri" w:hAnsi="Calibri" w:cs="Times New Roman"/>
          <w:sz w:val="32"/>
          <w:szCs w:val="32"/>
        </w:rPr>
        <w:t>.</w:t>
      </w:r>
      <w:r w:rsidR="00D662F9" w:rsidRPr="00D662F9">
        <w:rPr>
          <w:rFonts w:ascii="Calibri" w:eastAsia="Calibri" w:hAnsi="Calibri" w:cs="Times New Roman"/>
          <w:sz w:val="32"/>
          <w:szCs w:val="32"/>
        </w:rPr>
        <w:t xml:space="preserve"> Занятия обязательно будут иметь хотя бы минимальный результат: обязательно повысится эмоциональное состояние ребенка, улучшится наглядно-</w:t>
      </w:r>
      <w:proofErr w:type="gramStart"/>
      <w:r w:rsidR="00D662F9" w:rsidRPr="00D662F9">
        <w:rPr>
          <w:rFonts w:ascii="Calibri" w:eastAsia="Calibri" w:hAnsi="Calibri" w:cs="Times New Roman"/>
          <w:sz w:val="32"/>
          <w:szCs w:val="32"/>
        </w:rPr>
        <w:t>действенное психическое состояние</w:t>
      </w:r>
      <w:proofErr w:type="gramEnd"/>
      <w:r w:rsidR="00752525" w:rsidRPr="00752525">
        <w:rPr>
          <w:rFonts w:ascii="Calibri" w:eastAsia="Calibri" w:hAnsi="Calibri" w:cs="Times New Roman"/>
          <w:sz w:val="32"/>
          <w:szCs w:val="32"/>
        </w:rPr>
        <w:t>,</w:t>
      </w:r>
      <w:r w:rsidR="00A60555">
        <w:rPr>
          <w:rFonts w:ascii="Calibri" w:eastAsia="Calibri" w:hAnsi="Calibri" w:cs="Times New Roman"/>
          <w:sz w:val="32"/>
          <w:szCs w:val="32"/>
        </w:rPr>
        <w:t xml:space="preserve"> увеличится физическая нагрузка, </w:t>
      </w:r>
      <w:r w:rsidR="00A60555" w:rsidRPr="00A60555">
        <w:rPr>
          <w:rFonts w:ascii="Calibri" w:eastAsia="Calibri" w:hAnsi="Calibri" w:cs="Times New Roman"/>
          <w:sz w:val="32"/>
          <w:szCs w:val="32"/>
        </w:rPr>
        <w:t xml:space="preserve">что постепенно будет приводить к повышению уровня </w:t>
      </w:r>
      <w:proofErr w:type="spellStart"/>
      <w:r w:rsidR="00A60555" w:rsidRPr="00A60555">
        <w:rPr>
          <w:rFonts w:ascii="Calibri" w:eastAsia="Calibri" w:hAnsi="Calibri" w:cs="Times New Roman"/>
          <w:sz w:val="32"/>
          <w:szCs w:val="32"/>
        </w:rPr>
        <w:t>сформированности</w:t>
      </w:r>
      <w:proofErr w:type="spellEnd"/>
      <w:r w:rsidR="00A60555" w:rsidRPr="00A60555">
        <w:rPr>
          <w:rFonts w:ascii="Calibri" w:eastAsia="Calibri" w:hAnsi="Calibri" w:cs="Times New Roman"/>
          <w:sz w:val="32"/>
          <w:szCs w:val="32"/>
        </w:rPr>
        <w:t xml:space="preserve"> как двигательных, так и мыслительных операций.</w:t>
      </w:r>
    </w:p>
    <w:p w:rsidR="00752525" w:rsidRPr="00752525" w:rsidRDefault="00752525" w:rsidP="00752525">
      <w:pPr>
        <w:rPr>
          <w:rFonts w:ascii="Calibri" w:eastAsia="Calibri" w:hAnsi="Calibri" w:cs="Times New Roman"/>
          <w:sz w:val="32"/>
          <w:szCs w:val="32"/>
        </w:rPr>
      </w:pPr>
    </w:p>
    <w:p w:rsidR="00D662F9" w:rsidRPr="00D662F9" w:rsidRDefault="00D662F9" w:rsidP="00D662F9">
      <w:pPr>
        <w:rPr>
          <w:rFonts w:ascii="Calibri" w:eastAsia="Calibri" w:hAnsi="Calibri" w:cs="Times New Roman"/>
          <w:sz w:val="32"/>
          <w:szCs w:val="32"/>
        </w:rPr>
      </w:pPr>
    </w:p>
    <w:p w:rsidR="0021154F" w:rsidRPr="0021154F" w:rsidRDefault="0021154F" w:rsidP="0021154F">
      <w:pPr>
        <w:rPr>
          <w:rFonts w:ascii="Calibri" w:eastAsia="Calibri" w:hAnsi="Calibri" w:cs="Times New Roman"/>
          <w:sz w:val="32"/>
          <w:szCs w:val="32"/>
        </w:rPr>
      </w:pPr>
    </w:p>
    <w:p w:rsidR="0021154F" w:rsidRDefault="0021154F" w:rsidP="002C68B6">
      <w:pPr>
        <w:rPr>
          <w:sz w:val="32"/>
          <w:szCs w:val="32"/>
        </w:rPr>
      </w:pPr>
    </w:p>
    <w:p w:rsidR="002542DA" w:rsidRDefault="002542DA" w:rsidP="002C68B6">
      <w:pPr>
        <w:rPr>
          <w:sz w:val="32"/>
          <w:szCs w:val="32"/>
        </w:rPr>
      </w:pPr>
    </w:p>
    <w:p w:rsidR="002542DA" w:rsidRDefault="002542DA" w:rsidP="002C68B6">
      <w:pPr>
        <w:rPr>
          <w:sz w:val="32"/>
          <w:szCs w:val="32"/>
        </w:rPr>
      </w:pPr>
    </w:p>
    <w:p w:rsidR="002542DA" w:rsidRPr="00661FB5" w:rsidRDefault="002542DA" w:rsidP="002C68B6">
      <w:pPr>
        <w:rPr>
          <w:sz w:val="32"/>
          <w:szCs w:val="32"/>
        </w:rPr>
      </w:pPr>
    </w:p>
    <w:sectPr w:rsidR="002542DA" w:rsidRPr="00661FB5" w:rsidSect="00B14C70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B5"/>
    <w:rsid w:val="00192CE1"/>
    <w:rsid w:val="0021154F"/>
    <w:rsid w:val="002542DA"/>
    <w:rsid w:val="002C68B6"/>
    <w:rsid w:val="00455A12"/>
    <w:rsid w:val="005D165F"/>
    <w:rsid w:val="006163CD"/>
    <w:rsid w:val="00661FB5"/>
    <w:rsid w:val="00752525"/>
    <w:rsid w:val="00966167"/>
    <w:rsid w:val="00A60555"/>
    <w:rsid w:val="00B14C70"/>
    <w:rsid w:val="00CB7A8D"/>
    <w:rsid w:val="00D26443"/>
    <w:rsid w:val="00D662F9"/>
    <w:rsid w:val="00E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B290-55A6-48B7-8D42-3921B78D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2015-01-06T09:48:00Z</dcterms:created>
  <dcterms:modified xsi:type="dcterms:W3CDTF">2015-01-06T11:17:00Z</dcterms:modified>
</cp:coreProperties>
</file>