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31" w:rsidRPr="002C311E" w:rsidRDefault="00412231" w:rsidP="00412231">
      <w:pPr>
        <w:spacing w:line="360" w:lineRule="auto"/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Государственное казенное </w:t>
      </w:r>
      <w:r w:rsidR="00373600">
        <w:rPr>
          <w:sz w:val="28"/>
          <w:szCs w:val="28"/>
        </w:rPr>
        <w:t>обще</w:t>
      </w:r>
      <w:r w:rsidRPr="002C311E">
        <w:rPr>
          <w:sz w:val="28"/>
          <w:szCs w:val="28"/>
        </w:rPr>
        <w:t xml:space="preserve">образовательное учреждение </w:t>
      </w:r>
      <w:r w:rsidR="00373600">
        <w:rPr>
          <w:sz w:val="28"/>
          <w:szCs w:val="28"/>
        </w:rPr>
        <w:t>Краснодарского края «Новолеушковская школа-интернат с профессиональным обучением»</w:t>
      </w:r>
    </w:p>
    <w:p w:rsidR="00412231" w:rsidRPr="002C311E" w:rsidRDefault="00412231" w:rsidP="00412231">
      <w:pPr>
        <w:spacing w:line="360" w:lineRule="auto"/>
        <w:jc w:val="both"/>
        <w:rPr>
          <w:sz w:val="28"/>
          <w:szCs w:val="28"/>
        </w:rPr>
      </w:pPr>
    </w:p>
    <w:p w:rsidR="00412231" w:rsidRPr="002C311E" w:rsidRDefault="00412231" w:rsidP="00412231">
      <w:pPr>
        <w:spacing w:line="360" w:lineRule="auto"/>
        <w:jc w:val="both"/>
        <w:rPr>
          <w:sz w:val="28"/>
          <w:szCs w:val="28"/>
        </w:rPr>
      </w:pPr>
    </w:p>
    <w:p w:rsidR="00412231" w:rsidRPr="002C311E" w:rsidRDefault="00412231" w:rsidP="00412231">
      <w:p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>Утверждено на заседании</w:t>
      </w:r>
    </w:p>
    <w:p w:rsidR="00412231" w:rsidRPr="002C311E" w:rsidRDefault="00412231" w:rsidP="00412231">
      <w:p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>педагогического совета</w:t>
      </w:r>
    </w:p>
    <w:p w:rsidR="00412231" w:rsidRPr="002C311E" w:rsidRDefault="00373600" w:rsidP="004122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  » ________ 20___</w:t>
      </w:r>
      <w:r w:rsidR="00412231" w:rsidRPr="002C311E">
        <w:rPr>
          <w:sz w:val="28"/>
          <w:szCs w:val="28"/>
        </w:rPr>
        <w:t>года</w:t>
      </w:r>
    </w:p>
    <w:p w:rsidR="00412231" w:rsidRPr="002C311E" w:rsidRDefault="00412231" w:rsidP="00412231">
      <w:p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>протокол № 1</w:t>
      </w:r>
    </w:p>
    <w:p w:rsidR="00412231" w:rsidRPr="002C311E" w:rsidRDefault="00412231" w:rsidP="00412231">
      <w:p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>директор школы</w:t>
      </w:r>
    </w:p>
    <w:p w:rsidR="00412231" w:rsidRPr="002C311E" w:rsidRDefault="002C311E" w:rsidP="004122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412231" w:rsidRDefault="00412231" w:rsidP="00412231">
      <w:pPr>
        <w:spacing w:line="360" w:lineRule="auto"/>
        <w:jc w:val="both"/>
      </w:pPr>
    </w:p>
    <w:p w:rsidR="00412231" w:rsidRDefault="00412231" w:rsidP="00412231">
      <w:pPr>
        <w:spacing w:line="360" w:lineRule="auto"/>
        <w:jc w:val="both"/>
      </w:pPr>
    </w:p>
    <w:p w:rsidR="00412231" w:rsidRDefault="00412231" w:rsidP="00412231">
      <w:pPr>
        <w:spacing w:line="360" w:lineRule="auto"/>
        <w:jc w:val="both"/>
      </w:pPr>
    </w:p>
    <w:p w:rsidR="00412231" w:rsidRDefault="00412231" w:rsidP="00412231">
      <w:pPr>
        <w:spacing w:line="360" w:lineRule="auto"/>
        <w:jc w:val="both"/>
      </w:pPr>
    </w:p>
    <w:p w:rsidR="00412231" w:rsidRDefault="00412231" w:rsidP="00412231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Модифицированная (авторизованная) программа</w:t>
      </w:r>
    </w:p>
    <w:p w:rsidR="00412231" w:rsidRDefault="00412231" w:rsidP="00412231">
      <w:pPr>
        <w:spacing w:line="360" w:lineRule="auto"/>
        <w:rPr>
          <w:sz w:val="28"/>
          <w:szCs w:val="28"/>
        </w:rPr>
      </w:pPr>
    </w:p>
    <w:p w:rsidR="00412231" w:rsidRDefault="00412231" w:rsidP="004122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и литературе, 1</w:t>
      </w:r>
      <w:r w:rsidR="00502E6C">
        <w:rPr>
          <w:b/>
          <w:sz w:val="28"/>
          <w:szCs w:val="28"/>
        </w:rPr>
        <w:t>1 класс</w:t>
      </w:r>
    </w:p>
    <w:p w:rsidR="00412231" w:rsidRPr="002C311E" w:rsidRDefault="00412231" w:rsidP="00412231">
      <w:pPr>
        <w:spacing w:line="360" w:lineRule="auto"/>
        <w:jc w:val="both"/>
        <w:rPr>
          <w:sz w:val="28"/>
          <w:szCs w:val="28"/>
          <w:u w:val="single"/>
        </w:rPr>
      </w:pPr>
      <w:r w:rsidRPr="002C311E">
        <w:rPr>
          <w:sz w:val="28"/>
          <w:szCs w:val="28"/>
          <w:u w:val="single"/>
        </w:rPr>
        <w:t>Учитель Старкова Наталья Алексеевна</w:t>
      </w:r>
    </w:p>
    <w:p w:rsidR="00412231" w:rsidRPr="002C311E" w:rsidRDefault="00412231" w:rsidP="00412231">
      <w:pPr>
        <w:spacing w:line="360" w:lineRule="auto"/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Программа разработана на основе программы «Русский язык и развитие письменной речи» Н. М. Платоновой, Т. А. Девятковой; «Литературное чтение и развитие устной речи» Н. М. Платоновой, Т. А. Девятковой </w:t>
      </w:r>
      <w:proofErr w:type="gramStart"/>
      <w:r w:rsidRPr="002C311E">
        <w:rPr>
          <w:sz w:val="28"/>
          <w:szCs w:val="28"/>
        </w:rPr>
        <w:t>–(</w:t>
      </w:r>
      <w:proofErr w:type="gramEnd"/>
      <w:r w:rsidRPr="002C311E">
        <w:rPr>
          <w:sz w:val="28"/>
          <w:szCs w:val="28"/>
        </w:rPr>
        <w:t xml:space="preserve">Программно методическое обеспечение для 10-12 классов с углубленной трудовой подготовкой специальных (коррекционных) образовательных учреждений </w:t>
      </w:r>
      <w:r w:rsidRPr="002C311E">
        <w:rPr>
          <w:sz w:val="28"/>
          <w:szCs w:val="28"/>
          <w:lang w:val="en-US"/>
        </w:rPr>
        <w:t>VIII</w:t>
      </w:r>
      <w:r w:rsidRPr="002C311E">
        <w:rPr>
          <w:sz w:val="28"/>
          <w:szCs w:val="28"/>
        </w:rPr>
        <w:t xml:space="preserve"> вида под ред. А. М. Щербаковой и др.)</w:t>
      </w:r>
    </w:p>
    <w:p w:rsidR="00412231" w:rsidRPr="002C311E" w:rsidRDefault="00412231" w:rsidP="00412231">
      <w:pPr>
        <w:spacing w:line="360" w:lineRule="auto"/>
        <w:jc w:val="both"/>
        <w:rPr>
          <w:sz w:val="28"/>
          <w:szCs w:val="28"/>
        </w:rPr>
      </w:pPr>
    </w:p>
    <w:p w:rsidR="00412231" w:rsidRPr="002C311E" w:rsidRDefault="00412231" w:rsidP="00412231">
      <w:pPr>
        <w:spacing w:line="360" w:lineRule="auto"/>
        <w:jc w:val="center"/>
        <w:rPr>
          <w:sz w:val="28"/>
          <w:szCs w:val="28"/>
        </w:rPr>
      </w:pPr>
      <w:r w:rsidRPr="002C311E">
        <w:rPr>
          <w:sz w:val="28"/>
          <w:szCs w:val="28"/>
        </w:rPr>
        <w:t>ст. Новолеушковская</w:t>
      </w:r>
    </w:p>
    <w:p w:rsidR="00412231" w:rsidRPr="002C311E" w:rsidRDefault="00373600" w:rsidP="004122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412231" w:rsidRPr="002C311E">
        <w:rPr>
          <w:sz w:val="28"/>
          <w:szCs w:val="28"/>
        </w:rPr>
        <w:t xml:space="preserve"> г.</w:t>
      </w:r>
    </w:p>
    <w:p w:rsidR="00F21D81" w:rsidRPr="002C311E" w:rsidRDefault="00F21D81">
      <w:pPr>
        <w:rPr>
          <w:sz w:val="28"/>
          <w:szCs w:val="28"/>
        </w:rPr>
      </w:pPr>
    </w:p>
    <w:p w:rsidR="0092186E" w:rsidRDefault="0092186E">
      <w:pPr>
        <w:rPr>
          <w:sz w:val="28"/>
          <w:szCs w:val="28"/>
        </w:rPr>
      </w:pPr>
    </w:p>
    <w:p w:rsidR="00373600" w:rsidRDefault="00373600">
      <w:pPr>
        <w:rPr>
          <w:sz w:val="28"/>
          <w:szCs w:val="28"/>
        </w:rPr>
      </w:pPr>
    </w:p>
    <w:p w:rsidR="00373600" w:rsidRPr="002C311E" w:rsidRDefault="00373600">
      <w:pPr>
        <w:rPr>
          <w:sz w:val="28"/>
          <w:szCs w:val="28"/>
        </w:rPr>
      </w:pPr>
      <w:bookmarkStart w:id="0" w:name="_GoBack"/>
      <w:bookmarkEnd w:id="0"/>
    </w:p>
    <w:p w:rsidR="0092186E" w:rsidRPr="002C311E" w:rsidRDefault="0092186E" w:rsidP="0092186E">
      <w:pPr>
        <w:jc w:val="both"/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 xml:space="preserve">                                Пояснительная записка.</w:t>
      </w:r>
    </w:p>
    <w:p w:rsidR="0092186E" w:rsidRPr="002C311E" w:rsidRDefault="0092186E" w:rsidP="0092186E">
      <w:pPr>
        <w:jc w:val="both"/>
        <w:rPr>
          <w:b/>
          <w:sz w:val="28"/>
          <w:szCs w:val="28"/>
        </w:rPr>
      </w:pP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     Программа составлена на основе Программно-методического обеспечения для 10-12 классов с углубленной трудовой подготовкой в специальных (коррекционных) образовательных учреждениях </w:t>
      </w:r>
      <w:r w:rsidRPr="002C311E">
        <w:rPr>
          <w:sz w:val="28"/>
          <w:szCs w:val="28"/>
          <w:lang w:val="en-US"/>
        </w:rPr>
        <w:t>VIII</w:t>
      </w:r>
      <w:r w:rsidRPr="002C311E">
        <w:rPr>
          <w:sz w:val="28"/>
          <w:szCs w:val="28"/>
        </w:rPr>
        <w:t xml:space="preserve"> вида. Москва, 2006г., ввиду изменения количества часов, выделяемых на изучение русского языка в 11 классе.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   Курс рассчитан на 34 часа русского языка (1 час в неделю),</w:t>
      </w:r>
    </w:p>
    <w:p w:rsidR="0092186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    </w:t>
      </w:r>
      <w:r w:rsidR="002C311E">
        <w:rPr>
          <w:sz w:val="28"/>
          <w:szCs w:val="28"/>
        </w:rPr>
        <w:t xml:space="preserve">                              </w:t>
      </w:r>
      <w:r w:rsidRPr="002C311E">
        <w:rPr>
          <w:sz w:val="28"/>
          <w:szCs w:val="28"/>
        </w:rPr>
        <w:t>34 часа литературы (1 час в неделю).</w:t>
      </w:r>
    </w:p>
    <w:p w:rsidR="002C311E" w:rsidRPr="002C311E" w:rsidRDefault="002C311E" w:rsidP="0092186E">
      <w:pPr>
        <w:jc w:val="both"/>
        <w:rPr>
          <w:sz w:val="28"/>
          <w:szCs w:val="28"/>
        </w:rPr>
      </w:pP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   </w:t>
      </w:r>
      <w:r w:rsidRPr="002C311E">
        <w:rPr>
          <w:b/>
          <w:sz w:val="28"/>
          <w:szCs w:val="28"/>
        </w:rPr>
        <w:t>Цель обучения русскому языку в 11 классе:</w:t>
      </w:r>
      <w:r w:rsidRPr="002C311E">
        <w:rPr>
          <w:sz w:val="28"/>
          <w:szCs w:val="28"/>
        </w:rPr>
        <w:t xml:space="preserve">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-повторить, обобщить, систематизировать знания, полученные в 5 – 10 классе;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-обеспечить языковое развитие умственно отсталых учащихся: помочь им овладеть речевой деятельностью на родном языке через полноценное восприятие и понимание письменной и устной речи, пользоваться им в жизни как основным средством общения, а также сформировать умения и навыки грамотного письма.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   Учебный материал по русскому языку дается в определенной последовательности в виде повторения тех разделов, которые будут актуальными для решения задач развития и формирования деловой и творческой письменной речи умственно отсталых учащихся.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   Программа представляет собой интегрированный курс русского языка и делового, и творческого письма. Курс русского языка включает в себя набор необходимых жизненно значимых теоретических сведений по грамматике, орфографии, синтаксису. При этом повторение материала русского языка основывается на тематике социально-бытовой ориентировки.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   Большое значение имеет речевая направленность курса, т.е. работа, связанная с обогащением словарного запаса учащихся. В процессе обучения идет постепенное накопление словаря существительных, прилагательных, глаголов, наречий – всех основных частей речи. При этом предусматривается не только его количественное развитие, пополнение активного словаря новыми словами, речевыми оборотами, идиомами, но и качественное: уточнение значения слова, знакомство с многозначностью слова, </w:t>
      </w:r>
      <w:proofErr w:type="gramStart"/>
      <w:r w:rsidRPr="002C311E">
        <w:rPr>
          <w:sz w:val="28"/>
          <w:szCs w:val="28"/>
        </w:rPr>
        <w:t>синонимическим</w:t>
      </w:r>
      <w:proofErr w:type="gramEnd"/>
      <w:r w:rsidRPr="002C311E">
        <w:rPr>
          <w:sz w:val="28"/>
          <w:szCs w:val="28"/>
        </w:rPr>
        <w:t xml:space="preserve"> рядом. Большое внимание уделяется и развитию словаря признаков, например, при повторении темы «Имя прилагательное» акцентируется внимание на характеристиках людей, их взаимоотношений и поступков. Программа по русскому языку включает в себя формирование у учащихся навыков творческого письма и оформления деловых бумаг. Деловое письмо представляет собой письменный диалог, решающий важнейшие вопросы экономико-правовой деятельности гражданина. Поэтому, несмотря на широкое использование в деловом общении телефона, деловое письмо продолжает выполнять важнейшие функции вне зависимости от способа передачи: почтовые отправления </w:t>
      </w:r>
      <w:proofErr w:type="gramStart"/>
      <w:r w:rsidRPr="002C311E">
        <w:rPr>
          <w:sz w:val="28"/>
          <w:szCs w:val="28"/>
        </w:rPr>
        <w:t xml:space="preserve">( </w:t>
      </w:r>
      <w:proofErr w:type="gramEnd"/>
      <w:r w:rsidRPr="002C311E">
        <w:rPr>
          <w:sz w:val="28"/>
          <w:szCs w:val="28"/>
        </w:rPr>
        <w:t xml:space="preserve">письмо, открытка, телеграмма), служебные или докладные записки и т.п. Навыки владения популярными жанрами письменной речи входят в число необходимых жизненно важных </w:t>
      </w:r>
      <w:r w:rsidRPr="002C311E">
        <w:rPr>
          <w:sz w:val="28"/>
          <w:szCs w:val="28"/>
        </w:rPr>
        <w:lastRenderedPageBreak/>
        <w:t>умений. Внешние связи человеческого общения</w:t>
      </w:r>
      <w:proofErr w:type="gramStart"/>
      <w:r w:rsidRPr="002C311E">
        <w:rPr>
          <w:sz w:val="28"/>
          <w:szCs w:val="28"/>
        </w:rPr>
        <w:t xml:space="preserve"> ,</w:t>
      </w:r>
      <w:proofErr w:type="gramEnd"/>
      <w:r w:rsidRPr="002C311E">
        <w:rPr>
          <w:sz w:val="28"/>
          <w:szCs w:val="28"/>
        </w:rPr>
        <w:t xml:space="preserve"> определяемые социальными ролями, такими как: продавец – покупатель, заявитель – исполнитель, заказчик – исполнитель, работодатель – работник, реализуются как в жанре устных переговоров, так и в жанре делового письма.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   Для формирования у умственно отсталых учащихся необходимых умений по составлению деловых бумаг следует исходить из актуализации основных признаков базовой модели речевой ситуации, делать опору на речевые штампы и клише, наполняя их в процессе упражнений различным содержанием. Образцы (клише) деловых бумаг: заявление о приеме на работу, заявление о приеме ребенка в дошкольное учреждение, служебная записка, образец трудового договора, автобиография (резюме) составят некий справочник выпускника, которым он будет пользоваться в своей дальнейшей жизни.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b/>
          <w:sz w:val="28"/>
          <w:szCs w:val="28"/>
        </w:rPr>
        <w:t xml:space="preserve">   Задачами курса являются:</w:t>
      </w:r>
      <w:r w:rsidRPr="002C311E">
        <w:rPr>
          <w:sz w:val="28"/>
          <w:szCs w:val="28"/>
        </w:rPr>
        <w:t xml:space="preserve">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-формирование у умственно отсталых учащихся пассивного словаря деловой устной и письменной речи на уровне понимания и узнавания в тексте;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-создание пассивного композиционного образа делового письма,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-знакомство с речевыми фрагментами, однотипными речевыми действиями – просьбы, сообщения, предложения;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 - перевод пассивного словаря учащихся </w:t>
      </w:r>
      <w:proofErr w:type="gramStart"/>
      <w:r w:rsidRPr="002C311E">
        <w:rPr>
          <w:sz w:val="28"/>
          <w:szCs w:val="28"/>
        </w:rPr>
        <w:t>в</w:t>
      </w:r>
      <w:proofErr w:type="gramEnd"/>
      <w:r w:rsidRPr="002C311E">
        <w:rPr>
          <w:sz w:val="28"/>
          <w:szCs w:val="28"/>
        </w:rPr>
        <w:t xml:space="preserve"> активный;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-выработка навыков пользования устной деловой речью в деловых переговорах; </w:t>
      </w:r>
    </w:p>
    <w:p w:rsidR="0092186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-выработка навыков составления делового письма в соответствии с общепринятыми правилами. </w:t>
      </w:r>
    </w:p>
    <w:p w:rsidR="002C311E" w:rsidRPr="002C311E" w:rsidRDefault="002C311E" w:rsidP="0092186E">
      <w:pPr>
        <w:jc w:val="both"/>
        <w:rPr>
          <w:sz w:val="28"/>
          <w:szCs w:val="28"/>
        </w:rPr>
      </w:pP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b/>
          <w:sz w:val="28"/>
          <w:szCs w:val="28"/>
        </w:rPr>
        <w:t xml:space="preserve">   Цель обучения литературе в 11классе:</w:t>
      </w:r>
      <w:r w:rsidRPr="002C311E">
        <w:rPr>
          <w:sz w:val="28"/>
          <w:szCs w:val="28"/>
        </w:rPr>
        <w:t xml:space="preserve">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-развитие умения осмысленного чтения литературных, публицистических и технических текстов доступного содержания и уровня сложности.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Ознакомление учащихся с программными литературными произведениями является одним из факторов социально-бытовой ориентированности, залогом более успешной интеграции в общество. Представления о литературных произведениях и их авторах, полученные учащимися на уроках, помогут им в дальнейшем при воспитании собственных детей.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В ходе преподавания данного предмета решается ряд  </w:t>
      </w:r>
      <w:r w:rsidRPr="002C311E">
        <w:rPr>
          <w:b/>
          <w:sz w:val="28"/>
          <w:szCs w:val="28"/>
        </w:rPr>
        <w:t>задач</w:t>
      </w:r>
      <w:r w:rsidRPr="002C311E">
        <w:rPr>
          <w:sz w:val="28"/>
          <w:szCs w:val="28"/>
        </w:rPr>
        <w:t>: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 совершенствование техники чтения;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 повышение способности понимать прочитанное;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 формирование интереса к чтению;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 понимание значения навыка чтения;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- развитие устной речи. </w:t>
      </w:r>
    </w:p>
    <w:p w:rsidR="0092186E" w:rsidRPr="002C311E" w:rsidRDefault="0092186E" w:rsidP="0092186E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Содержание программы учитывает необходимость следования принципу практической направленности обучения, что побуждает использовать в обучении произведения, содержащие описание жизненных ситуаций, интересных для 16-18 –летних юношей и девушек.  С этой целью используются как фрагменты классических произведений отечественной и зарубежной литературы, так и статьи из журналов и газет.  Умственно отсталые учащиеся значительно успешнее воспринимают тот материал, который вызывает у них эмоциональный отклик, побуждает к переживаниям </w:t>
      </w:r>
      <w:r w:rsidRPr="002C311E">
        <w:rPr>
          <w:sz w:val="28"/>
          <w:szCs w:val="28"/>
        </w:rPr>
        <w:lastRenderedPageBreak/>
        <w:t xml:space="preserve">за того или иного героя. Учеников привлекает динамика событий, резкие повороты сюжета. Чтобы поддерживать интерес учащихся к произведению, учитель  оказывает им помощь в установлении соответствия между событиями своей личной жизни и теми событиями, которые являются предметом литературного изложения. Умственно отсталые учащиеся затрудняются в выявлении смысловых связей, установлении причинно-следственных зависимостей. Это касается даже несложных текстов. </w:t>
      </w:r>
    </w:p>
    <w:p w:rsidR="0092186E" w:rsidRPr="002C311E" w:rsidRDefault="0092186E">
      <w:pPr>
        <w:rPr>
          <w:sz w:val="28"/>
          <w:szCs w:val="28"/>
        </w:rPr>
      </w:pPr>
      <w:r w:rsidRPr="002C311E">
        <w:rPr>
          <w:b/>
          <w:sz w:val="28"/>
          <w:szCs w:val="28"/>
        </w:rPr>
        <w:t xml:space="preserve">   Основные требования к знаниям и умениям учащихся: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Учащиеся должны уметь: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-писать небольшие по объему изложения и сочинения творческого характера;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 оформлять все виды деловых бумаг;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-работать с заранее подготовленными клише деловых бумаг;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 объяснять значение слов и выражений с помощью толкового или фразеологического словаря;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 читать осознанно, правильно, бегло, выразительно вслух; читать «про себя»;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 выделять главную мысль произведения;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 давать характеристику главным героям;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- </w:t>
      </w:r>
      <w:proofErr w:type="gramStart"/>
      <w:r w:rsidRPr="002C311E">
        <w:rPr>
          <w:sz w:val="28"/>
          <w:szCs w:val="28"/>
        </w:rPr>
        <w:t>высказывать свое отношение</w:t>
      </w:r>
      <w:proofErr w:type="gramEnd"/>
      <w:r w:rsidRPr="002C311E">
        <w:rPr>
          <w:sz w:val="28"/>
          <w:szCs w:val="28"/>
        </w:rPr>
        <w:t xml:space="preserve"> к героям и их поступкам;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- пересказывать содержание произведения, рассказывать по предложенной теме в связи с </w:t>
      </w:r>
      <w:proofErr w:type="gramStart"/>
      <w:r w:rsidRPr="002C311E">
        <w:rPr>
          <w:sz w:val="28"/>
          <w:szCs w:val="28"/>
        </w:rPr>
        <w:t>прочитанным</w:t>
      </w:r>
      <w:proofErr w:type="gramEnd"/>
      <w:r w:rsidRPr="002C311E">
        <w:rPr>
          <w:sz w:val="28"/>
          <w:szCs w:val="28"/>
        </w:rPr>
        <w:t>.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 xml:space="preserve">   Учащиеся должны знать: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-части речи, использование их в речи;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-наиболее распространенные правила правописания слов и постановки знаков препинания;</w:t>
      </w:r>
    </w:p>
    <w:p w:rsidR="00DC5E96" w:rsidRPr="002C311E" w:rsidRDefault="00DC5E96" w:rsidP="00DC5E96">
      <w:pPr>
        <w:jc w:val="both"/>
        <w:rPr>
          <w:sz w:val="28"/>
          <w:szCs w:val="28"/>
        </w:rPr>
      </w:pPr>
      <w:r w:rsidRPr="002C311E">
        <w:rPr>
          <w:sz w:val="28"/>
          <w:szCs w:val="28"/>
        </w:rPr>
        <w:t>- наизусть стихотворения и прозаические отрывки.</w:t>
      </w:r>
    </w:p>
    <w:p w:rsidR="0092186E" w:rsidRPr="002C311E" w:rsidRDefault="0092186E">
      <w:pPr>
        <w:rPr>
          <w:sz w:val="28"/>
          <w:szCs w:val="28"/>
        </w:rPr>
      </w:pP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 w:rsidP="00DC5E96">
      <w:pPr>
        <w:jc w:val="center"/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Содержание программы по русскому языку.</w:t>
      </w:r>
    </w:p>
    <w:p w:rsidR="00DC5E96" w:rsidRPr="002C311E" w:rsidRDefault="00DC5E96" w:rsidP="00DC5E96">
      <w:pPr>
        <w:jc w:val="center"/>
        <w:rPr>
          <w:b/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Русский литературный язык и его стили.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Предложение.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 xml:space="preserve">Простое предложение. Предложения по цели высказывания. Сложные предложения с союзами. Правописание союзных предложений. Обращение. Знаки препинания при обращении. 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Звуки и буквы.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 xml:space="preserve">Звуки и буквы. Правописание слов: </w:t>
      </w:r>
      <w:proofErr w:type="spellStart"/>
      <w:proofErr w:type="gramStart"/>
      <w:r w:rsidRPr="002C311E">
        <w:rPr>
          <w:sz w:val="28"/>
          <w:szCs w:val="28"/>
        </w:rPr>
        <w:t>ча</w:t>
      </w:r>
      <w:proofErr w:type="spellEnd"/>
      <w:r w:rsidRPr="002C311E">
        <w:rPr>
          <w:sz w:val="28"/>
          <w:szCs w:val="28"/>
        </w:rPr>
        <w:t>-ща</w:t>
      </w:r>
      <w:proofErr w:type="gramEnd"/>
      <w:r w:rsidRPr="002C311E">
        <w:rPr>
          <w:sz w:val="28"/>
          <w:szCs w:val="28"/>
        </w:rPr>
        <w:t>, чу-</w:t>
      </w:r>
      <w:proofErr w:type="spellStart"/>
      <w:r w:rsidRPr="002C311E">
        <w:rPr>
          <w:sz w:val="28"/>
          <w:szCs w:val="28"/>
        </w:rPr>
        <w:t>щу</w:t>
      </w:r>
      <w:proofErr w:type="spellEnd"/>
      <w:r w:rsidRPr="002C311E">
        <w:rPr>
          <w:sz w:val="28"/>
          <w:szCs w:val="28"/>
        </w:rPr>
        <w:t xml:space="preserve">, </w:t>
      </w:r>
      <w:proofErr w:type="spellStart"/>
      <w:r w:rsidRPr="002C311E">
        <w:rPr>
          <w:sz w:val="28"/>
          <w:szCs w:val="28"/>
        </w:rPr>
        <w:t>жи</w:t>
      </w:r>
      <w:proofErr w:type="spellEnd"/>
      <w:r w:rsidRPr="002C311E">
        <w:rPr>
          <w:sz w:val="28"/>
          <w:szCs w:val="28"/>
        </w:rPr>
        <w:t>-ши. Разделительный твердый и мягкий знаки.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Состав слова. Лексика.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lastRenderedPageBreak/>
        <w:t xml:space="preserve">Состав слова. Разбор слов по составу. Части слова. Единообразное написание ударных и безударных  гласных в </w:t>
      </w:r>
      <w:proofErr w:type="gramStart"/>
      <w:r w:rsidRPr="002C311E">
        <w:rPr>
          <w:sz w:val="28"/>
          <w:szCs w:val="28"/>
        </w:rPr>
        <w:t>корне слова</w:t>
      </w:r>
      <w:proofErr w:type="gramEnd"/>
      <w:r w:rsidRPr="002C311E">
        <w:rPr>
          <w:sz w:val="28"/>
          <w:szCs w:val="28"/>
        </w:rPr>
        <w:t xml:space="preserve">. Единообразное написание звонких и глухих согласных в середине и в конце слова. Значение слова. Антонимы и синонимы, употребляемые в деловой речи. Сложносокращенные слова. Использование аббревиатур в деловом письме. 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Имя существительное.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Основные грамматические категории имени существительного. Несклоняемые имена существительные. Правописание имен собственных.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Местоимение.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 xml:space="preserve">Роль местоимений в речи. Правописание личных местоимений. Правописание личных местоимений в деловом письме. 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Имя прилагательное.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Согласование имени прилагательного с именем существительным.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Глагол.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Роль глагола в речи. Спряжение глаголов. Глаголы совершенного и несовершенного вида. Изменение глаголов по временам.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 xml:space="preserve">Имя числительное. 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Склонение числительных. Употребление числительных в деловых бумагах.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Предлоги.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Предлог. Правописание предлогов со словами.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Связная речь.</w:t>
      </w: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( Упражнения в связной речи даются в процессе изучения всего программного материала по русскому языку.)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Деловое письмо. Значение деловой устной и письменной речи в жизни человека.  Телефонный разговор. Телефонные диалоги. Реквизиты делового письма. Составление заявлений с использованием фраз-клише. Письмо-запрос.</w:t>
      </w:r>
    </w:p>
    <w:p w:rsidR="00DC5E96" w:rsidRDefault="00DC5E96" w:rsidP="00DC5E96">
      <w:pPr>
        <w:rPr>
          <w:sz w:val="28"/>
          <w:szCs w:val="28"/>
        </w:rPr>
      </w:pPr>
    </w:p>
    <w:p w:rsidR="002C311E" w:rsidRPr="002C311E" w:rsidRDefault="002C311E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jc w:val="center"/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Содержание программы по литературе.</w:t>
      </w:r>
    </w:p>
    <w:p w:rsidR="00DC5E96" w:rsidRPr="002C311E" w:rsidRDefault="00DC5E96" w:rsidP="00DC5E96">
      <w:pPr>
        <w:jc w:val="center"/>
        <w:rPr>
          <w:b/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Жанры литературы.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 xml:space="preserve"> Образное отражение жизни в литературе. Жанры литературы.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Устное народное творчество.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 xml:space="preserve"> Народная мудрость пословиц и поговорок. Народные сказки. Сказки волшебные, бытовые, о животных.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Литературная сказка.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 xml:space="preserve">Литературные сказки. Сказки Ш. Перро, Г. Х. Андерсена. </w:t>
      </w: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Кубанские сказки.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Литература Х</w:t>
      </w:r>
      <w:proofErr w:type="gramStart"/>
      <w:r w:rsidRPr="002C311E">
        <w:rPr>
          <w:b/>
          <w:sz w:val="28"/>
          <w:szCs w:val="28"/>
          <w:lang w:val="en-US"/>
        </w:rPr>
        <w:t>I</w:t>
      </w:r>
      <w:proofErr w:type="gramEnd"/>
      <w:r w:rsidRPr="002C311E">
        <w:rPr>
          <w:b/>
          <w:sz w:val="28"/>
          <w:szCs w:val="28"/>
        </w:rPr>
        <w:t>Х века.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А. С. Пушкин. «Осень», «Я помню чудное мгновенье». Проза А. С. Пушкина «Капитанская дочка» (отрывки).</w:t>
      </w: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Н. В. Гоголь. Жизненный путь (основные этапы). «Вечера на хуторе близ Диканьки».</w:t>
      </w: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 xml:space="preserve">И. С. Тургенев. Жизненный путь. «Ася» Образ тургеневской девушки. </w:t>
      </w: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А. П. Чехов. Слово о писателе: жизненный путь. «Лошадиная фамилия». «Хирургия».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Литература ХХ века.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А.И. Куприн. Слово о писателе. «Олеся».</w:t>
      </w: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Н. Н. Заболоцкий Слово о поэте. «Журавли», «Не позволяй душе лениться…». «Я воспитан природой суровой».</w:t>
      </w: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В. П. Астафьев «Где-то гремит война»</w:t>
      </w: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К. Симонов. «Родина». «Жди меня».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Кубанские поэты и писатели.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 xml:space="preserve">Стихи кубанских поэтов. И. Варавва. В. </w:t>
      </w:r>
      <w:proofErr w:type="spellStart"/>
      <w:r w:rsidRPr="002C311E">
        <w:rPr>
          <w:sz w:val="28"/>
          <w:szCs w:val="28"/>
        </w:rPr>
        <w:t>Бакалдин</w:t>
      </w:r>
      <w:proofErr w:type="spellEnd"/>
      <w:r w:rsidRPr="002C311E">
        <w:rPr>
          <w:sz w:val="28"/>
          <w:szCs w:val="28"/>
        </w:rPr>
        <w:t xml:space="preserve">. В. Лихоносов. 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Зарубежная литература.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 xml:space="preserve">Дж. Лондон. Рассказы. </w:t>
      </w: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>Детектив. Агата Кристи. Рассказы. Э. По «Убийство на улице Морг». Ж. Сименон. Рассказы.</w:t>
      </w: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t xml:space="preserve">Фантастика в литературе. Дж. Р. Р. </w:t>
      </w:r>
      <w:proofErr w:type="spellStart"/>
      <w:r w:rsidRPr="002C311E">
        <w:rPr>
          <w:sz w:val="28"/>
          <w:szCs w:val="28"/>
        </w:rPr>
        <w:t>Толкиен</w:t>
      </w:r>
      <w:proofErr w:type="spellEnd"/>
      <w:r w:rsidRPr="002C311E">
        <w:rPr>
          <w:sz w:val="28"/>
          <w:szCs w:val="28"/>
        </w:rPr>
        <w:t xml:space="preserve"> «</w:t>
      </w:r>
      <w:proofErr w:type="spellStart"/>
      <w:r w:rsidRPr="002C311E">
        <w:rPr>
          <w:sz w:val="28"/>
          <w:szCs w:val="28"/>
        </w:rPr>
        <w:t>Хоббит</w:t>
      </w:r>
      <w:proofErr w:type="spellEnd"/>
      <w:r w:rsidRPr="002C311E">
        <w:rPr>
          <w:sz w:val="28"/>
          <w:szCs w:val="28"/>
        </w:rPr>
        <w:t>, или Туда и обратно».</w:t>
      </w:r>
    </w:p>
    <w:p w:rsidR="00DC5E96" w:rsidRPr="002C311E" w:rsidRDefault="00DC5E96" w:rsidP="00DC5E96">
      <w:pPr>
        <w:rPr>
          <w:sz w:val="28"/>
          <w:szCs w:val="28"/>
        </w:rPr>
      </w:pPr>
    </w:p>
    <w:p w:rsidR="00DC5E96" w:rsidRPr="002C311E" w:rsidRDefault="00DC5E96" w:rsidP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Внеклассное чтение.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rPr>
          <w:sz w:val="28"/>
          <w:szCs w:val="28"/>
        </w:rPr>
      </w:pPr>
      <w:r w:rsidRPr="002C311E">
        <w:rPr>
          <w:sz w:val="28"/>
          <w:szCs w:val="28"/>
        </w:rPr>
        <w:lastRenderedPageBreak/>
        <w:t>Чтение статей в газетах, журналах. Чтение справочной литературы по различным направлениям.</w:t>
      </w: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>
      <w:pPr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Примерное тематическое пла</w:t>
      </w:r>
      <w:r w:rsidR="002C311E">
        <w:rPr>
          <w:b/>
          <w:sz w:val="28"/>
          <w:szCs w:val="28"/>
        </w:rPr>
        <w:t>нирование уроков русского языка</w:t>
      </w:r>
    </w:p>
    <w:p w:rsidR="00DC5E96" w:rsidRPr="002C311E" w:rsidRDefault="00DC5E9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2783"/>
        <w:gridCol w:w="776"/>
        <w:gridCol w:w="916"/>
        <w:gridCol w:w="1053"/>
        <w:gridCol w:w="1090"/>
        <w:gridCol w:w="2054"/>
      </w:tblGrid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№ урока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           Тема урока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Кол-во час.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Класс</w:t>
            </w: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Дата план.</w:t>
            </w: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Дата факт.</w:t>
            </w: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Оборудование.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b/>
                <w:sz w:val="28"/>
                <w:szCs w:val="28"/>
              </w:rPr>
            </w:pPr>
            <w:r w:rsidRPr="002C311E">
              <w:rPr>
                <w:b/>
                <w:sz w:val="28"/>
                <w:szCs w:val="28"/>
              </w:rPr>
              <w:t>Русский литературный язык и его стили.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Схема.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b/>
                <w:sz w:val="28"/>
                <w:szCs w:val="28"/>
              </w:rPr>
              <w:t>Предложение.</w:t>
            </w:r>
            <w:r w:rsidRPr="002C311E">
              <w:rPr>
                <w:sz w:val="28"/>
                <w:szCs w:val="28"/>
              </w:rPr>
              <w:br/>
              <w:t>Простое предложение. Предложения по цели высказывания.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Опорные схемы.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Сложное предложение с союзами. Правописание союзных предложений.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Схемы предложений. Таблица.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4.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Таблица.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5.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Значение деловой устной и письменной речи в жизни человека. 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6.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  <w:u w:val="single"/>
              </w:rPr>
            </w:pPr>
            <w:r w:rsidRPr="002C311E">
              <w:rPr>
                <w:b/>
                <w:sz w:val="28"/>
                <w:szCs w:val="28"/>
              </w:rPr>
              <w:t>Звуки и буквы.</w:t>
            </w:r>
            <w:r w:rsidRPr="002C311E">
              <w:rPr>
                <w:sz w:val="28"/>
                <w:szCs w:val="28"/>
                <w:u w:val="single"/>
              </w:rPr>
              <w:br/>
            </w:r>
            <w:r w:rsidRPr="002C311E">
              <w:rPr>
                <w:sz w:val="28"/>
                <w:szCs w:val="28"/>
              </w:rPr>
              <w:t xml:space="preserve">Звуки и буквы. Правописание слов: </w:t>
            </w:r>
            <w:proofErr w:type="spellStart"/>
            <w:proofErr w:type="gramStart"/>
            <w:r w:rsidRPr="002C311E">
              <w:rPr>
                <w:sz w:val="28"/>
                <w:szCs w:val="28"/>
              </w:rPr>
              <w:t>ча</w:t>
            </w:r>
            <w:proofErr w:type="spellEnd"/>
            <w:r w:rsidRPr="002C311E">
              <w:rPr>
                <w:sz w:val="28"/>
                <w:szCs w:val="28"/>
              </w:rPr>
              <w:t>-ща</w:t>
            </w:r>
            <w:proofErr w:type="gramEnd"/>
            <w:r w:rsidRPr="002C311E">
              <w:rPr>
                <w:sz w:val="28"/>
                <w:szCs w:val="28"/>
              </w:rPr>
              <w:t>, чу-</w:t>
            </w:r>
            <w:proofErr w:type="spellStart"/>
            <w:r w:rsidRPr="002C311E">
              <w:rPr>
                <w:sz w:val="28"/>
                <w:szCs w:val="28"/>
              </w:rPr>
              <w:t>щу</w:t>
            </w:r>
            <w:proofErr w:type="spellEnd"/>
            <w:r w:rsidRPr="002C311E">
              <w:rPr>
                <w:sz w:val="28"/>
                <w:szCs w:val="28"/>
              </w:rPr>
              <w:t xml:space="preserve">, </w:t>
            </w:r>
            <w:proofErr w:type="spellStart"/>
            <w:r w:rsidRPr="002C311E">
              <w:rPr>
                <w:sz w:val="28"/>
                <w:szCs w:val="28"/>
              </w:rPr>
              <w:t>жи</w:t>
            </w:r>
            <w:proofErr w:type="spellEnd"/>
            <w:r w:rsidRPr="002C311E">
              <w:rPr>
                <w:sz w:val="28"/>
                <w:szCs w:val="28"/>
              </w:rPr>
              <w:t>-ши.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Таблица, опорные схемы.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7.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Разделительные мягкий и твердый знаки.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Таблица.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8.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Контрольный диктант по итогам </w:t>
            </w:r>
            <w:r w:rsidRPr="002C311E">
              <w:rPr>
                <w:sz w:val="28"/>
                <w:szCs w:val="28"/>
                <w:lang w:val="en-US"/>
              </w:rPr>
              <w:t>I</w:t>
            </w:r>
            <w:r w:rsidRPr="002C311E">
              <w:rPr>
                <w:sz w:val="28"/>
                <w:szCs w:val="28"/>
              </w:rPr>
              <w:t xml:space="preserve"> четверти.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Текст диктанта.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9.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Анализ диктанта. </w:t>
            </w:r>
            <w:r w:rsidRPr="002C311E">
              <w:rPr>
                <w:sz w:val="28"/>
                <w:szCs w:val="28"/>
              </w:rPr>
              <w:lastRenderedPageBreak/>
              <w:t>Работа над ошибками.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10.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b/>
                <w:sz w:val="28"/>
                <w:szCs w:val="28"/>
              </w:rPr>
              <w:t>Состав слова.</w:t>
            </w:r>
            <w:r w:rsidRPr="002C311E">
              <w:rPr>
                <w:sz w:val="28"/>
                <w:szCs w:val="28"/>
              </w:rPr>
              <w:br/>
              <w:t>Разбор слов по составу. Части слова.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Опорные схемы.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11.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Единообразное написание ударных и безударных гласных в </w:t>
            </w:r>
            <w:proofErr w:type="gramStart"/>
            <w:r w:rsidRPr="002C311E">
              <w:rPr>
                <w:sz w:val="28"/>
                <w:szCs w:val="28"/>
              </w:rPr>
              <w:t>корне слова</w:t>
            </w:r>
            <w:proofErr w:type="gramEnd"/>
            <w:r w:rsidRPr="002C311E">
              <w:rPr>
                <w:sz w:val="28"/>
                <w:szCs w:val="28"/>
              </w:rPr>
              <w:t>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Таблицы. Опорные схемы. Карточки.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12.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Единообразное написание звонких и глухих согласных в середине и в конце слова.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Опорные схемы.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13.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Телефонный разговор. Телефонные диалоги.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14.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Значение слов. Антонимы и синонимы, употребляемые в деловой речи.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Таблица.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15.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Сложносокращенные слова. Использование аббревиатур в деловом письме.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Словарь синонимов.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16.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Контрольный диктант по итогам </w:t>
            </w:r>
            <w:r w:rsidRPr="002C311E">
              <w:rPr>
                <w:sz w:val="28"/>
                <w:szCs w:val="28"/>
                <w:lang w:val="en-US"/>
              </w:rPr>
              <w:t>II</w:t>
            </w:r>
            <w:r w:rsidRPr="002C311E">
              <w:rPr>
                <w:sz w:val="28"/>
                <w:szCs w:val="28"/>
              </w:rPr>
              <w:t xml:space="preserve"> четверти.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Текст диктанта.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17.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Анализ диктанта. Работа над ошибками.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18.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b/>
                <w:sz w:val="28"/>
                <w:szCs w:val="28"/>
              </w:rPr>
              <w:t>Имя существительное.</w:t>
            </w:r>
            <w:r w:rsidRPr="002C311E">
              <w:rPr>
                <w:sz w:val="28"/>
                <w:szCs w:val="28"/>
                <w:u w:val="single"/>
              </w:rPr>
              <w:br/>
            </w:r>
            <w:r w:rsidRPr="002C311E">
              <w:rPr>
                <w:sz w:val="28"/>
                <w:szCs w:val="28"/>
              </w:rPr>
              <w:t xml:space="preserve">Основные грамматические категории имени существительного. 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Таблица.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19.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Таблица. Опорные схемы.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20.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Реквизиты делового письма. Правописание имен </w:t>
            </w:r>
            <w:r w:rsidRPr="002C311E">
              <w:rPr>
                <w:sz w:val="28"/>
                <w:szCs w:val="28"/>
              </w:rPr>
              <w:lastRenderedPageBreak/>
              <w:t>собственных.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Образец.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Составление заявлений с использованием фраз-клише.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Образец.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22.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b/>
                <w:sz w:val="28"/>
                <w:szCs w:val="28"/>
              </w:rPr>
              <w:t>Местоимение.</w:t>
            </w:r>
            <w:r w:rsidRPr="002C311E">
              <w:rPr>
                <w:sz w:val="28"/>
                <w:szCs w:val="28"/>
                <w:u w:val="single"/>
              </w:rPr>
              <w:t xml:space="preserve"> </w:t>
            </w:r>
            <w:r w:rsidRPr="002C311E">
              <w:rPr>
                <w:sz w:val="28"/>
                <w:szCs w:val="28"/>
                <w:u w:val="single"/>
              </w:rPr>
              <w:br/>
            </w:r>
            <w:r w:rsidRPr="002C311E">
              <w:rPr>
                <w:sz w:val="28"/>
                <w:szCs w:val="28"/>
              </w:rPr>
              <w:t>Роль местоимений в речи. Правописание личных местоимений.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Таблица, опорные схемы.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23.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Правописание личных местоимений в деловом письме.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Опорные схемы, образец.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24.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Контрольный диктант по итогам </w:t>
            </w:r>
            <w:r w:rsidRPr="002C311E">
              <w:rPr>
                <w:sz w:val="28"/>
                <w:szCs w:val="28"/>
                <w:lang w:val="en-US"/>
              </w:rPr>
              <w:t>III</w:t>
            </w:r>
            <w:r w:rsidRPr="002C311E">
              <w:rPr>
                <w:sz w:val="28"/>
                <w:szCs w:val="28"/>
              </w:rPr>
              <w:t xml:space="preserve"> четверти.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Текст диктанта.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25.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Анализ диктанта. Работа над ошибками.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26.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b/>
                <w:sz w:val="28"/>
                <w:szCs w:val="28"/>
              </w:rPr>
              <w:t>Имя прилагательное.</w:t>
            </w:r>
            <w:r w:rsidRPr="002C311E">
              <w:rPr>
                <w:sz w:val="28"/>
                <w:szCs w:val="28"/>
              </w:rPr>
              <w:br/>
              <w:t>Согласование имен прилагательных с именем существительным.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Опорные схемы, сюжетные картинки.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27.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b/>
                <w:sz w:val="28"/>
                <w:szCs w:val="28"/>
              </w:rPr>
              <w:t>Глагол.</w:t>
            </w:r>
            <w:r w:rsidRPr="002C311E">
              <w:rPr>
                <w:sz w:val="28"/>
                <w:szCs w:val="28"/>
                <w:u w:val="single"/>
              </w:rPr>
              <w:br/>
            </w:r>
            <w:r w:rsidRPr="002C311E">
              <w:rPr>
                <w:sz w:val="28"/>
                <w:szCs w:val="28"/>
              </w:rPr>
              <w:t>Роль глагола в речи. Спряжение глаголов.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Таблица.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28.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Глаголы совершенного и несовершенного вида.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Сюжетные картинки.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29.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Опорные схемы.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30.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b/>
                <w:sz w:val="28"/>
                <w:szCs w:val="28"/>
              </w:rPr>
              <w:t>Имя числительное.</w:t>
            </w:r>
            <w:r w:rsidRPr="002C311E">
              <w:rPr>
                <w:sz w:val="28"/>
                <w:szCs w:val="28"/>
                <w:u w:val="single"/>
              </w:rPr>
              <w:br/>
            </w:r>
            <w:r w:rsidRPr="002C311E">
              <w:rPr>
                <w:sz w:val="28"/>
                <w:szCs w:val="28"/>
              </w:rPr>
              <w:t>Склонение числительных. Употребление числительных в деловых бумагах.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Таблица.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31.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b/>
                <w:sz w:val="28"/>
                <w:szCs w:val="28"/>
              </w:rPr>
              <w:t>Предлог.</w:t>
            </w:r>
            <w:r w:rsidRPr="002C311E">
              <w:rPr>
                <w:sz w:val="28"/>
                <w:szCs w:val="28"/>
                <w:u w:val="single"/>
              </w:rPr>
              <w:br/>
            </w:r>
            <w:r w:rsidRPr="002C311E">
              <w:rPr>
                <w:sz w:val="28"/>
                <w:szCs w:val="28"/>
              </w:rPr>
              <w:t>Правописание предлогов со словами.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Таблица. 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32.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Чтение деловых </w:t>
            </w:r>
            <w:r w:rsidRPr="002C311E">
              <w:rPr>
                <w:sz w:val="28"/>
                <w:szCs w:val="28"/>
              </w:rPr>
              <w:lastRenderedPageBreak/>
              <w:t>писем. Письмо-запрос.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Образцы </w:t>
            </w:r>
            <w:r w:rsidRPr="002C311E">
              <w:rPr>
                <w:sz w:val="28"/>
                <w:szCs w:val="28"/>
              </w:rPr>
              <w:lastRenderedPageBreak/>
              <w:t>писем.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Контрольный диктант по итогам </w:t>
            </w:r>
            <w:r w:rsidRPr="002C311E">
              <w:rPr>
                <w:sz w:val="28"/>
                <w:szCs w:val="28"/>
                <w:lang w:val="en-US"/>
              </w:rPr>
              <w:t>IV</w:t>
            </w:r>
            <w:r w:rsidRPr="002C311E">
              <w:rPr>
                <w:sz w:val="28"/>
                <w:szCs w:val="28"/>
              </w:rPr>
              <w:t xml:space="preserve"> четверти.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Текст диктанта.</w:t>
            </w: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34.</w:t>
            </w: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Анализ диктанта. Работа над ошибками.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C3350E">
        <w:tc>
          <w:tcPr>
            <w:tcW w:w="8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Итого:</w:t>
            </w:r>
          </w:p>
        </w:tc>
        <w:tc>
          <w:tcPr>
            <w:tcW w:w="69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34 ч.</w:t>
            </w:r>
          </w:p>
        </w:tc>
        <w:tc>
          <w:tcPr>
            <w:tcW w:w="816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</w:tbl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 w:rsidP="002C311E">
      <w:pPr>
        <w:jc w:val="center"/>
        <w:rPr>
          <w:sz w:val="28"/>
          <w:szCs w:val="28"/>
        </w:rPr>
      </w:pPr>
      <w:r w:rsidRPr="002C311E">
        <w:rPr>
          <w:b/>
          <w:sz w:val="28"/>
          <w:szCs w:val="28"/>
        </w:rPr>
        <w:t>Примерное тематическое</w:t>
      </w:r>
      <w:r w:rsidR="002C311E">
        <w:rPr>
          <w:b/>
          <w:sz w:val="28"/>
          <w:szCs w:val="28"/>
        </w:rPr>
        <w:t xml:space="preserve"> планирование уроков литературы</w:t>
      </w:r>
    </w:p>
    <w:p w:rsidR="00DC5E96" w:rsidRPr="002C311E" w:rsidRDefault="00DC5E96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7"/>
        <w:gridCol w:w="2787"/>
        <w:gridCol w:w="776"/>
        <w:gridCol w:w="916"/>
        <w:gridCol w:w="1057"/>
        <w:gridCol w:w="1057"/>
        <w:gridCol w:w="2080"/>
      </w:tblGrid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№ урока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Тема урока.</w:t>
            </w: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Кол-во час.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Класс</w:t>
            </w: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Дата план.</w:t>
            </w: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Дата факт.</w:t>
            </w: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Оборудование.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Образное выражение жизни в литературе. Жанры литературы.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Схема.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Устное народное творчество. Народная мудрость пословиц и поговорок.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Сборник пословиц и поговорок.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Народные сказки. Сказки волшебные, бытовые, о животных.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Иллюстрации.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Литературные сказки. Сказки Ш. Перро, Г.Х. Андерсена.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Портреты.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Иллюстрации.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Кубанские сказки.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Выставка книг.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6.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Внеклассное чтение. Чтение статей в газетах.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Газеты.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А. С. Пушкин </w:t>
            </w:r>
            <w:r w:rsidRPr="002C311E">
              <w:rPr>
                <w:sz w:val="28"/>
                <w:szCs w:val="28"/>
              </w:rPr>
              <w:lastRenderedPageBreak/>
              <w:t>«Осень».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А. С. Пушкин « Я помню чудное мгновенье…»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9.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Проза А. С. Пушкина. «Капитанская дочка» (отрывки).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Иллюстрации.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10.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Н. В. Гоголь Жизненный путь (основные этапы).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11.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Н.В. Гоголь «Вечера на хуторе близ Диканьки»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Иллюстрации.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12.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Н.В. Гоголь «Вечера на хуторе близ Диканьки»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Иллюстрации.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13.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И.С. Тургенев. Жизненный путь. «Ася»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14.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И. С. Тургенев «Ася». Образ тургеневской девушки.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Иллюстрации.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15.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Внеклассное чтение. Чтение статей в журналах.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Журналы.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16.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А. П. Чехов. Слово о писателе: жизненный путь.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17.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А. П. Чехов «Лошадиная фамилия»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Иллюстрации.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18.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А.П. Чехов «Хирургия»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Выставка книг.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А. И. Куприн. Слово о писателе.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20.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А. И. Куприн «Олеся».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21.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Н.Н. Заболоцкий. Слово о поэте. «Журавли».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22.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Н.Н. Заболоцкий «Я воспитан природой суровой»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23.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Н.Н. Заболоцкий «Не позволяй душе лениться»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24.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Стихи кубанских поэтов: И. Варавва, В. </w:t>
            </w:r>
            <w:proofErr w:type="spellStart"/>
            <w:r w:rsidRPr="002C311E">
              <w:rPr>
                <w:sz w:val="28"/>
                <w:szCs w:val="28"/>
              </w:rPr>
              <w:t>Бакалдин</w:t>
            </w:r>
            <w:proofErr w:type="spellEnd"/>
            <w:r w:rsidRPr="002C311E">
              <w:rPr>
                <w:sz w:val="28"/>
                <w:szCs w:val="28"/>
              </w:rPr>
              <w:t xml:space="preserve"> и др.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Портреты. Выставка книг.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25.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Внеклассное чтение. Чтение справочной литературы по различным направлениям.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Энциклопедии.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Словари.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Справочники.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26.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В.П. Астафьев «Где-то гремит война».</w:t>
            </w: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Иллюстрации.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27.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В.П. Астафьев «Где-то гремит война».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28.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К. Симонов «Родина», «Жди меня».</w:t>
            </w: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Репродукции картин по теме.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29.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Зарубежная литература. Дж. Лондон. Рассказы.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30.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Детектив. А. Кристи. Рассказы.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Выставка книг.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31.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Э. А. По «Убийство </w:t>
            </w:r>
            <w:r w:rsidRPr="002C311E">
              <w:rPr>
                <w:sz w:val="28"/>
                <w:szCs w:val="28"/>
              </w:rPr>
              <w:lastRenderedPageBreak/>
              <w:t>на улице Морг».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Ж. Сименон. Рассказы.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Портрет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33.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 xml:space="preserve">Фантастика в литературе. Дж. Р. Р. </w:t>
            </w:r>
            <w:proofErr w:type="spellStart"/>
            <w:r w:rsidRPr="002C311E">
              <w:rPr>
                <w:sz w:val="28"/>
                <w:szCs w:val="28"/>
              </w:rPr>
              <w:t>Толкиен</w:t>
            </w:r>
            <w:proofErr w:type="spellEnd"/>
            <w:r w:rsidRPr="002C311E">
              <w:rPr>
                <w:sz w:val="28"/>
                <w:szCs w:val="28"/>
              </w:rPr>
              <w:t xml:space="preserve"> «</w:t>
            </w:r>
            <w:proofErr w:type="spellStart"/>
            <w:r w:rsidRPr="002C311E">
              <w:rPr>
                <w:sz w:val="28"/>
                <w:szCs w:val="28"/>
              </w:rPr>
              <w:t>Хоббит</w:t>
            </w:r>
            <w:proofErr w:type="spellEnd"/>
            <w:r w:rsidRPr="002C311E">
              <w:rPr>
                <w:sz w:val="28"/>
                <w:szCs w:val="28"/>
              </w:rPr>
              <w:t>, или Туда и обратно».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34.</w:t>
            </w: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Внеклассное чтение. Чтение статей в газетах и журналах.</w:t>
            </w:r>
          </w:p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Газеты и журналы.</w:t>
            </w:r>
          </w:p>
        </w:tc>
      </w:tr>
      <w:tr w:rsidR="00DC5E96" w:rsidRPr="002C311E" w:rsidTr="00DC5E96">
        <w:tc>
          <w:tcPr>
            <w:tcW w:w="828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Итого:</w:t>
            </w:r>
          </w:p>
        </w:tc>
        <w:tc>
          <w:tcPr>
            <w:tcW w:w="72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  <w:r w:rsidRPr="002C311E">
              <w:rPr>
                <w:sz w:val="28"/>
                <w:szCs w:val="28"/>
              </w:rPr>
              <w:t>34 ч.</w:t>
            </w:r>
          </w:p>
        </w:tc>
        <w:tc>
          <w:tcPr>
            <w:tcW w:w="90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C5E96" w:rsidRPr="002C311E" w:rsidRDefault="00DC5E96" w:rsidP="00C3350E">
            <w:pPr>
              <w:rPr>
                <w:sz w:val="28"/>
                <w:szCs w:val="28"/>
              </w:rPr>
            </w:pPr>
          </w:p>
        </w:tc>
      </w:tr>
    </w:tbl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>
      <w:pPr>
        <w:rPr>
          <w:sz w:val="28"/>
          <w:szCs w:val="28"/>
        </w:rPr>
      </w:pPr>
    </w:p>
    <w:p w:rsidR="00DC5E96" w:rsidRPr="002C311E" w:rsidRDefault="00DC5E96" w:rsidP="00DC5E96">
      <w:pPr>
        <w:jc w:val="center"/>
        <w:rPr>
          <w:b/>
          <w:sz w:val="28"/>
          <w:szCs w:val="28"/>
        </w:rPr>
      </w:pPr>
      <w:r w:rsidRPr="002C311E">
        <w:rPr>
          <w:b/>
          <w:sz w:val="28"/>
          <w:szCs w:val="28"/>
        </w:rPr>
        <w:t>Литература:</w:t>
      </w:r>
    </w:p>
    <w:p w:rsidR="00DC5E96" w:rsidRPr="002C311E" w:rsidRDefault="00DC5E96" w:rsidP="00DC5E96">
      <w:pPr>
        <w:rPr>
          <w:b/>
          <w:sz w:val="28"/>
          <w:szCs w:val="28"/>
        </w:rPr>
      </w:pPr>
    </w:p>
    <w:p w:rsidR="00DC5E96" w:rsidRPr="002C311E" w:rsidRDefault="00DC5E96" w:rsidP="00DC5E9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 xml:space="preserve">Программно-методическое обеспечение для 10 – 12 классов с углубленной трудовой подготовкой в специальных (коррекционных) образовательных учреждениях </w:t>
      </w:r>
      <w:r w:rsidRPr="002C311E">
        <w:rPr>
          <w:sz w:val="28"/>
          <w:szCs w:val="28"/>
          <w:lang w:val="en-US"/>
        </w:rPr>
        <w:t>VIII</w:t>
      </w:r>
      <w:r w:rsidRPr="002C311E">
        <w:rPr>
          <w:sz w:val="28"/>
          <w:szCs w:val="28"/>
        </w:rPr>
        <w:t xml:space="preserve"> вида под ред. А. М. Щербаковой, Н. М. Платоновой. Москва: </w:t>
      </w:r>
      <w:proofErr w:type="spellStart"/>
      <w:r w:rsidRPr="002C311E">
        <w:rPr>
          <w:sz w:val="28"/>
          <w:szCs w:val="28"/>
        </w:rPr>
        <w:t>Владос</w:t>
      </w:r>
      <w:proofErr w:type="spellEnd"/>
      <w:r w:rsidRPr="002C311E">
        <w:rPr>
          <w:sz w:val="28"/>
          <w:szCs w:val="28"/>
        </w:rPr>
        <w:t>, 2006</w:t>
      </w:r>
    </w:p>
    <w:p w:rsidR="00DC5E96" w:rsidRPr="002C311E" w:rsidRDefault="00DC5E96" w:rsidP="00DC5E9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>555 упражнений по русскому языку под ред. Л. А. Быковой. М.: ООО «</w:t>
      </w:r>
      <w:proofErr w:type="spellStart"/>
      <w:r w:rsidRPr="002C311E">
        <w:rPr>
          <w:sz w:val="28"/>
          <w:szCs w:val="28"/>
        </w:rPr>
        <w:t>Издат</w:t>
      </w:r>
      <w:proofErr w:type="spellEnd"/>
      <w:r w:rsidRPr="002C311E">
        <w:rPr>
          <w:sz w:val="28"/>
          <w:szCs w:val="28"/>
        </w:rPr>
        <w:t xml:space="preserve"> – Школа», 1997</w:t>
      </w:r>
    </w:p>
    <w:p w:rsidR="00DC5E96" w:rsidRPr="002C311E" w:rsidRDefault="00DC5E96" w:rsidP="00DC5E9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 xml:space="preserve">Успенский Л. В. Слово о словах. М.: «Издательский Дом </w:t>
      </w:r>
      <w:proofErr w:type="spellStart"/>
      <w:r w:rsidRPr="002C311E">
        <w:rPr>
          <w:sz w:val="28"/>
          <w:szCs w:val="28"/>
        </w:rPr>
        <w:t>Русанова</w:t>
      </w:r>
      <w:proofErr w:type="spellEnd"/>
      <w:r w:rsidRPr="002C311E">
        <w:rPr>
          <w:sz w:val="28"/>
          <w:szCs w:val="28"/>
        </w:rPr>
        <w:t>», 1997</w:t>
      </w:r>
    </w:p>
    <w:p w:rsidR="00DC5E96" w:rsidRPr="002C311E" w:rsidRDefault="00DC5E96" w:rsidP="00DC5E9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>Греков В. Ф. , Крючков С. Е. , Чешко Л. А. Пособие для занятий по русскому языку в старших классах. М.: Просвещение, 2003</w:t>
      </w:r>
    </w:p>
    <w:p w:rsidR="00DC5E96" w:rsidRPr="002C311E" w:rsidRDefault="00DC5E96" w:rsidP="00DC5E9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 xml:space="preserve">Шишкова М. И. Развитие речи на уроках литературного чтения в старших классах специальных (коррекционных) образовательных школ </w:t>
      </w:r>
      <w:r w:rsidRPr="002C311E">
        <w:rPr>
          <w:sz w:val="28"/>
          <w:szCs w:val="28"/>
          <w:lang w:val="en-US"/>
        </w:rPr>
        <w:t>VIII</w:t>
      </w:r>
      <w:r w:rsidRPr="002C311E">
        <w:rPr>
          <w:sz w:val="28"/>
          <w:szCs w:val="28"/>
        </w:rPr>
        <w:t xml:space="preserve"> вида. Москва: </w:t>
      </w:r>
      <w:proofErr w:type="spellStart"/>
      <w:r w:rsidRPr="002C311E">
        <w:rPr>
          <w:sz w:val="28"/>
          <w:szCs w:val="28"/>
        </w:rPr>
        <w:t>Владос</w:t>
      </w:r>
      <w:proofErr w:type="spellEnd"/>
      <w:r w:rsidRPr="002C311E">
        <w:rPr>
          <w:sz w:val="28"/>
          <w:szCs w:val="28"/>
        </w:rPr>
        <w:t>, 2011-05-22</w:t>
      </w:r>
    </w:p>
    <w:p w:rsidR="00DC5E96" w:rsidRPr="002C311E" w:rsidRDefault="00DC5E96" w:rsidP="00DC5E9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2C311E">
        <w:rPr>
          <w:sz w:val="28"/>
          <w:szCs w:val="28"/>
        </w:rPr>
        <w:t>Сугай</w:t>
      </w:r>
      <w:proofErr w:type="spellEnd"/>
      <w:r w:rsidRPr="002C311E">
        <w:rPr>
          <w:sz w:val="28"/>
          <w:szCs w:val="28"/>
        </w:rPr>
        <w:t xml:space="preserve"> Л.А. Хрестоматия по литературной критике для школьников и абитуриентов. М.</w:t>
      </w:r>
      <w:proofErr w:type="gramStart"/>
      <w:r w:rsidRPr="002C311E">
        <w:rPr>
          <w:sz w:val="28"/>
          <w:szCs w:val="28"/>
        </w:rPr>
        <w:t xml:space="preserve"> :</w:t>
      </w:r>
      <w:proofErr w:type="gramEnd"/>
      <w:r w:rsidRPr="002C311E">
        <w:rPr>
          <w:sz w:val="28"/>
          <w:szCs w:val="28"/>
        </w:rPr>
        <w:t xml:space="preserve"> 1997</w:t>
      </w:r>
    </w:p>
    <w:p w:rsidR="00DC5E96" w:rsidRPr="002C311E" w:rsidRDefault="00DC5E96" w:rsidP="00DC5E9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>«Воспитание и обучение школьников»</w:t>
      </w:r>
    </w:p>
    <w:p w:rsidR="00DC5E96" w:rsidRPr="002C311E" w:rsidRDefault="00DC5E96" w:rsidP="002C311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311E">
        <w:rPr>
          <w:sz w:val="28"/>
          <w:szCs w:val="28"/>
        </w:rPr>
        <w:t>«Коррекционная педагогика»</w:t>
      </w:r>
    </w:p>
    <w:sectPr w:rsidR="00DC5E96" w:rsidRPr="002C311E" w:rsidSect="004122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9AE"/>
    <w:multiLevelType w:val="hybridMultilevel"/>
    <w:tmpl w:val="6F5C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231"/>
    <w:rsid w:val="002C311E"/>
    <w:rsid w:val="00373600"/>
    <w:rsid w:val="00412231"/>
    <w:rsid w:val="00502E6C"/>
    <w:rsid w:val="0092186E"/>
    <w:rsid w:val="00D15DCB"/>
    <w:rsid w:val="00DC5E96"/>
    <w:rsid w:val="00F21D81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пользователь</cp:lastModifiedBy>
  <cp:revision>9</cp:revision>
  <cp:lastPrinted>2011-05-22T21:08:00Z</cp:lastPrinted>
  <dcterms:created xsi:type="dcterms:W3CDTF">2011-05-22T16:08:00Z</dcterms:created>
  <dcterms:modified xsi:type="dcterms:W3CDTF">2015-01-09T14:22:00Z</dcterms:modified>
</cp:coreProperties>
</file>