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BBA" w:rsidRDefault="002F0658" w:rsidP="00E94BBA">
      <w:pPr>
        <w:widowControl w:val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середине 19 века наш хутор Николаевский входил в </w:t>
      </w:r>
      <w:proofErr w:type="spellStart"/>
      <w:r w:rsidR="00AF4234">
        <w:rPr>
          <w:rFonts w:ascii="Times New Roman" w:hAnsi="Times New Roman" w:cs="Times New Roman"/>
          <w:sz w:val="28"/>
          <w:szCs w:val="28"/>
        </w:rPr>
        <w:t>Хоперский</w:t>
      </w:r>
      <w:proofErr w:type="spellEnd"/>
      <w:r w:rsidR="00AF4234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 xml:space="preserve"> области Войска Донского, именуясь с</w:t>
      </w:r>
      <w:r w:rsidR="007A360D">
        <w:rPr>
          <w:rFonts w:ascii="Times New Roman" w:hAnsi="Times New Roman" w:cs="Times New Roman"/>
          <w:sz w:val="28"/>
          <w:szCs w:val="28"/>
        </w:rPr>
        <w:t>лободой Николаевка (</w:t>
      </w:r>
      <w:r>
        <w:rPr>
          <w:rFonts w:ascii="Times New Roman" w:hAnsi="Times New Roman" w:cs="Times New Roman"/>
          <w:sz w:val="28"/>
          <w:szCs w:val="28"/>
        </w:rPr>
        <w:t xml:space="preserve">Демьяновка).    По слободе протекала река Кардаил (она и сейчас течет по хутору, только очень </w:t>
      </w:r>
      <w:r w:rsidRPr="002F0658">
        <w:rPr>
          <w:rFonts w:ascii="Times New Roman" w:hAnsi="Times New Roman" w:cs="Times New Roman"/>
          <w:color w:val="FF0000"/>
          <w:sz w:val="28"/>
          <w:szCs w:val="28"/>
        </w:rPr>
        <w:t>обмельчала</w:t>
      </w:r>
      <w:r w:rsidRPr="002F0658">
        <w:rPr>
          <w:rFonts w:ascii="Times New Roman" w:hAnsi="Times New Roman" w:cs="Times New Roman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color w:val="auto"/>
          <w:sz w:val="28"/>
          <w:szCs w:val="28"/>
        </w:rPr>
        <w:t>. С восточной стороны тянулся огромный лес, доходивший по низине до х. Зубриловский.</w:t>
      </w:r>
      <w:r w:rsidR="00E94BBA" w:rsidRPr="00E94BBA">
        <w:rPr>
          <w:rFonts w:ascii="Times New Roman" w:hAnsi="Times New Roman" w:cs="Times New Roman"/>
          <w:sz w:val="28"/>
          <w:szCs w:val="28"/>
        </w:rPr>
        <w:t xml:space="preserve"> </w:t>
      </w:r>
      <w:r w:rsidR="00E94BBA">
        <w:rPr>
          <w:rFonts w:ascii="Times New Roman" w:hAnsi="Times New Roman" w:cs="Times New Roman"/>
          <w:sz w:val="28"/>
          <w:szCs w:val="28"/>
        </w:rPr>
        <w:t xml:space="preserve">Вокруг    раскинулись широкие степи, раздольные луга и поля.     </w:t>
      </w:r>
    </w:p>
    <w:p w:rsidR="00E94BBA" w:rsidRDefault="00E94BBA" w:rsidP="00E94BBA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сравнению с другими населенными пунктами Николаевской  волости в слободе Николаевка было  наибольшее количество дворов и жителей.</w:t>
      </w:r>
    </w:p>
    <w:p w:rsidR="00E94BBA" w:rsidRDefault="002F0658" w:rsidP="00E94BBA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BBA">
        <w:rPr>
          <w:rFonts w:ascii="Times New Roman" w:hAnsi="Times New Roman" w:cs="Times New Roman"/>
          <w:sz w:val="28"/>
          <w:szCs w:val="28"/>
        </w:rPr>
        <w:t xml:space="preserve"> Скорее всего, поэтому именно в 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 1850 год</w:t>
      </w:r>
      <w:r>
        <w:rPr>
          <w:rFonts w:ascii="Times New Roman" w:hAnsi="Times New Roman" w:cs="Times New Roman"/>
          <w:sz w:val="28"/>
          <w:szCs w:val="28"/>
        </w:rPr>
        <w:t xml:space="preserve">у тщанием помещиц, дочери полковника, девицы Александры Васильевны Красностановой и вдовы войскового старшины  Павлы Николаевны Протопоповой была построена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Успенская </w:t>
      </w:r>
      <w:r>
        <w:rPr>
          <w:rFonts w:ascii="Times New Roman" w:hAnsi="Times New Roman" w:cs="Times New Roman"/>
          <w:sz w:val="28"/>
          <w:szCs w:val="28"/>
        </w:rPr>
        <w:t xml:space="preserve">церковь. Здание деревянное, на каменном фундаменте, с такою же колокольнею, прочное. Крыша покрыта железом. По числу прихожан </w:t>
      </w:r>
      <w:r w:rsidR="00E94BBA">
        <w:rPr>
          <w:rFonts w:ascii="Times New Roman" w:hAnsi="Times New Roman" w:cs="Times New Roman"/>
          <w:sz w:val="28"/>
          <w:szCs w:val="28"/>
        </w:rPr>
        <w:t xml:space="preserve">церковь </w:t>
      </w:r>
      <w:r>
        <w:rPr>
          <w:rFonts w:ascii="Times New Roman" w:hAnsi="Times New Roman" w:cs="Times New Roman"/>
          <w:sz w:val="28"/>
          <w:szCs w:val="28"/>
        </w:rPr>
        <w:t xml:space="preserve">вместительная. Ограда вокруг </w:t>
      </w:r>
      <w:r w:rsidR="00E94BBA">
        <w:rPr>
          <w:rFonts w:ascii="Times New Roman" w:hAnsi="Times New Roman" w:cs="Times New Roman"/>
          <w:sz w:val="28"/>
          <w:szCs w:val="28"/>
        </w:rPr>
        <w:t>нее</w:t>
      </w:r>
      <w:r>
        <w:rPr>
          <w:rFonts w:ascii="Times New Roman" w:hAnsi="Times New Roman" w:cs="Times New Roman"/>
          <w:sz w:val="28"/>
          <w:szCs w:val="28"/>
        </w:rPr>
        <w:t xml:space="preserve"> деревянная, новая. Престол в храме один: </w:t>
      </w:r>
      <w:r>
        <w:rPr>
          <w:rFonts w:ascii="Times New Roman" w:hAnsi="Times New Roman" w:cs="Times New Roman"/>
          <w:b/>
          <w:bCs/>
          <w:sz w:val="28"/>
          <w:szCs w:val="28"/>
        </w:rPr>
        <w:t>во имя Успения Божьей Матери.</w:t>
      </w:r>
      <w:r>
        <w:rPr>
          <w:rFonts w:ascii="Times New Roman" w:hAnsi="Times New Roman" w:cs="Times New Roman"/>
          <w:sz w:val="28"/>
          <w:szCs w:val="28"/>
        </w:rPr>
        <w:t xml:space="preserve"> Утварью церковь снабжена достаточно. По штату при ней положены священник, псаломщик.</w:t>
      </w:r>
      <w:proofErr w:type="gramStart"/>
      <w:r w:rsidR="00E94BBA" w:rsidRPr="00E94BBA">
        <w:rPr>
          <w:rFonts w:ascii="Times New Roman" w:hAnsi="Times New Roman" w:cs="Times New Roman"/>
          <w:sz w:val="28"/>
          <w:szCs w:val="28"/>
        </w:rPr>
        <w:t xml:space="preserve"> </w:t>
      </w:r>
      <w:r w:rsidR="00E94B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94BBA">
        <w:rPr>
          <w:rFonts w:ascii="Times New Roman" w:hAnsi="Times New Roman" w:cs="Times New Roman"/>
          <w:sz w:val="28"/>
          <w:szCs w:val="28"/>
        </w:rPr>
        <w:t>(Государственный архив Ростовской области (далее ГАРО), ф.  226, оп. 3, дело 11969, с. 214, ведомости Клировые Преображенского благочиния 1913 г.)</w:t>
      </w:r>
    </w:p>
    <w:p w:rsidR="002F0658" w:rsidRDefault="00E94BBA" w:rsidP="00E94BBA">
      <w:pPr>
        <w:widowControl w:val="0"/>
      </w:pPr>
      <w:r>
        <w:t> </w:t>
      </w:r>
      <w:r w:rsidR="002F0658">
        <w:rPr>
          <w:rFonts w:ascii="Times New Roman" w:hAnsi="Times New Roman" w:cs="Times New Roman"/>
          <w:sz w:val="28"/>
          <w:szCs w:val="28"/>
        </w:rPr>
        <w:t>Из рассказов Василия Семеновича Назарова известно, что церковь строили из дуба. Лес возили на быках из Камышина по шляху. Церковь была рубленая, построена без единого гвоздя. Украшали ее два купола: один – шире, другой  –  острее, с огромным  колоколом.  На верху куполов находились кресты. Колокольный звон  раздавался не только по религиозным праздникам, но и в тот момент, когда случался пожар или какое другое происшествие.  Сам колокол находился вверху, а веревка от него спускалась до самой земли. Слышимость тогда была не то, что сейчас, поэтому звуки колокола нашей церкви доносились не только до близлежащих, но даже и до отдаленных сел. Купола золотом переливались на солнце, их было видно издалека, они очень завораживали своей красотой.</w:t>
      </w:r>
      <w:r w:rsidR="002F0658">
        <w:rPr>
          <w:rFonts w:ascii="Times New Roman" w:hAnsi="Times New Roman" w:cs="Times New Roman"/>
          <w:sz w:val="28"/>
          <w:szCs w:val="28"/>
        </w:rPr>
        <w:br/>
      </w:r>
    </w:p>
    <w:p w:rsidR="002F0658" w:rsidRDefault="002F0658" w:rsidP="002F0658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Приход открылся в 1849 году. </w:t>
      </w:r>
    </w:p>
    <w:p w:rsidR="002F0658" w:rsidRDefault="002F0658" w:rsidP="002F0658">
      <w:pPr>
        <w:widowControl w:val="0"/>
      </w:pPr>
      <w:r>
        <w:t> </w:t>
      </w:r>
    </w:p>
    <w:p w:rsidR="002F0658" w:rsidRDefault="001500C0" w:rsidP="002F0658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margin-left:34.15pt;margin-top:78.9pt;width:345.85pt;height:412.6pt;z-index:251658240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textbox inset="0,0,0,0"/>
          </v:shape>
        </w:pict>
      </w:r>
    </w:p>
    <w:tbl>
      <w:tblPr>
        <w:tblW w:w="6917" w:type="dxa"/>
        <w:tblCellMar>
          <w:left w:w="0" w:type="dxa"/>
          <w:right w:w="0" w:type="dxa"/>
        </w:tblCellMar>
        <w:tblLook w:val="04A0"/>
      </w:tblPr>
      <w:tblGrid>
        <w:gridCol w:w="2118"/>
        <w:gridCol w:w="1446"/>
        <w:gridCol w:w="1172"/>
        <w:gridCol w:w="1166"/>
        <w:gridCol w:w="1015"/>
      </w:tblGrid>
      <w:tr w:rsidR="002F0658" w:rsidTr="002F0658">
        <w:trPr>
          <w:trHeight w:val="792"/>
        </w:trPr>
        <w:tc>
          <w:tcPr>
            <w:tcW w:w="19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Название </w:t>
            </w:r>
          </w:p>
          <w:p w:rsidR="002F0658" w:rsidRDefault="002F0658">
            <w:pPr>
              <w:widowControl w:val="0"/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населенного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пункта</w:t>
            </w:r>
          </w:p>
        </w:tc>
        <w:tc>
          <w:tcPr>
            <w:tcW w:w="10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Количество дворов</w:t>
            </w:r>
          </w:p>
        </w:tc>
        <w:tc>
          <w:tcPr>
            <w:tcW w:w="27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Количество </w:t>
            </w:r>
          </w:p>
          <w:p w:rsidR="002F0658" w:rsidRDefault="002F0658">
            <w:pPr>
              <w:widowControl w:val="0"/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прихожан</w:t>
            </w:r>
          </w:p>
        </w:tc>
        <w:tc>
          <w:tcPr>
            <w:tcW w:w="12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0658" w:rsidTr="002F0658">
        <w:trPr>
          <w:trHeight w:val="57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F0658" w:rsidRDefault="002F0658">
            <w:pPr>
              <w:spacing w:after="0" w:line="240" w:lineRule="auto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F0658" w:rsidRDefault="002F0658">
            <w:pPr>
              <w:spacing w:after="0" w:line="240" w:lineRule="auto"/>
              <w:rPr>
                <w:i/>
                <w:iCs/>
              </w:rPr>
            </w:pP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мужиков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баб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F0658" w:rsidRDefault="002F0658">
            <w:pPr>
              <w:spacing w:after="0" w:line="240" w:lineRule="auto"/>
            </w:pPr>
          </w:p>
        </w:tc>
      </w:tr>
      <w:tr w:rsidR="002F0658" w:rsidTr="002F0658">
        <w:trPr>
          <w:trHeight w:val="572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Слобода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Николаевка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0658" w:rsidTr="002F0658">
        <w:trPr>
          <w:trHeight w:val="848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х. Красностановский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2-х верстах от церкви</w:t>
            </w:r>
          </w:p>
        </w:tc>
      </w:tr>
      <w:tr w:rsidR="002F0658" w:rsidTr="002F0658">
        <w:trPr>
          <w:trHeight w:val="848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Алексеевский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3-х верстах от церкви</w:t>
            </w:r>
          </w:p>
        </w:tc>
      </w:tr>
      <w:tr w:rsidR="002F0658" w:rsidTr="002F0658">
        <w:trPr>
          <w:trHeight w:val="848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 Зубриловский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7-х верстах от церкви</w:t>
            </w:r>
          </w:p>
        </w:tc>
      </w:tr>
      <w:tr w:rsidR="002F0658" w:rsidTr="002F0658">
        <w:trPr>
          <w:trHeight w:val="1124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х.  Яковлевский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12-х верстах от церкви</w:t>
            </w:r>
          </w:p>
        </w:tc>
      </w:tr>
      <w:tr w:rsidR="002F0658" w:rsidTr="002F0658">
        <w:trPr>
          <w:trHeight w:val="848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х. Верхне-Кардаильский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 (казаков)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  <w:p w:rsidR="002F0658" w:rsidRDefault="002F0658">
            <w:pPr>
              <w:widowControl w:val="0"/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(казачек)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6-х верстах от церкви</w:t>
            </w:r>
          </w:p>
        </w:tc>
      </w:tr>
      <w:tr w:rsidR="002F0658" w:rsidTr="002F0658">
        <w:trPr>
          <w:trHeight w:val="360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794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755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0658" w:rsidTr="002F0658">
        <w:trPr>
          <w:trHeight w:val="360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т.ч.: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0658" w:rsidTr="002F0658">
        <w:trPr>
          <w:trHeight w:val="360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духовенства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0658" w:rsidTr="002F0658">
        <w:trPr>
          <w:trHeight w:val="360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дворян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0658" w:rsidTr="002F0658">
        <w:trPr>
          <w:trHeight w:val="360"/>
        </w:trPr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молокан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658" w:rsidRDefault="002F0658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E0726" w:rsidRDefault="006E0726" w:rsidP="002F06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658" w:rsidRDefault="002F0658" w:rsidP="002F0658">
      <w:pPr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1913 году по всему приходу родилось 107 человек (крещение), умерло - 66 (погребение).</w:t>
      </w:r>
    </w:p>
    <w:p w:rsidR="002F0658" w:rsidRDefault="002F0658" w:rsidP="002F0658">
      <w:pPr>
        <w:widowControl w:val="0"/>
      </w:pPr>
      <w:r>
        <w:t> 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Согласно документам ГАРО (фонд  226, опись 3, дело 11969, с. 215, ведомости Клировые Преображенского благочиния 1913 г.) при церкви состояла земля: усадебной вместе с погостом церковным – 2 десятины, в 98 кв. саж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  <w:r>
        <w:rPr>
          <w:rFonts w:ascii="Times New Roman" w:hAnsi="Times New Roman" w:cs="Times New Roman"/>
          <w:sz w:val="28"/>
          <w:szCs w:val="28"/>
        </w:rPr>
        <w:t>пахотной – 33 десятины; сенокосной – нет в расстоянии 1 версты от церкви. Всего: 35 десятин в 98 кв. саж.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пахотные 33 десятины имелись крепостное свидетельство от 1893 года за № 16 и вводный лист от 21 декабря 1894 года за № 518., которые хранились в </w:t>
      </w:r>
      <w:r>
        <w:rPr>
          <w:rFonts w:ascii="Times New Roman" w:hAnsi="Times New Roman" w:cs="Times New Roman"/>
          <w:sz w:val="28"/>
          <w:szCs w:val="28"/>
        </w:rPr>
        <w:lastRenderedPageBreak/>
        <w:t>церковном архиве. На усадебную землю никаких документов не было.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Качество церковной земли: среднее.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Средний доход, ею приносимый: 200 рублей.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Дома для священно- и церковнослужителей на церковной усадебной земле  были построены тщанием бывшего церковного старосты Феодула  Димитрова в 1888-1890 годах и составляли собственность церкви.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Церкви принадлежали также церковно-приходская школа и церковная караулка. 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Школьное здание деревянное, на кирпичном фундаменте, светлое, крытое железом, рассчитано на 40 учащихся, без квартиры учителя. 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Караулка для сторожа, как и школа, была тоже  деревянная, покрыта тесом.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Домам и надворным постройкам священника и псаломщика требовался  ремонт. </w:t>
      </w:r>
    </w:p>
    <w:p w:rsidR="002F0658" w:rsidRDefault="002F0658" w:rsidP="002F0658">
      <w:pPr>
        <w:widowControl w:val="0"/>
      </w:pPr>
      <w:r>
        <w:rPr>
          <w:rFonts w:ascii="Times New Roman" w:hAnsi="Times New Roman" w:cs="Times New Roman"/>
          <w:sz w:val="28"/>
          <w:szCs w:val="28"/>
        </w:rPr>
        <w:t xml:space="preserve">  Школа и караулка были в хорошем состоянии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церковной библиотеке находились все подлежащие до церковного круга книги. Также имелись книги, предназначенные для чтения, в количестве 90 томов. 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 церкви состоял старостою церковным крестьянин Иван Александрович Сидунов, который должность свою проходил с 28 октября 1910 года. Все церковные деньги находились за его ключом в целости.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 консистории Успенская церковь находилась  в 515 верстах, от местного благочиния в хуторе Куликов окружной станицы Урюпинской – в 60 верстах, от станицы Кардаил - в 18 верстах.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Почтовый адрес церкви: Урюпинское почтовое  отделение, слобода Николаевка, Успенская церковь.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18 верстах от Успенской церкви была расположена железнодорожная станция Кардаил. Ближайшие церкви: Михайло-Архангельская  в слободе Купава находилась  в 17 верстах, Казанская в хуторе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Ново-Кардаильский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 20 верстах. Приписанных к ней церквей, кладбищных и молитвенных домов  не было.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Опись церковного имущества  была заведена с 1893 года.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Исповедные росписи велись с 1849 года.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C3366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Преосвященный Гермоген (Долганёв), епископ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викарий Донской епархии, в последний раз посетил приход в 1912 году 3 сентября. (ГАРО, </w:t>
      </w:r>
      <w:r w:rsidR="00F21A0C">
        <w:rPr>
          <w:rFonts w:ascii="Times New Roman" w:hAnsi="Times New Roman" w:cs="Times New Roman"/>
          <w:sz w:val="28"/>
          <w:szCs w:val="28"/>
        </w:rPr>
        <w:t xml:space="preserve">фонд </w:t>
      </w:r>
      <w:r>
        <w:rPr>
          <w:rFonts w:ascii="Times New Roman" w:hAnsi="Times New Roman" w:cs="Times New Roman"/>
          <w:sz w:val="28"/>
          <w:szCs w:val="28"/>
        </w:rPr>
        <w:t xml:space="preserve">226, опись 3, дело 11969, с. 216, ведомости Клировые Преображенского благочиния 1913 г.)  </w:t>
      </w:r>
    </w:p>
    <w:p w:rsidR="002F0658" w:rsidRDefault="002F0658" w:rsidP="002F0658">
      <w:pPr>
        <w:widowControl w:val="0"/>
      </w:pPr>
      <w:r>
        <w:t> </w:t>
      </w:r>
    </w:p>
    <w:p w:rsidR="002F0658" w:rsidRDefault="002F0658" w:rsidP="002F0658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приходе имелись школы: церковная и три министерских,   из них:  церковно-приходская открыта в 1897 году,  Николаевская - казенная – в 1900 </w:t>
      </w:r>
      <w:r>
        <w:rPr>
          <w:rFonts w:ascii="Times New Roman" w:hAnsi="Times New Roman" w:cs="Times New Roman"/>
          <w:sz w:val="28"/>
          <w:szCs w:val="28"/>
        </w:rPr>
        <w:lastRenderedPageBreak/>
        <w:t>году, Верхне-Кардаильская – войс</w:t>
      </w:r>
      <w:r w:rsidR="00E94BBA">
        <w:rPr>
          <w:rFonts w:ascii="Times New Roman" w:hAnsi="Times New Roman" w:cs="Times New Roman"/>
          <w:sz w:val="28"/>
          <w:szCs w:val="28"/>
        </w:rPr>
        <w:t>ковая – в 1910 году и Зубриловс</w:t>
      </w:r>
      <w:r>
        <w:rPr>
          <w:rFonts w:ascii="Times New Roman" w:hAnsi="Times New Roman" w:cs="Times New Roman"/>
          <w:sz w:val="28"/>
          <w:szCs w:val="28"/>
        </w:rPr>
        <w:t xml:space="preserve">кая – казенная – в 1901 году. </w:t>
      </w:r>
    </w:p>
    <w:p w:rsidR="002F0658" w:rsidRDefault="002F0658" w:rsidP="002F0658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Церковная школа помещалась в доме собственном. На содержание ее отпускалось от Хоперского Окружного отделения Епархаичного  училищного Совета 240 рублей, 00 копеек.  В 1913 году в ней обучалось 16 мальчиков,16 девочек. При церковно-приходской школе состояла попечительницею жена дворянина Ольга Викторовна Родионова.</w:t>
      </w:r>
    </w:p>
    <w:p w:rsidR="002F0658" w:rsidRDefault="002F0658" w:rsidP="002F0658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По словам  Екатерины Ильиничны Поминовой, 1905   года рождения, уроженки Николаевки,  церковно-приходская школа находилась при въезде в слободу. Когда ее разобрали, на том месте построили жилой дом.  Преподавателем в церковной школе был священник, а в 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казенных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казаки или казачки. В церковно-приходской школе, где она училась, был один учитель, а в казенке – три.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документов ГАРО (Послужные списки) известно, что с 1911 года в Успенской церкви священником был Иван Онисимович Тищенко. 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Родился он 16 сентября 1885 года.  Наград не имел. Происхождение: сын крестьянина. 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Содержание получал в год 846 руб. 43 коп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 том числе: жалованья от казны 447 руб., доходов по братской кружке 199 руб. 43 коп.; жалованья по должности законоучителя Николаевского казенного училища – 100 рублей и от аренды причтовой земли – 150 руб. 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Окончил курс Голодаевской церковно-приходской школы.  1 сентября 1904 года был назначен помощником учителя Мариинской церковно-приходской школы.  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 1905 года по 22 июня 1907 года состоял самостоятельным учителем Макро-Сарматской церковно-приходской школы. С 22 июня 1907 года по 1 октября 1908 года проходил должность штатного псаломщика Покровской церкви станицы Качальинской.  По прошению оставил должность псаломщика и поступил в число учеников Донской Миссионерской школы 1 октября 1908 года. 15 марта 1910 года был назначен исполняющим должность псаломщика к Николаевской церкви Новочеркасской Местной команды. В мае 1911 года окончил курс Донской Миссионерской школы. 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 октября 1911 года  был рукоположен настоятелем, священником  к Успенской церкви слободы Николаевка.</w:t>
      </w:r>
    </w:p>
    <w:p w:rsidR="002F0658" w:rsidRDefault="002F0658" w:rsidP="002F0658">
      <w:pPr>
        <w:widowControl w:val="0"/>
      </w:pPr>
      <w:r>
        <w:t> </w:t>
      </w:r>
    </w:p>
    <w:p w:rsidR="002F0658" w:rsidRDefault="002F0658" w:rsidP="002F0658">
      <w:pPr>
        <w:spacing w:after="0" w:line="273" w:lineRule="auto"/>
        <w:ind w:firstLine="15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Находилась Успенская церковь недалеко от кладбища, на холме. Устремившись ввысь, она была видна за много  метров вдаль. Позже на этом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месте построили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зернохранилище. Сейчас и этих построек уже нет, но, если пойти сегодня на  холм, можно увидеть большую  яму,   которая  и  позволяет  определить  более  точное  местонахождение  бывшей  церкви. </w:t>
      </w:r>
    </w:p>
    <w:p w:rsidR="00E94BBA" w:rsidRDefault="002F0658" w:rsidP="00E94BBA">
      <w:pPr>
        <w:widowControl w:val="0"/>
        <w:jc w:val="both"/>
      </w:pPr>
      <w:r>
        <w:t> </w:t>
      </w:r>
      <w:r w:rsidR="00E94BBA">
        <w:t xml:space="preserve">  </w:t>
      </w:r>
      <w:r>
        <w:rPr>
          <w:rFonts w:ascii="Times New Roman" w:hAnsi="Times New Roman" w:cs="Times New Roman"/>
          <w:sz w:val="28"/>
          <w:szCs w:val="28"/>
        </w:rPr>
        <w:t>Через дорогу от церкви вниз к хутору стоял д</w:t>
      </w:r>
      <w:r w:rsidR="00E94BBA">
        <w:rPr>
          <w:rFonts w:ascii="Times New Roman" w:hAnsi="Times New Roman" w:cs="Times New Roman"/>
          <w:sz w:val="28"/>
          <w:szCs w:val="28"/>
        </w:rPr>
        <w:t xml:space="preserve">ом  священнослужителя.    </w:t>
      </w:r>
      <w:r>
        <w:rPr>
          <w:rFonts w:ascii="Times New Roman" w:hAnsi="Times New Roman" w:cs="Times New Roman"/>
          <w:sz w:val="28"/>
          <w:szCs w:val="28"/>
        </w:rPr>
        <w:t>Рядом с кладбищем – небольшая часовня. Недалеко от нее позже был похоронен священник</w:t>
      </w:r>
      <w:r w:rsidR="00E94BBA">
        <w:rPr>
          <w:rFonts w:ascii="Times New Roman" w:hAnsi="Times New Roman" w:cs="Times New Roman"/>
          <w:sz w:val="28"/>
          <w:szCs w:val="28"/>
        </w:rPr>
        <w:t>.</w:t>
      </w:r>
      <w:r w:rsidR="00E94BBA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Рассказывает Белолипецкая Зоя Павловна, уроженка </w:t>
      </w:r>
      <w:r>
        <w:rPr>
          <w:rFonts w:ascii="Times New Roman" w:hAnsi="Times New Roman" w:cs="Times New Roman"/>
          <w:sz w:val="28"/>
          <w:szCs w:val="28"/>
        </w:rPr>
        <w:br/>
        <w:t xml:space="preserve">х. Николаевского, 1935  года рождения: </w:t>
      </w:r>
      <w:r w:rsidRPr="002F06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нашей бывшей церкви знаю только по рас</w:t>
      </w:r>
      <w:r w:rsidR="00E94BBA">
        <w:rPr>
          <w:rFonts w:ascii="Times New Roman" w:hAnsi="Times New Roman" w:cs="Times New Roman"/>
          <w:sz w:val="28"/>
          <w:szCs w:val="28"/>
        </w:rPr>
        <w:t xml:space="preserve">сказам моей матери </w:t>
      </w:r>
      <w:r>
        <w:rPr>
          <w:rFonts w:ascii="Times New Roman" w:hAnsi="Times New Roman" w:cs="Times New Roman"/>
          <w:sz w:val="28"/>
          <w:szCs w:val="28"/>
        </w:rPr>
        <w:t>Дегтяревой  Марии Петровны. Каждое воскресенье мама ходила в церковь. Одежда и обувь для этого у нее были отдельно. Когда она приходила с церковной службы, то снимала все с себя и складывала  в сундук до следующего посещения церкви. В памяти остались слова мамы о том, что только  в церкви можно было хотя бы на некоторое время забыть о трудностях, которые выпадали на долю простых людей  в те тяжелые времена. В молитвах они просили Бога о помощи, д</w:t>
      </w:r>
      <w:r w:rsidR="00E94BBA">
        <w:rPr>
          <w:rFonts w:ascii="Times New Roman" w:hAnsi="Times New Roman" w:cs="Times New Roman"/>
          <w:sz w:val="28"/>
          <w:szCs w:val="28"/>
        </w:rPr>
        <w:t xml:space="preserve">елились с ним своими  </w:t>
      </w:r>
      <w:r>
        <w:rPr>
          <w:rFonts w:ascii="Times New Roman" w:hAnsi="Times New Roman" w:cs="Times New Roman"/>
          <w:sz w:val="28"/>
          <w:szCs w:val="28"/>
        </w:rPr>
        <w:t>радостями. Когда   возвращались домой,   на душе было спокойнее и теплее</w:t>
      </w:r>
      <w:r w:rsidRPr="002F065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F0658" w:rsidRPr="00E94BBA" w:rsidRDefault="00E94BBA" w:rsidP="00E94BBA">
      <w:pPr>
        <w:widowControl w:val="0"/>
        <w:jc w:val="both"/>
      </w:pPr>
      <w:r>
        <w:t xml:space="preserve"> </w:t>
      </w:r>
      <w:r w:rsidR="002F0658">
        <w:rPr>
          <w:rFonts w:ascii="Times New Roman" w:hAnsi="Times New Roman" w:cs="Times New Roman"/>
          <w:sz w:val="28"/>
          <w:szCs w:val="28"/>
        </w:rPr>
        <w:t>Вспоминает Перегудова Татьяна Петровна</w:t>
      </w:r>
      <w:proofErr w:type="gramStart"/>
      <w:r w:rsidR="002F065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F0658">
        <w:rPr>
          <w:rFonts w:ascii="Times New Roman" w:hAnsi="Times New Roman" w:cs="Times New Roman"/>
          <w:sz w:val="28"/>
          <w:szCs w:val="28"/>
        </w:rPr>
        <w:t xml:space="preserve"> </w:t>
      </w:r>
      <w:r w:rsidR="002F0658" w:rsidRPr="002F0658">
        <w:rPr>
          <w:rFonts w:ascii="Times New Roman" w:hAnsi="Times New Roman" w:cs="Times New Roman"/>
          <w:sz w:val="28"/>
          <w:szCs w:val="28"/>
        </w:rPr>
        <w:t>«</w:t>
      </w:r>
      <w:r w:rsidR="002F0658">
        <w:rPr>
          <w:rFonts w:ascii="Times New Roman" w:hAnsi="Times New Roman" w:cs="Times New Roman"/>
          <w:sz w:val="28"/>
          <w:szCs w:val="28"/>
        </w:rPr>
        <w:t>Хотя я была в то время маленькой, но церковь помню хорошо. Мы ходили в нее часто из хутора Тарабановский, откуда я родом. Шли пешком километров десять, ближе-то церкви не было. Рано утром на колокольне находился звонарь, который фонарем освещал путь прихожанам. Электричества тогда не было. Над входной дверью висела икона Николая Угодника или Спасителя, точно не помню. В церкви было очень красиво, просторно, много ик</w:t>
      </w:r>
      <w:r>
        <w:rPr>
          <w:rFonts w:ascii="Times New Roman" w:hAnsi="Times New Roman" w:cs="Times New Roman"/>
          <w:sz w:val="28"/>
          <w:szCs w:val="28"/>
        </w:rPr>
        <w:t>он; в конце помещения, в центре</w:t>
      </w:r>
      <w:r w:rsidR="002F0658">
        <w:rPr>
          <w:rFonts w:ascii="Times New Roman" w:hAnsi="Times New Roman" w:cs="Times New Roman"/>
          <w:sz w:val="28"/>
          <w:szCs w:val="28"/>
        </w:rPr>
        <w:t xml:space="preserve"> – алтарь, а за ним – комната священника. У батюшки голос грубый. Вышел он к нам, запел: </w:t>
      </w:r>
      <w:r w:rsidR="002F0658" w:rsidRPr="002F0658">
        <w:rPr>
          <w:rFonts w:ascii="Times New Roman" w:hAnsi="Times New Roman" w:cs="Times New Roman"/>
          <w:sz w:val="28"/>
          <w:szCs w:val="28"/>
        </w:rPr>
        <w:t>«</w:t>
      </w:r>
      <w:r w:rsidR="002F0658">
        <w:rPr>
          <w:rFonts w:ascii="Times New Roman" w:hAnsi="Times New Roman" w:cs="Times New Roman"/>
          <w:sz w:val="28"/>
          <w:szCs w:val="28"/>
        </w:rPr>
        <w:t>Христос Воскресе!</w:t>
      </w:r>
      <w:r w:rsidR="002F0658" w:rsidRPr="002F0658">
        <w:rPr>
          <w:rFonts w:ascii="Times New Roman" w:hAnsi="Times New Roman" w:cs="Times New Roman"/>
          <w:sz w:val="28"/>
          <w:szCs w:val="28"/>
        </w:rPr>
        <w:t xml:space="preserve">», </w:t>
      </w:r>
      <w:r w:rsidR="002F0658">
        <w:rPr>
          <w:rFonts w:ascii="Times New Roman" w:hAnsi="Times New Roman" w:cs="Times New Roman"/>
          <w:sz w:val="28"/>
          <w:szCs w:val="28"/>
        </w:rPr>
        <w:t xml:space="preserve">а в ответ  ему пошел по церкви гул: </w:t>
      </w:r>
      <w:r w:rsidR="002F0658" w:rsidRPr="002F0658">
        <w:rPr>
          <w:rFonts w:ascii="Times New Roman" w:hAnsi="Times New Roman" w:cs="Times New Roman"/>
          <w:sz w:val="28"/>
          <w:szCs w:val="28"/>
        </w:rPr>
        <w:t>«</w:t>
      </w:r>
      <w:r w:rsidR="002F0658">
        <w:rPr>
          <w:rFonts w:ascii="Times New Roman" w:hAnsi="Times New Roman" w:cs="Times New Roman"/>
          <w:sz w:val="28"/>
          <w:szCs w:val="28"/>
        </w:rPr>
        <w:t>Воистину Воскресе!</w:t>
      </w:r>
      <w:r w:rsidR="002F0658" w:rsidRPr="002F0658">
        <w:rPr>
          <w:rFonts w:ascii="Times New Roman" w:hAnsi="Times New Roman" w:cs="Times New Roman"/>
          <w:sz w:val="28"/>
          <w:szCs w:val="28"/>
        </w:rPr>
        <w:t xml:space="preserve">» </w:t>
      </w:r>
      <w:r w:rsidR="002F0658">
        <w:rPr>
          <w:rFonts w:ascii="Times New Roman" w:hAnsi="Times New Roman" w:cs="Times New Roman"/>
          <w:sz w:val="28"/>
          <w:szCs w:val="28"/>
        </w:rPr>
        <w:t>Припоминаю еще, что перед Пасхой ходили с тетей в Успенскую церковь освещать куличи. Когда церкви не стало, старухи плакали,</w:t>
      </w:r>
      <w:r w:rsidR="00F21A0C">
        <w:rPr>
          <w:rFonts w:ascii="Times New Roman" w:hAnsi="Times New Roman" w:cs="Times New Roman"/>
          <w:sz w:val="28"/>
          <w:szCs w:val="28"/>
        </w:rPr>
        <w:t xml:space="preserve"> очень переживали. </w:t>
      </w:r>
      <w:proofErr w:type="gramStart"/>
      <w:r w:rsidR="00F21A0C">
        <w:rPr>
          <w:rFonts w:ascii="Times New Roman" w:hAnsi="Times New Roman" w:cs="Times New Roman"/>
          <w:sz w:val="28"/>
          <w:szCs w:val="28"/>
        </w:rPr>
        <w:t xml:space="preserve">От жителей хутора </w:t>
      </w:r>
      <w:r w:rsidR="002F0658">
        <w:rPr>
          <w:rFonts w:ascii="Times New Roman" w:hAnsi="Times New Roman" w:cs="Times New Roman"/>
          <w:sz w:val="28"/>
          <w:szCs w:val="28"/>
        </w:rPr>
        <w:t>Николаевский слышала историю о том, что Петрова Пелагея  Григорьевна ходила с крестом от бывшей церкви по селу и просила  дождя.</w:t>
      </w:r>
      <w:proofErr w:type="gramEnd"/>
      <w:r w:rsidR="002F0658">
        <w:rPr>
          <w:rFonts w:ascii="Times New Roman" w:hAnsi="Times New Roman" w:cs="Times New Roman"/>
          <w:sz w:val="28"/>
          <w:szCs w:val="28"/>
        </w:rPr>
        <w:t xml:space="preserve"> Говорят, после этого дождь шел</w:t>
      </w:r>
      <w:r w:rsidR="002F0658" w:rsidRPr="002F0658">
        <w:rPr>
          <w:rFonts w:ascii="Times New Roman" w:hAnsi="Times New Roman" w:cs="Times New Roman"/>
          <w:sz w:val="28"/>
          <w:szCs w:val="28"/>
        </w:rPr>
        <w:t>».</w:t>
      </w:r>
    </w:p>
    <w:p w:rsidR="002F0658" w:rsidRDefault="002F0658" w:rsidP="002F0658">
      <w:pPr>
        <w:spacing w:after="0" w:line="273" w:lineRule="auto"/>
        <w:ind w:firstLine="155"/>
        <w:jc w:val="both"/>
        <w:rPr>
          <w:rFonts w:ascii="Times New Roman" w:hAnsi="Times New Roman" w:cs="Times New Roman"/>
          <w:b/>
          <w:bCs/>
          <w:sz w:val="29"/>
          <w:szCs w:val="29"/>
        </w:rPr>
      </w:pPr>
      <w:r>
        <w:t> </w:t>
      </w:r>
      <w:r>
        <w:rPr>
          <w:rFonts w:ascii="Times New Roman" w:hAnsi="Times New Roman" w:cs="Times New Roman"/>
          <w:sz w:val="28"/>
          <w:szCs w:val="28"/>
        </w:rPr>
        <w:t xml:space="preserve">Романенкова  Зоя Александровна рассказывает, что ее мама Назарова Феодосия Кузьминична венчалась в Успенской церкви в 1930 </w:t>
      </w:r>
      <w:r>
        <w:rPr>
          <w:rFonts w:ascii="Times New Roman" w:hAnsi="Times New Roman" w:cs="Times New Roman"/>
          <w:sz w:val="29"/>
          <w:szCs w:val="29"/>
        </w:rPr>
        <w:t>году. В ее семье хранилась икона из нашей церкви. После  смерти Феодосии Кузьминичны икона перешла в семью ее внучки Светланы.</w:t>
      </w:r>
    </w:p>
    <w:p w:rsidR="002F0658" w:rsidRDefault="002F0658" w:rsidP="002F0658">
      <w:pPr>
        <w:widowControl w:val="0"/>
      </w:pPr>
      <w:r>
        <w:lastRenderedPageBreak/>
        <w:t> </w:t>
      </w:r>
    </w:p>
    <w:p w:rsidR="002F0658" w:rsidRDefault="002F0658" w:rsidP="002F0658">
      <w:pPr>
        <w:widowControl w:val="0"/>
      </w:pPr>
    </w:p>
    <w:p w:rsidR="00F21A0C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Действовала Успенская церковь по 1931 год. С 1932 года до 1936 года  служба не велась, в здании хранили         колхозное зерно. В  течение 1935-1936 годов проводились мероприятия по закрытию Успенской церкви. Об этом свидетельствуют П</w:t>
      </w:r>
      <w:r w:rsidR="00F21A0C">
        <w:rPr>
          <w:rFonts w:ascii="Times New Roman" w:hAnsi="Times New Roman" w:cs="Times New Roman"/>
          <w:sz w:val="28"/>
          <w:szCs w:val="28"/>
        </w:rPr>
        <w:t xml:space="preserve">остановления Сталинградского </w:t>
      </w:r>
      <w:r>
        <w:rPr>
          <w:rFonts w:ascii="Times New Roman" w:hAnsi="Times New Roman" w:cs="Times New Roman"/>
          <w:sz w:val="28"/>
          <w:szCs w:val="28"/>
        </w:rPr>
        <w:t>Краевого исполнительного Комитета Советов рабочих, крестьян и красноармейских депутатов и других            материалов о закрытии по ж</w:t>
      </w:r>
      <w:r w:rsidR="00F21A0C">
        <w:rPr>
          <w:rFonts w:ascii="Times New Roman" w:hAnsi="Times New Roman" w:cs="Times New Roman"/>
          <w:sz w:val="28"/>
          <w:szCs w:val="28"/>
        </w:rPr>
        <w:t xml:space="preserve">еланию населения церкви в  селе </w:t>
      </w:r>
      <w:r>
        <w:rPr>
          <w:rFonts w:ascii="Times New Roman" w:hAnsi="Times New Roman" w:cs="Times New Roman"/>
          <w:sz w:val="28"/>
          <w:szCs w:val="28"/>
        </w:rPr>
        <w:t xml:space="preserve">Николаевском, 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 Николаевского района от 15 апреля 1935 г.- 5 мая 1936г. (ГАВО, Ф. 2059, оп. 2, д. 698, л. 22, д. 728, л.1, д. 788, л.6). </w:t>
      </w:r>
    </w:p>
    <w:p w:rsidR="002F0658" w:rsidRDefault="002F0658" w:rsidP="002F0658">
      <w:pPr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> </w:t>
      </w:r>
      <w:r>
        <w:rPr>
          <w:rFonts w:ascii="Times New Roman" w:hAnsi="Times New Roman" w:cs="Times New Roman"/>
          <w:sz w:val="28"/>
          <w:szCs w:val="28"/>
        </w:rPr>
        <w:t xml:space="preserve">Об этом свидетельствуют не только архивные документы, но и воспоминания старожилов. По словам Барышникова Михаила Евдокимовича, в 30-е годы 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2F06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 житель села Николаевка Смагин Георгий Тихонович  ездил в райисполком, хлопотал, чтобы церковь закрыли, разобрали и построили школу.</w:t>
      </w:r>
    </w:p>
    <w:p w:rsidR="002F0658" w:rsidRDefault="002F0658" w:rsidP="002F0658">
      <w:pPr>
        <w:widowControl w:val="0"/>
        <w:spacing w:after="0" w:line="273" w:lineRule="auto"/>
        <w:ind w:firstLine="155"/>
        <w:jc w:val="both"/>
        <w:rPr>
          <w:rFonts w:ascii="Times New Roman" w:hAnsi="Times New Roman" w:cs="Times New Roman"/>
          <w:sz w:val="28"/>
          <w:szCs w:val="28"/>
        </w:rPr>
      </w:pPr>
      <w:r>
        <w:t> </w:t>
      </w:r>
      <w:r>
        <w:rPr>
          <w:rFonts w:ascii="Times New Roman" w:hAnsi="Times New Roman" w:cs="Times New Roman"/>
          <w:sz w:val="28"/>
          <w:szCs w:val="28"/>
        </w:rPr>
        <w:t xml:space="preserve">Ходатайства Ново-Николаевскому райисполкому от 1935 года о закрытии церкви граждан пос. Красностановский (85 подписей), Николаевского сельского совета (84 подписи), Верхнекардаильского сельского совета (43 подписи), колхоза </w:t>
      </w:r>
      <w:r w:rsidRPr="002F06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Красное знамя №1</w:t>
      </w:r>
      <w:r w:rsidRPr="002F065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Ивановского сельского совета (53 подписи) имели практически одно содержание. В них жители хуторов просили закрыть церковь, потому что, по их мнению, она являлась дурманом для населения, тормозила строительство  социализма, также обращались с просьбой передать церковное здание для постройки Николаевской школы, так как учиться молодежи было негде. </w:t>
      </w:r>
    </w:p>
    <w:p w:rsidR="002F0658" w:rsidRDefault="002F0658" w:rsidP="002F0658">
      <w:pPr>
        <w:widowControl w:val="0"/>
        <w:spacing w:after="0" w:line="273" w:lineRule="auto"/>
        <w:ind w:firstLine="1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хуторах, жители которых являлись когда-то прихожанами Успенской церкви, проходили общие собрания колхозников (1935-1936г.г.), целью которых являлось ходатайство перед Николаевским сельским советом о закрытии храма. Данный вопрос рассматривался на </w:t>
      </w:r>
      <w:r>
        <w:rPr>
          <w:rFonts w:ascii="Times New Roman" w:hAnsi="Times New Roman" w:cs="Times New Roman"/>
          <w:sz w:val="28"/>
          <w:szCs w:val="28"/>
        </w:rPr>
        <w:br/>
        <w:t xml:space="preserve">расширенном  пленуме и заседании президиума Ново-Николаевского райисполкома  08.04.1935г. и 15.04.1935г.    6 декабря 1935 года прошло  заседание президиума Ново-Николаевского райисполкома, на котором поднимался вопрос о пришедшем в негодность здании Николаевской школы.  </w:t>
      </w:r>
    </w:p>
    <w:p w:rsidR="002F0658" w:rsidRDefault="002F0658" w:rsidP="002F0658">
      <w:pPr>
        <w:widowControl w:val="0"/>
        <w:spacing w:after="0" w:line="273" w:lineRule="auto"/>
        <w:ind w:firstLine="1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Решением  президиума было оформить материалы и вторично представить их Сталинградскому крайисполкому, обратившись с предложением передать не использующееся в религиозных целях здание церкви для  строительства школы. </w:t>
      </w:r>
    </w:p>
    <w:p w:rsidR="002F0658" w:rsidRDefault="002F0658" w:rsidP="002F0658">
      <w:pPr>
        <w:widowControl w:val="0"/>
      </w:pPr>
      <w:r>
        <w:rPr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Наконец, 10.01.1936 года был проведен технический   осмотр церкви  и составлен акт, указывающий на то, что здание имеет ветхий вид и  грозит обвалом. 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Возможно, одной из причин повсеместного закрытия церквей, в том числе и Успенской, было еще и то, что в 1936 году  Сталинградской конторе цветметлом по плану каждый район должен был сдать определенное количество тонн колокольной бронзы, нашему Н-Николаевскому району  – 1,5 тонны. (ГАВО, Фонд 2059, опись 3, дело 8, лист 33). Результатом всех перечисленных выше мероприятий стало Постановление Президиума Сталинградского  Краевого Исполнительного Комитета № 1219 от  03 мая 1936 года.</w:t>
      </w: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25400</wp:posOffset>
            </wp:positionV>
            <wp:extent cx="5701030" cy="446532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173" r="-5995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44653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A0C" w:rsidRDefault="00F21A0C" w:rsidP="002F0658">
      <w:pPr>
        <w:widowControl w:val="0"/>
        <w:spacing w:after="0" w:line="273" w:lineRule="auto"/>
        <w:jc w:val="both"/>
      </w:pPr>
    </w:p>
    <w:p w:rsidR="00F21A0C" w:rsidRDefault="00F21A0C" w:rsidP="002F0658">
      <w:pPr>
        <w:widowControl w:val="0"/>
        <w:spacing w:after="0" w:line="273" w:lineRule="auto"/>
        <w:jc w:val="both"/>
      </w:pPr>
    </w:p>
    <w:p w:rsidR="00F21A0C" w:rsidRDefault="00F21A0C" w:rsidP="002F0658">
      <w:pPr>
        <w:widowControl w:val="0"/>
        <w:spacing w:after="0" w:line="273" w:lineRule="auto"/>
        <w:jc w:val="both"/>
      </w:pPr>
    </w:p>
    <w:p w:rsidR="00F21A0C" w:rsidRDefault="00F21A0C" w:rsidP="002F0658">
      <w:pPr>
        <w:widowControl w:val="0"/>
        <w:spacing w:after="0" w:line="273" w:lineRule="auto"/>
        <w:jc w:val="both"/>
      </w:pPr>
    </w:p>
    <w:p w:rsidR="002F0658" w:rsidRDefault="002F0658" w:rsidP="002F0658">
      <w:pPr>
        <w:keepNext/>
        <w:keepLines/>
        <w:spacing w:after="0" w:line="273" w:lineRule="auto"/>
        <w:ind w:firstLine="155"/>
        <w:jc w:val="both"/>
        <w:rPr>
          <w:rFonts w:ascii="Times New Roman" w:hAnsi="Times New Roman" w:cs="Times New Roman"/>
          <w:sz w:val="28"/>
          <w:szCs w:val="28"/>
        </w:rPr>
      </w:pPr>
      <w:r>
        <w:t> </w:t>
      </w:r>
      <w:r>
        <w:rPr>
          <w:rFonts w:ascii="Times New Roman" w:hAnsi="Times New Roman" w:cs="Times New Roman"/>
          <w:sz w:val="28"/>
          <w:szCs w:val="28"/>
        </w:rPr>
        <w:t xml:space="preserve">Согласно отчету Ново-Николаевского райисполкома 05.06.1936г. Успенская  церковь была закрыта. </w:t>
      </w:r>
    </w:p>
    <w:p w:rsidR="002F0658" w:rsidRDefault="002F0658" w:rsidP="002F0658">
      <w:pPr>
        <w:widowControl w:val="0"/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> </w:t>
      </w:r>
      <w:r>
        <w:rPr>
          <w:rFonts w:ascii="Times New Roman" w:hAnsi="Times New Roman" w:cs="Times New Roman"/>
          <w:sz w:val="28"/>
          <w:szCs w:val="28"/>
        </w:rPr>
        <w:t>Бывшее  церковное здание  передали Николаевскому сельсовету на строительство новой школы.</w:t>
      </w:r>
      <w:r w:rsidR="00F21A0C">
        <w:rPr>
          <w:rFonts w:ascii="Times New Roman" w:hAnsi="Times New Roman" w:cs="Times New Roman"/>
          <w:sz w:val="28"/>
          <w:szCs w:val="28"/>
        </w:rPr>
        <w:t xml:space="preserve">   По </w:t>
      </w:r>
      <w:r>
        <w:rPr>
          <w:rFonts w:ascii="Times New Roman" w:hAnsi="Times New Roman" w:cs="Times New Roman"/>
          <w:sz w:val="28"/>
          <w:szCs w:val="28"/>
        </w:rPr>
        <w:t>воспоминаниям В.С. Назарова, в то время, когда церковь разбирали,  упал колокол и задел угол здания, разрушив его. Из материала разобранной церкви под руководством Г.Т.  Смагина по его чертежам плотники Дегтярев Андрей Демьянович, Рубанов Илья Васильевич и другие построили школу.  А</w:t>
      </w:r>
      <w:r w:rsidR="00F21A0C">
        <w:rPr>
          <w:rFonts w:ascii="Times New Roman" w:hAnsi="Times New Roman" w:cs="Times New Roman"/>
          <w:sz w:val="28"/>
          <w:szCs w:val="28"/>
        </w:rPr>
        <w:t xml:space="preserve"> женщины потом каждый год ее   </w:t>
      </w:r>
      <w:r>
        <w:rPr>
          <w:rFonts w:ascii="Times New Roman" w:hAnsi="Times New Roman" w:cs="Times New Roman"/>
          <w:sz w:val="28"/>
          <w:szCs w:val="28"/>
        </w:rPr>
        <w:t xml:space="preserve">мазали. </w:t>
      </w:r>
    </w:p>
    <w:p w:rsidR="002F0658" w:rsidRDefault="002F0658" w:rsidP="002F0658">
      <w:pPr>
        <w:widowControl w:val="0"/>
      </w:pPr>
      <w:r>
        <w:t> </w:t>
      </w:r>
    </w:p>
    <w:p w:rsidR="002F0658" w:rsidRDefault="002F0658" w:rsidP="002F0658">
      <w:pPr>
        <w:widowControl w:val="0"/>
      </w:pPr>
    </w:p>
    <w:p w:rsidR="002F0658" w:rsidRDefault="002F0658" w:rsidP="002F0658">
      <w:pPr>
        <w:widowControl w:val="0"/>
      </w:pPr>
    </w:p>
    <w:p w:rsidR="002F0658" w:rsidRPr="002F0658" w:rsidRDefault="002F0658" w:rsidP="002F0658">
      <w:pPr>
        <w:widowControl w:val="0"/>
        <w:spacing w:after="0"/>
        <w:jc w:val="both"/>
        <w:rPr>
          <w:bCs/>
          <w:iCs/>
          <w:sz w:val="28"/>
          <w:szCs w:val="28"/>
        </w:rPr>
      </w:pPr>
    </w:p>
    <w:p w:rsidR="002F0658" w:rsidRDefault="002F0658" w:rsidP="002F0658">
      <w:pPr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> </w:t>
      </w:r>
      <w:r>
        <w:rPr>
          <w:rFonts w:ascii="Times New Roman" w:hAnsi="Times New Roman" w:cs="Times New Roman"/>
          <w:sz w:val="28"/>
          <w:szCs w:val="28"/>
        </w:rPr>
        <w:t xml:space="preserve">По свидетельству М.Е. Барышникова,  в 1968 году, являясь членом школьного родительского комитета, он обратился к председателю колхоза Бирюкову Валентину Моисеевичу с просьбой ошелевать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оббить доской. Председатель колхоза не отказал.</w:t>
      </w:r>
    </w:p>
    <w:p w:rsidR="002F0658" w:rsidRDefault="002F0658" w:rsidP="002F0658">
      <w:pPr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Вот с тех пор  школа, ранее Николаевская семилетняя, а в настоящее время Николаевская основная общеобразовательная школа – филиал МОУ </w:t>
      </w:r>
      <w:r w:rsidRPr="002F06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Верхнекардаильская сош</w:t>
      </w:r>
      <w:r w:rsidRPr="002F0658">
        <w:rPr>
          <w:rFonts w:ascii="Times New Roman" w:hAnsi="Times New Roman" w:cs="Times New Roman"/>
          <w:sz w:val="28"/>
          <w:szCs w:val="28"/>
        </w:rPr>
        <w:t xml:space="preserve">»  </w:t>
      </w:r>
      <w:r>
        <w:rPr>
          <w:rFonts w:ascii="Times New Roman" w:hAnsi="Times New Roman" w:cs="Times New Roman"/>
          <w:sz w:val="28"/>
          <w:szCs w:val="28"/>
        </w:rPr>
        <w:t xml:space="preserve">стоит в том же виде. </w:t>
      </w:r>
      <w:r w:rsidRPr="002F06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Раньше ходили учиться в нее не только  из близлежащих хуторов, но и из дальних. </w:t>
      </w:r>
    </w:p>
    <w:p w:rsidR="002F0658" w:rsidRDefault="002F0658" w:rsidP="002F0658">
      <w:pPr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Школа, конечно, нужна была, но не такой ценой. Жалко, что церковь разрушили. Время было тяжелое,  людей заставляли подписывать бумаги, по которым потом и закрыли ее. То, что здание покосилось и заваливалось, не правда. Боялись тогда перечить, не подчиниться властям</w:t>
      </w:r>
      <w:r w:rsidRPr="002F0658">
        <w:rPr>
          <w:rFonts w:ascii="Times New Roman" w:hAnsi="Times New Roman" w:cs="Times New Roman"/>
          <w:sz w:val="28"/>
          <w:szCs w:val="28"/>
        </w:rPr>
        <w:t xml:space="preserve">»,  - </w:t>
      </w:r>
      <w:r>
        <w:rPr>
          <w:rFonts w:ascii="Times New Roman" w:hAnsi="Times New Roman" w:cs="Times New Roman"/>
          <w:sz w:val="28"/>
          <w:szCs w:val="28"/>
        </w:rPr>
        <w:t xml:space="preserve">сетует Михаил Евдокимович. </w:t>
      </w:r>
    </w:p>
    <w:p w:rsidR="002F0658" w:rsidRPr="00F21A0C" w:rsidRDefault="002F0658" w:rsidP="00F21A0C">
      <w:pPr>
        <w:widowControl w:val="0"/>
        <w:jc w:val="both"/>
      </w:pPr>
      <w:r>
        <w:t> </w:t>
      </w:r>
      <w:r w:rsidR="00F21A0C">
        <w:rPr>
          <w:rFonts w:ascii="Times New Roman" w:hAnsi="Times New Roman" w:cs="Times New Roman"/>
          <w:sz w:val="28"/>
          <w:szCs w:val="28"/>
        </w:rPr>
        <w:t xml:space="preserve"> После </w:t>
      </w:r>
      <w:r>
        <w:rPr>
          <w:rFonts w:ascii="Times New Roman" w:hAnsi="Times New Roman" w:cs="Times New Roman"/>
          <w:sz w:val="28"/>
          <w:szCs w:val="28"/>
        </w:rPr>
        <w:t>того как церковь разрушили, все несчаст</w:t>
      </w:r>
      <w:r w:rsidR="00F21A0C">
        <w:rPr>
          <w:rFonts w:ascii="Times New Roman" w:hAnsi="Times New Roman" w:cs="Times New Roman"/>
          <w:sz w:val="28"/>
          <w:szCs w:val="28"/>
        </w:rPr>
        <w:t>ные</w:t>
      </w:r>
      <w:r>
        <w:rPr>
          <w:rFonts w:ascii="Times New Roman" w:hAnsi="Times New Roman" w:cs="Times New Roman"/>
          <w:sz w:val="28"/>
          <w:szCs w:val="28"/>
        </w:rPr>
        <w:t xml:space="preserve"> случаи на хуторе жи</w:t>
      </w:r>
      <w:r w:rsidR="00F21A0C">
        <w:rPr>
          <w:rFonts w:ascii="Times New Roman" w:hAnsi="Times New Roman" w:cs="Times New Roman"/>
          <w:sz w:val="28"/>
          <w:szCs w:val="28"/>
        </w:rPr>
        <w:t xml:space="preserve">тели считали наказанием свыше. </w:t>
      </w:r>
      <w:r>
        <w:rPr>
          <w:rFonts w:ascii="Times New Roman" w:hAnsi="Times New Roman" w:cs="Times New Roman"/>
          <w:sz w:val="28"/>
          <w:szCs w:val="28"/>
        </w:rPr>
        <w:t xml:space="preserve">До сих пор старожилы </w:t>
      </w:r>
      <w:r w:rsidR="00F21A0C">
        <w:rPr>
          <w:rFonts w:ascii="Times New Roman" w:hAnsi="Times New Roman" w:cs="Times New Roman"/>
          <w:sz w:val="28"/>
          <w:szCs w:val="28"/>
        </w:rPr>
        <w:t xml:space="preserve">уверены в том, что Бог покарал </w:t>
      </w:r>
      <w:r>
        <w:rPr>
          <w:rFonts w:ascii="Times New Roman" w:hAnsi="Times New Roman" w:cs="Times New Roman"/>
          <w:sz w:val="28"/>
          <w:szCs w:val="28"/>
        </w:rPr>
        <w:t xml:space="preserve">тех, кто принимал участие в уничтожении храма. </w:t>
      </w:r>
      <w:r>
        <w:rPr>
          <w:rFonts w:ascii="Times New Roman" w:hAnsi="Times New Roman" w:cs="Times New Roman"/>
          <w:sz w:val="28"/>
          <w:szCs w:val="28"/>
        </w:rPr>
        <w:br/>
        <w:t xml:space="preserve">   Вот что рассказывают они об этом: </w:t>
      </w:r>
      <w:r w:rsidRPr="002F06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В то время, когда разбирали здание церкви, упал один из плотников и повредил позвоночник. Его увезли в больницу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Пески. Он долго там лечился, переживал, что семья осталась без кормильца. То ли от тоски по дому, то ли по  другим причинам мужчина не выздоровел и умер. С его сыном тоже случилось несчастье. Когда отца положили в больницу, шел сев в полях. Ребенок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играл на улице,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приглядывать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ним было некому: мать была занята работой по дому. Он упал на борону и повредил себе глаз.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Сразу же  после того как церковь разобрали, вокруг того места, где она стояла, долгое время ходила какая-то женщина и плакала, и гудела: </w:t>
      </w:r>
      <w:r w:rsidRPr="002F0658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Гу-гу-гу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r w:rsidRPr="002F0658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Кто она, откуда, никто не знал, а подойти и спросить, не решались. Однажды, когда в очередной раз мазали школу, одна из женщин по фамилии Кузнецова упала с лестницы и разбилась насмерть. У нее было много детей,  вот и остались без матери</w:t>
      </w:r>
      <w:r w:rsidRPr="002F0658">
        <w:rPr>
          <w:rFonts w:ascii="Times New Roman" w:hAnsi="Times New Roman" w:cs="Times New Roman"/>
          <w:sz w:val="28"/>
          <w:szCs w:val="28"/>
        </w:rPr>
        <w:t>».</w:t>
      </w:r>
    </w:p>
    <w:p w:rsidR="00F21A0C" w:rsidRDefault="002F0658" w:rsidP="00F21A0C">
      <w:pPr>
        <w:widowControl w:val="0"/>
      </w:pPr>
      <w:r>
        <w:t> </w:t>
      </w:r>
      <w:r>
        <w:rPr>
          <w:rFonts w:ascii="Times New Roman" w:hAnsi="Times New Roman" w:cs="Times New Roman"/>
          <w:sz w:val="28"/>
          <w:szCs w:val="28"/>
        </w:rPr>
        <w:t xml:space="preserve">Церковь была закрыта и разрушена, но большинство людей продолжали тайно читать молитвы, обращаясь к ликам святых. Многие сохранили иконы, благословляли ими своих детей, передавали образы от поколения  в поколение. Ведь по утверждению архимандрита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(Теодора): </w:t>
      </w:r>
      <w:r w:rsidRPr="002F06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Икона - это воплощенная молитва. Она создается в молитве и ради молитвы, движущей силой которой является любовь к Богу, стремление к Нему как </w:t>
      </w:r>
      <w:r>
        <w:rPr>
          <w:rFonts w:ascii="Times New Roman" w:hAnsi="Times New Roman" w:cs="Times New Roman"/>
          <w:sz w:val="28"/>
          <w:szCs w:val="28"/>
        </w:rPr>
        <w:lastRenderedPageBreak/>
        <w:t>совершенной Красоте</w:t>
      </w:r>
      <w:r w:rsidRPr="002F0658">
        <w:rPr>
          <w:rFonts w:ascii="Times New Roman" w:hAnsi="Times New Roman" w:cs="Times New Roman"/>
          <w:sz w:val="28"/>
          <w:szCs w:val="28"/>
        </w:rPr>
        <w:t>».</w:t>
      </w:r>
    </w:p>
    <w:p w:rsidR="002F0658" w:rsidRPr="00F21A0C" w:rsidRDefault="00F21A0C" w:rsidP="00F21A0C">
      <w:pPr>
        <w:widowControl w:val="0"/>
      </w:pPr>
      <w:r>
        <w:t xml:space="preserve"> </w:t>
      </w:r>
      <w:r w:rsidR="002F0658">
        <w:rPr>
          <w:rFonts w:ascii="Times New Roman" w:hAnsi="Times New Roman" w:cs="Times New Roman"/>
          <w:sz w:val="28"/>
          <w:szCs w:val="28"/>
        </w:rPr>
        <w:t>Жители  нашего хутора сожалеют о том, что когда-то    закрыли Успенскую церковь. Сегодня далеко не каждый   из односельчан имеет воз</w:t>
      </w:r>
      <w:r>
        <w:rPr>
          <w:rFonts w:ascii="Times New Roman" w:hAnsi="Times New Roman" w:cs="Times New Roman"/>
          <w:sz w:val="28"/>
          <w:szCs w:val="28"/>
        </w:rPr>
        <w:t xml:space="preserve">можность попасть в храм. В  </w:t>
      </w:r>
      <w:r w:rsidR="002F0658">
        <w:rPr>
          <w:rFonts w:ascii="Times New Roman" w:hAnsi="Times New Roman" w:cs="Times New Roman"/>
          <w:sz w:val="28"/>
          <w:szCs w:val="28"/>
        </w:rPr>
        <w:t>настоящее время жизненно необходимо возрождение      духовного мира, который разрушили, не задумываясь о будущем нашей Земли.</w:t>
      </w:r>
    </w:p>
    <w:p w:rsidR="002F0658" w:rsidRDefault="002F0658" w:rsidP="002F0658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2F0658" w:rsidRDefault="002F0658" w:rsidP="002F0658">
      <w:pPr>
        <w:spacing w:after="200" w:line="273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Мир, где можно возродиться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Мыслью, сердцем и душой,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Мир, где можно насладиться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Духом вечности святой,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Был разрушен в одночасье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br/>
        <w:t>Ч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ьей-то властною рукой…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Шел, сменяясь, год за годом -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Только в памяти людской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Оставался вместе с Богом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Мир духовный и святой,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Заслонив собой несчастья,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Нес он благость и покой!</w:t>
      </w:r>
    </w:p>
    <w:p w:rsidR="002F0658" w:rsidRDefault="002F0658" w:rsidP="002F0658">
      <w:pPr>
        <w:widowControl w:val="0"/>
      </w:pPr>
      <w:r>
        <w:t> </w:t>
      </w:r>
    </w:p>
    <w:p w:rsidR="002F0658" w:rsidRDefault="002F0658" w:rsidP="002F06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658" w:rsidRDefault="002F0658" w:rsidP="002F06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658" w:rsidRDefault="002F0658" w:rsidP="002F0658">
      <w:pPr>
        <w:widowControl w:val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ПОСЛЕСЛОВИЕ</w:t>
      </w:r>
    </w:p>
    <w:p w:rsidR="002F0658" w:rsidRDefault="002F0658" w:rsidP="002F0658">
      <w:pPr>
        <w:spacing w:after="10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658" w:rsidRDefault="002F0658" w:rsidP="002F0658">
      <w:pPr>
        <w:spacing w:after="0" w:line="273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рамках проекта </w:t>
      </w:r>
      <w:r w:rsidRPr="002F06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Новониколаевская земля православная</w:t>
      </w:r>
      <w:r w:rsidRPr="002F065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в нашей Николаевской школе проводились беседы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истоках православия, о храмах и иконах. Дети участвовали в конкурсах рисунков </w:t>
      </w:r>
      <w:r w:rsidRPr="002F06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Красота Божьего мира</w:t>
      </w:r>
      <w:r w:rsidRPr="002F0658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Церковь будущего в нашем хуторе</w:t>
      </w:r>
      <w:r w:rsidRPr="002F0658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создавали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макеты храмов.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F0658" w:rsidRPr="00F21A0C" w:rsidRDefault="002F0658" w:rsidP="00F21A0C">
      <w:pPr>
        <w:widowControl w:val="0"/>
        <w:jc w:val="both"/>
      </w:pPr>
      <w:r>
        <w:t> </w:t>
      </w:r>
      <w:r w:rsidR="00F21A0C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Изображения бывшей Успенской церкви найти не удалось. Поэтому  макет  выполняли по описаниям и воспоминаниям старожилов. Один из них, В.С.Назаров, даже сделал нам набросок здания по памяти. Мы вместе с ребятами расспрашивали о том далеком времени старожилов  хуторов, которые входили в приход Успенской церкви. К сожалению,  в живых их осталось не так много. Буквально по крупицам восстанавливали историю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бывшей церкви. Большую роль в этом плане оказало изучение  документов Государственных архивов Волгоградской  и Ростовской областей. Результатом нашей работы стали брошюра </w:t>
      </w:r>
      <w:r w:rsidRPr="002F06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Мир святой, где можно возродиться</w:t>
      </w:r>
      <w:r w:rsidRPr="002F065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макет Успенской церкви</w:t>
      </w:r>
      <w:r w:rsidRPr="002F065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F0658" w:rsidRDefault="002F0658" w:rsidP="002F0658">
      <w:pPr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65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Авторы благодарят за помощь в работе сотрудников Государственного архива Волгоградской области В.М. Кадашову и А.П. Пискунову, сотрудницу Государственного  архива  Ростовской  области  Е.В. Таркарову,  краеведа </w:t>
      </w:r>
    </w:p>
    <w:p w:rsidR="002F0658" w:rsidRPr="002F0658" w:rsidRDefault="002F0658" w:rsidP="002F0658">
      <w:pPr>
        <w:spacing w:after="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Урюпинска В.Н. Сивогривова, руководителя краеведческого кружка МОУ </w:t>
      </w:r>
      <w:r w:rsidRPr="002F06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Красноармейская СОШ</w:t>
      </w:r>
      <w:r w:rsidRPr="002F065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А.С. Тарабанова, старожилов  хуторов Николаевский, Красностановский и  Верхнекардаильский.  </w:t>
      </w:r>
    </w:p>
    <w:p w:rsidR="002F0658" w:rsidRDefault="002F0658" w:rsidP="002F0658">
      <w:pPr>
        <w:widowControl w:val="0"/>
      </w:pPr>
      <w:r>
        <w:t> </w:t>
      </w:r>
    </w:p>
    <w:p w:rsidR="002F0658" w:rsidRPr="002F0658" w:rsidRDefault="002F0658" w:rsidP="002F065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F0658" w:rsidRPr="002F0658" w:rsidSect="006E0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F0658"/>
    <w:rsid w:val="001500C0"/>
    <w:rsid w:val="002F0658"/>
    <w:rsid w:val="006E0726"/>
    <w:rsid w:val="00744DF6"/>
    <w:rsid w:val="007A360D"/>
    <w:rsid w:val="00AF4234"/>
    <w:rsid w:val="00E94BBA"/>
    <w:rsid w:val="00F21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58"/>
    <w:pPr>
      <w:spacing w:after="120" w:line="307" w:lineRule="auto"/>
    </w:pPr>
    <w:rPr>
      <w:rFonts w:ascii="Arial" w:eastAsia="Times New Roman" w:hAnsi="Arial" w:cs="Arial"/>
      <w:color w:val="000000"/>
      <w:kern w:val="28"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2585</Words>
  <Characters>14736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USER_18_03_2010</dc:creator>
  <cp:keywords/>
  <dc:description/>
  <cp:lastModifiedBy>USER_18_03_2010</cp:lastModifiedBy>
  <cp:revision>2</cp:revision>
  <dcterms:created xsi:type="dcterms:W3CDTF">2012-04-19T09:08:00Z</dcterms:created>
  <dcterms:modified xsi:type="dcterms:W3CDTF">2012-04-24T18:49:00Z</dcterms:modified>
</cp:coreProperties>
</file>