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B2" w:rsidRPr="003660C8" w:rsidRDefault="006959B2" w:rsidP="003660C8">
      <w:pPr>
        <w:jc w:val="center"/>
        <w:rPr>
          <w:sz w:val="24"/>
          <w:szCs w:val="24"/>
        </w:rPr>
      </w:pPr>
      <w:r w:rsidRPr="003660C8">
        <w:rPr>
          <w:sz w:val="24"/>
          <w:szCs w:val="24"/>
        </w:rPr>
        <w:t xml:space="preserve">Муниципальное бюджетное образовательное учреждение </w:t>
      </w:r>
    </w:p>
    <w:p w:rsidR="006959B2" w:rsidRDefault="006959B2" w:rsidP="003660C8">
      <w:pPr>
        <w:jc w:val="center"/>
        <w:rPr>
          <w:sz w:val="24"/>
          <w:szCs w:val="24"/>
        </w:rPr>
      </w:pPr>
      <w:r w:rsidRPr="003660C8">
        <w:rPr>
          <w:sz w:val="24"/>
          <w:szCs w:val="24"/>
        </w:rPr>
        <w:t>Липовская основная общеобразовательная школа</w:t>
      </w:r>
    </w:p>
    <w:p w:rsidR="006959B2" w:rsidRPr="003660C8" w:rsidRDefault="006959B2" w:rsidP="003660C8">
      <w:pPr>
        <w:jc w:val="center"/>
        <w:rPr>
          <w:sz w:val="24"/>
          <w:szCs w:val="24"/>
        </w:rPr>
      </w:pPr>
      <w:r>
        <w:rPr>
          <w:sz w:val="24"/>
          <w:szCs w:val="24"/>
        </w:rPr>
        <w:t>Сеченовского района Нижегородской области</w:t>
      </w:r>
    </w:p>
    <w:p w:rsidR="006959B2" w:rsidRDefault="006959B2" w:rsidP="003660C8">
      <w:pPr>
        <w:jc w:val="center"/>
      </w:pPr>
    </w:p>
    <w:p w:rsidR="006959B2" w:rsidRDefault="006959B2" w:rsidP="00D51563">
      <w:pPr>
        <w:jc w:val="center"/>
        <w:rPr>
          <w:sz w:val="32"/>
          <w:szCs w:val="32"/>
        </w:rPr>
      </w:pPr>
      <w:r w:rsidRPr="001E0955">
        <w:rPr>
          <w:b/>
          <w:i/>
          <w:color w:val="FF0000"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09.75pt;height:60pt" adj="5665" fillcolor="red">
            <v:shadow color="#868686"/>
            <v:textpath style="font-family:&quot;Impact&quot;;v-text-kern:t" trim="t" fitpath="t" xscale="f" string="Литературное кафе"/>
          </v:shape>
        </w:pict>
      </w:r>
    </w:p>
    <w:p w:rsidR="006959B2" w:rsidRPr="003660C8" w:rsidRDefault="006959B2" w:rsidP="003660C8">
      <w:pPr>
        <w:jc w:val="center"/>
        <w:rPr>
          <w:b/>
          <w:i/>
          <w:sz w:val="32"/>
          <w:szCs w:val="32"/>
        </w:rPr>
      </w:pPr>
      <w:r w:rsidRPr="003660C8">
        <w:rPr>
          <w:b/>
          <w:i/>
          <w:sz w:val="32"/>
          <w:szCs w:val="32"/>
        </w:rPr>
        <w:t>Открытый урок в 9 «а» классе на тему «Художественные средства в стихотворении С. А. Есенина «Гой ты, Русь моя родная!»</w:t>
      </w:r>
    </w:p>
    <w:p w:rsidR="006959B2" w:rsidRDefault="006959B2" w:rsidP="003660C8">
      <w:pPr>
        <w:jc w:val="right"/>
        <w:rPr>
          <w:sz w:val="28"/>
          <w:szCs w:val="28"/>
        </w:rPr>
      </w:pPr>
    </w:p>
    <w:p w:rsidR="006959B2" w:rsidRPr="00D51563" w:rsidRDefault="006959B2" w:rsidP="003660C8">
      <w:pPr>
        <w:jc w:val="right"/>
        <w:rPr>
          <w:rFonts w:ascii="Times New Roman" w:hAnsi="Times New Roman"/>
          <w:b/>
        </w:rPr>
      </w:pPr>
      <w:r w:rsidRPr="00D51563">
        <w:rPr>
          <w:rFonts w:ascii="Times New Roman" w:hAnsi="Times New Roman"/>
          <w:b/>
        </w:rPr>
        <w:t>Выполнила:</w:t>
      </w:r>
    </w:p>
    <w:p w:rsidR="006959B2" w:rsidRPr="00D51563" w:rsidRDefault="006959B2" w:rsidP="003660C8">
      <w:pPr>
        <w:jc w:val="right"/>
        <w:rPr>
          <w:b/>
          <w:i/>
        </w:rPr>
      </w:pPr>
      <w:r w:rsidRPr="00D51563">
        <w:rPr>
          <w:b/>
          <w:i/>
        </w:rPr>
        <w:t xml:space="preserve">Учитель русского языка </w:t>
      </w:r>
    </w:p>
    <w:p w:rsidR="006959B2" w:rsidRPr="00D51563" w:rsidRDefault="006959B2" w:rsidP="003660C8">
      <w:pPr>
        <w:jc w:val="right"/>
        <w:rPr>
          <w:b/>
          <w:i/>
        </w:rPr>
      </w:pPr>
      <w:r w:rsidRPr="00D51563">
        <w:rPr>
          <w:b/>
          <w:i/>
        </w:rPr>
        <w:t>и литературы,</w:t>
      </w:r>
    </w:p>
    <w:p w:rsidR="006959B2" w:rsidRPr="00D51563" w:rsidRDefault="006959B2" w:rsidP="003660C8">
      <w:pPr>
        <w:jc w:val="right"/>
        <w:rPr>
          <w:b/>
          <w:i/>
        </w:rPr>
      </w:pPr>
      <w:r w:rsidRPr="00D51563">
        <w:rPr>
          <w:b/>
          <w:i/>
        </w:rPr>
        <w:t xml:space="preserve">1 категории    </w:t>
      </w:r>
    </w:p>
    <w:p w:rsidR="006959B2" w:rsidRPr="00D51563" w:rsidRDefault="006959B2" w:rsidP="003660C8">
      <w:pPr>
        <w:jc w:val="right"/>
        <w:rPr>
          <w:b/>
          <w:i/>
        </w:rPr>
      </w:pPr>
      <w:r w:rsidRPr="00D51563">
        <w:rPr>
          <w:b/>
          <w:i/>
        </w:rPr>
        <w:t xml:space="preserve">Шишкина Елена </w:t>
      </w:r>
    </w:p>
    <w:p w:rsidR="006959B2" w:rsidRPr="00D51563" w:rsidRDefault="006959B2" w:rsidP="003660C8">
      <w:pPr>
        <w:jc w:val="right"/>
        <w:rPr>
          <w:b/>
          <w:i/>
        </w:rPr>
      </w:pPr>
      <w:r w:rsidRPr="00D51563">
        <w:rPr>
          <w:b/>
          <w:i/>
        </w:rPr>
        <w:t>Владимировна</w:t>
      </w:r>
    </w:p>
    <w:p w:rsidR="006959B2" w:rsidRDefault="006959B2" w:rsidP="00D51563">
      <w:pPr>
        <w:jc w:val="center"/>
        <w:rPr>
          <w:sz w:val="24"/>
          <w:szCs w:val="24"/>
        </w:rPr>
      </w:pPr>
      <w:r>
        <w:rPr>
          <w:sz w:val="24"/>
          <w:szCs w:val="24"/>
        </w:rPr>
        <w:t>Липовка, 2014</w:t>
      </w:r>
    </w:p>
    <w:p w:rsidR="006959B2" w:rsidRDefault="006959B2" w:rsidP="003660C8">
      <w:pPr>
        <w:jc w:val="center"/>
        <w:rPr>
          <w:sz w:val="24"/>
          <w:szCs w:val="24"/>
        </w:rPr>
      </w:pPr>
    </w:p>
    <w:p w:rsidR="006959B2" w:rsidRPr="003660C8" w:rsidRDefault="006959B2" w:rsidP="003660C8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3660C8">
        <w:rPr>
          <w:rFonts w:ascii="Times New Roman" w:hAnsi="Times New Roman"/>
          <w:b/>
          <w:i/>
          <w:sz w:val="24"/>
          <w:szCs w:val="24"/>
          <w:lang w:eastAsia="ru-RU"/>
        </w:rPr>
        <w:t>Задачи:</w:t>
      </w:r>
    </w:p>
    <w:p w:rsidR="006959B2" w:rsidRPr="003660C8" w:rsidRDefault="006959B2" w:rsidP="003660C8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660C8">
        <w:rPr>
          <w:rFonts w:ascii="Times New Roman" w:hAnsi="Times New Roman"/>
          <w:i/>
          <w:sz w:val="24"/>
          <w:szCs w:val="24"/>
          <w:lang w:eastAsia="ru-RU"/>
        </w:rPr>
        <w:t xml:space="preserve">Образовательная: </w:t>
      </w:r>
    </w:p>
    <w:p w:rsidR="006959B2" w:rsidRPr="003660C8" w:rsidRDefault="006959B2" w:rsidP="00366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60C8">
        <w:rPr>
          <w:rFonts w:ascii="Times New Roman" w:hAnsi="Times New Roman"/>
          <w:sz w:val="24"/>
          <w:szCs w:val="24"/>
          <w:lang w:eastAsia="ru-RU"/>
        </w:rPr>
        <w:t>Расширить знания учащихся о личности С. А. Есенина и его творчестве;</w:t>
      </w:r>
    </w:p>
    <w:p w:rsidR="006959B2" w:rsidRDefault="006959B2" w:rsidP="00366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60C8">
        <w:rPr>
          <w:rFonts w:ascii="Times New Roman" w:hAnsi="Times New Roman"/>
          <w:sz w:val="24"/>
          <w:szCs w:val="24"/>
          <w:lang w:eastAsia="ru-RU"/>
        </w:rPr>
        <w:t>показать, что тема родины – ведущая в творчестве поэта;</w:t>
      </w:r>
    </w:p>
    <w:p w:rsidR="006959B2" w:rsidRPr="003660C8" w:rsidRDefault="006959B2" w:rsidP="003660C8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660C8">
        <w:rPr>
          <w:rFonts w:ascii="Times New Roman" w:hAnsi="Times New Roman"/>
          <w:i/>
          <w:sz w:val="24"/>
          <w:szCs w:val="24"/>
          <w:lang w:eastAsia="ru-RU"/>
        </w:rPr>
        <w:t>Развивающая:</w:t>
      </w:r>
    </w:p>
    <w:p w:rsidR="006959B2" w:rsidRDefault="006959B2" w:rsidP="00366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60C8">
        <w:rPr>
          <w:rFonts w:ascii="Times New Roman" w:hAnsi="Times New Roman"/>
          <w:sz w:val="24"/>
          <w:szCs w:val="24"/>
          <w:lang w:eastAsia="ru-RU"/>
        </w:rPr>
        <w:t xml:space="preserve">развивать интерес к личности и творчеству С. А. Есенину, навыки творческого восприятия и выразительного чтения произведений поэта, </w:t>
      </w:r>
      <w:r>
        <w:rPr>
          <w:rFonts w:ascii="Times New Roman" w:hAnsi="Times New Roman"/>
          <w:sz w:val="24"/>
          <w:szCs w:val="24"/>
          <w:lang w:eastAsia="ru-RU"/>
        </w:rPr>
        <w:t xml:space="preserve">навыки анализа лирического произведения, </w:t>
      </w:r>
      <w:r w:rsidRPr="003660C8">
        <w:rPr>
          <w:rFonts w:ascii="Times New Roman" w:hAnsi="Times New Roman"/>
          <w:sz w:val="24"/>
          <w:szCs w:val="24"/>
          <w:lang w:eastAsia="ru-RU"/>
        </w:rPr>
        <w:t>образное мышление и познавательную активность учащихся;</w:t>
      </w:r>
    </w:p>
    <w:p w:rsidR="006959B2" w:rsidRPr="003660C8" w:rsidRDefault="006959B2" w:rsidP="003660C8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660C8">
        <w:rPr>
          <w:rFonts w:ascii="Times New Roman" w:hAnsi="Times New Roman"/>
          <w:i/>
          <w:sz w:val="24"/>
          <w:szCs w:val="24"/>
          <w:lang w:eastAsia="ru-RU"/>
        </w:rPr>
        <w:t>Воспитательная:</w:t>
      </w:r>
    </w:p>
    <w:p w:rsidR="006959B2" w:rsidRDefault="006959B2" w:rsidP="003660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60C8">
        <w:rPr>
          <w:rFonts w:ascii="Times New Roman" w:hAnsi="Times New Roman"/>
          <w:sz w:val="24"/>
          <w:szCs w:val="24"/>
          <w:lang w:eastAsia="ru-RU"/>
        </w:rPr>
        <w:t>воспитывать чувство восхищения родной природой, духовно</w:t>
      </w:r>
      <w:r>
        <w:rPr>
          <w:rFonts w:ascii="Times New Roman" w:hAnsi="Times New Roman"/>
          <w:sz w:val="24"/>
          <w:szCs w:val="24"/>
          <w:lang w:eastAsia="ru-RU"/>
        </w:rPr>
        <w:t>-нравственную культуру учащихся, любовь к родине.</w:t>
      </w:r>
    </w:p>
    <w:p w:rsidR="006959B2" w:rsidRDefault="006959B2" w:rsidP="00520F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342C">
        <w:rPr>
          <w:rFonts w:ascii="Times New Roman" w:hAnsi="Times New Roman"/>
          <w:b/>
          <w:i/>
          <w:sz w:val="24"/>
          <w:szCs w:val="24"/>
          <w:lang w:eastAsia="ru-RU"/>
        </w:rPr>
        <w:t>Тип урока</w:t>
      </w:r>
      <w:r w:rsidRPr="00C0342C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урок-беседа.</w:t>
      </w:r>
    </w:p>
    <w:p w:rsidR="006959B2" w:rsidRDefault="006959B2" w:rsidP="00520FDF">
      <w:pPr>
        <w:spacing w:before="100" w:beforeAutospacing="1" w:after="100" w:afterAutospacing="1" w:line="240" w:lineRule="auto"/>
      </w:pPr>
      <w:r w:rsidRPr="00C0342C">
        <w:rPr>
          <w:rStyle w:val="submenu-table"/>
          <w:b/>
          <w:bCs/>
          <w:i/>
        </w:rPr>
        <w:t>Виды учебной деятельности</w:t>
      </w:r>
      <w:r w:rsidRPr="00C0342C">
        <w:rPr>
          <w:rStyle w:val="submenu-table"/>
          <w:bCs/>
          <w:i/>
        </w:rPr>
        <w:t>:</w:t>
      </w:r>
      <w:r>
        <w:br/>
      </w:r>
      <w:r>
        <w:br/>
        <w:t>– чтение художественных произведений в классе и дома;</w:t>
      </w:r>
      <w:r>
        <w:br/>
      </w:r>
      <w:r>
        <w:br/>
        <w:t>– выразительное чтение;</w:t>
      </w:r>
      <w:r>
        <w:br/>
      </w:r>
      <w:r>
        <w:br/>
        <w:t>– заучивание наизусть;</w:t>
      </w:r>
      <w:r>
        <w:br/>
      </w:r>
      <w:r>
        <w:br/>
        <w:t>– слушание;</w:t>
      </w:r>
      <w:r>
        <w:br/>
      </w:r>
      <w:r>
        <w:br/>
        <w:t>– составление плана.</w:t>
      </w:r>
      <w:r>
        <w:br/>
      </w:r>
      <w:r>
        <w:br/>
      </w:r>
      <w:r w:rsidRPr="00C0342C">
        <w:rPr>
          <w:rStyle w:val="submenu-table"/>
          <w:b/>
          <w:bCs/>
          <w:i/>
        </w:rPr>
        <w:t>Эвристический, или частично-поисковый</w:t>
      </w:r>
      <w:r w:rsidRPr="00C0342C">
        <w:rPr>
          <w:b/>
          <w:bCs/>
          <w:i/>
        </w:rPr>
        <w:t xml:space="preserve"> </w:t>
      </w:r>
      <w:r w:rsidRPr="00C0342C">
        <w:rPr>
          <w:b/>
          <w:i/>
        </w:rPr>
        <w:t>метод</w:t>
      </w:r>
      <w:r>
        <w:t xml:space="preserve"> предусматривает следующие </w:t>
      </w:r>
      <w:r w:rsidRPr="00C0342C">
        <w:rPr>
          <w:b/>
        </w:rPr>
        <w:t>приемы:</w:t>
      </w:r>
      <w:r>
        <w:br/>
      </w:r>
      <w:r>
        <w:br/>
        <w:t>– построение логически четкой системы вопросов (по анализу текста художественного произведения);</w:t>
      </w:r>
    </w:p>
    <w:p w:rsidR="006959B2" w:rsidRDefault="006959B2" w:rsidP="00520FDF">
      <w:pPr>
        <w:spacing w:before="100" w:beforeAutospacing="1" w:after="100" w:afterAutospacing="1" w:line="240" w:lineRule="auto"/>
      </w:pPr>
      <w:r>
        <w:t>- постановка проблемы учителем или по его предложению учащимися.</w:t>
      </w:r>
    </w:p>
    <w:p w:rsidR="006959B2" w:rsidRDefault="006959B2" w:rsidP="00520FDF">
      <w:pPr>
        <w:spacing w:before="100" w:beforeAutospacing="1" w:after="100" w:afterAutospacing="1" w:line="240" w:lineRule="auto"/>
      </w:pPr>
      <w:r w:rsidRPr="00C0342C">
        <w:rPr>
          <w:b/>
          <w:i/>
        </w:rPr>
        <w:t xml:space="preserve">Оборудование: </w:t>
      </w:r>
      <w:r>
        <w:rPr>
          <w:b/>
          <w:i/>
        </w:rPr>
        <w:t xml:space="preserve"> </w:t>
      </w:r>
      <w:r>
        <w:t>мультимедийное устройство, экран, сборники стихов С.Есенина, Толковый словарь В.И.Даля, С.И.Ожегова, словарь-справочник теории литературы, учебники литературы В.Я.Коровиной.</w:t>
      </w:r>
    </w:p>
    <w:p w:rsidR="006959B2" w:rsidRDefault="006959B2" w:rsidP="00520FDF">
      <w:pPr>
        <w:spacing w:before="100" w:beforeAutospacing="1" w:after="100" w:afterAutospacing="1" w:line="240" w:lineRule="auto"/>
      </w:pPr>
      <w:r>
        <w:t>Межпредметная связь с русским языком, музыкой.</w:t>
      </w:r>
    </w:p>
    <w:p w:rsidR="006959B2" w:rsidRDefault="006959B2" w:rsidP="00C0342C">
      <w:pPr>
        <w:spacing w:before="100" w:beforeAutospacing="1" w:after="100" w:afterAutospacing="1" w:line="240" w:lineRule="auto"/>
        <w:jc w:val="center"/>
      </w:pPr>
      <w:r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6959B2" w:rsidRPr="009815F1" w:rsidTr="009815F1">
        <w:tc>
          <w:tcPr>
            <w:tcW w:w="3190" w:type="dxa"/>
          </w:tcPr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Этапы урока</w:t>
            </w:r>
          </w:p>
        </w:tc>
        <w:tc>
          <w:tcPr>
            <w:tcW w:w="3190" w:type="dxa"/>
          </w:tcPr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Деятельность учителя</w:t>
            </w:r>
          </w:p>
        </w:tc>
        <w:tc>
          <w:tcPr>
            <w:tcW w:w="3191" w:type="dxa"/>
          </w:tcPr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Деятельность учащихся</w:t>
            </w:r>
          </w:p>
        </w:tc>
      </w:tr>
      <w:tr w:rsidR="006959B2" w:rsidRPr="009815F1" w:rsidTr="009815F1">
        <w:trPr>
          <w:trHeight w:val="605"/>
        </w:trPr>
        <w:tc>
          <w:tcPr>
            <w:tcW w:w="3190" w:type="dxa"/>
          </w:tcPr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1.Огранизационный момент.</w:t>
            </w:r>
          </w:p>
        </w:tc>
        <w:tc>
          <w:tcPr>
            <w:tcW w:w="3190" w:type="dxa"/>
          </w:tcPr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 xml:space="preserve">Здравствуйте, ребята. Мы встретились с вами сегодня в нашем «Литературном кафе», чтобы поговорить о прекрасном. Думаю, что каждый из вас знают, что такое кафе? Дайте определение этому слову. 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С точки зрения лексики  слово «пища» - это какое слово?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Обратимся к Толковым словарям.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Сегодня слово «пища» мы будем употреблять в переносном значении. Прочитаем его ещё раз. Какие виды духовной деятельности вам знакомы?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О какой же духовной деятельности пойдёт речь сегодня в нашем кафе?</w:t>
            </w:r>
          </w:p>
        </w:tc>
        <w:tc>
          <w:tcPr>
            <w:tcW w:w="3191" w:type="dxa"/>
          </w:tcPr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</w:pPr>
            <w:r w:rsidRPr="009815F1">
              <w:t>Кафе – это заведение, куда ходят люди отдыхать, принимать пищу.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</w:pPr>
            <w:r w:rsidRPr="009815F1">
              <w:t>С точки зрения лексики слово «пища» является многозначным.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</w:pPr>
            <w:r w:rsidRPr="009815F1">
              <w:t xml:space="preserve">Словарь С.И. Ожегова 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rPr>
                <w:i/>
              </w:rPr>
            </w:pPr>
            <w:r w:rsidRPr="009815F1">
              <w:t xml:space="preserve">Пища – 1. То, что едят, чем питаются. </w:t>
            </w:r>
            <w:r w:rsidRPr="009815F1">
              <w:rPr>
                <w:i/>
              </w:rPr>
              <w:t>Щи да каша – пища наша.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rPr>
                <w:i/>
              </w:rPr>
            </w:pPr>
            <w:r w:rsidRPr="009815F1">
              <w:t xml:space="preserve">2. То, что является материалом для какой-нибудь деятельности, источником для чего-либо. </w:t>
            </w:r>
            <w:r w:rsidRPr="009815F1">
              <w:rPr>
                <w:i/>
              </w:rPr>
              <w:t>Пища для размышлений.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</w:pPr>
            <w:r w:rsidRPr="009815F1">
              <w:t>Значение слова Пища по Ефремовой:</w:t>
            </w:r>
            <w:r w:rsidRPr="009815F1">
              <w:br/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</w:pPr>
            <w:r w:rsidRPr="009815F1">
              <w:t xml:space="preserve">Пища - 1. То, что служит питанием, что едят и пьют. // То, что питает </w:t>
            </w:r>
            <w:hyperlink r:id="rId7" w:tooltip="Организм - Живое целое, обладающее совокупностью свойств, отличающих его от нежив..." w:history="1">
              <w:r w:rsidRPr="009815F1">
                <w:rPr>
                  <w:rStyle w:val="Hyperlink"/>
                </w:rPr>
                <w:t>организм,</w:t>
              </w:r>
            </w:hyperlink>
            <w:r w:rsidRPr="009815F1">
              <w:t xml:space="preserve"> обеспечивает его </w:t>
            </w:r>
            <w:hyperlink r:id="rId8" w:tooltip="Жизнедеятельность - 1. Совокупность жизненных отправлений, составляющих деятельность орган..." w:history="1">
              <w:r w:rsidRPr="009815F1">
                <w:rPr>
                  <w:rStyle w:val="Hyperlink"/>
                </w:rPr>
                <w:t>жизнедеятельность.</w:t>
              </w:r>
            </w:hyperlink>
            <w:r w:rsidRPr="009815F1">
              <w:t xml:space="preserve"> </w:t>
            </w:r>
            <w:r w:rsidRPr="009815F1">
              <w:br/>
              <w:t xml:space="preserve">2. перен. То, что обеспечивает духовную </w:t>
            </w:r>
            <w:hyperlink r:id="rId9" w:tooltip="Деятельность - 1. Работа, занятие в какой-л. области. 2. Действие сил природы. 3. Раб..." w:history="1">
              <w:r w:rsidRPr="009815F1">
                <w:rPr>
                  <w:rStyle w:val="Hyperlink"/>
                </w:rPr>
                <w:t>деятельность.</w:t>
              </w:r>
            </w:hyperlink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</w:pPr>
            <w:r w:rsidRPr="009815F1">
              <w:t>Музыка, живопись, поэзия, кино.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</w:pPr>
            <w:r w:rsidRPr="009815F1">
              <w:t xml:space="preserve"> </w:t>
            </w:r>
            <w:r>
              <w:t>Речь пойдёт о</w:t>
            </w:r>
            <w:r w:rsidRPr="009815F1">
              <w:t xml:space="preserve"> поэзии.</w:t>
            </w:r>
          </w:p>
        </w:tc>
      </w:tr>
      <w:tr w:rsidR="006959B2" w:rsidRPr="009815F1" w:rsidTr="009815F1">
        <w:trPr>
          <w:trHeight w:val="982"/>
        </w:trPr>
        <w:tc>
          <w:tcPr>
            <w:tcW w:w="3190" w:type="dxa"/>
          </w:tcPr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  <w:r>
              <w:t>2. Беседа.</w:t>
            </w:r>
          </w:p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3190" w:type="dxa"/>
          </w:tcPr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Ребята, любите ли вы стихи? Давайте поделимся друг с другом и назовём своих любимых поэтов и несколько строк из любимого произведения.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Молодцы. Замечательно.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i/>
              </w:rPr>
            </w:pPr>
            <w:r w:rsidRPr="009815F1">
              <w:t>Вы знаете, а моим любимым поэтом является Сергей Есенин. На столах у вас лежат сборники его стихов. Возьмите их, полистайте. Какие ассоциации возникают у вас, когда вы слышите это имя? Да, всё это наполняет поэзию С. Есенина. К  вершинам поэзии Сергей Есенин поднялся из глубин народной жизни. «Рязанская земля, где мужики косили, где сеяли свой хлеб», стала страной его детства. Мир народно - поэтических образов окружал его с первых дней жизни:</w:t>
            </w:r>
            <w:r w:rsidRPr="009815F1">
              <w:br/>
            </w:r>
            <w:r w:rsidRPr="009815F1">
              <w:rPr>
                <w:i/>
              </w:rPr>
              <w:t>И костер зари, и плеск волны, и серебристая луна, и шелест тростника, и необъятная небесная синь, и голубая гладь озер – вся красота родного края с годами отлилась в стихи, полные любви к русской земле.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Много можно говорить о поэзии  С. Есенина. Но всё же лучше услышать его бессмертные произведения.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3191" w:type="dxa"/>
          </w:tcPr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Берёза, синь, клён, деревня, Русь, поле, лес, хулиган, гуляка.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</w:pPr>
          </w:p>
        </w:tc>
      </w:tr>
      <w:tr w:rsidR="006959B2" w:rsidRPr="009815F1" w:rsidTr="009815F1">
        <w:trPr>
          <w:trHeight w:val="1406"/>
        </w:trPr>
        <w:tc>
          <w:tcPr>
            <w:tcW w:w="3190" w:type="dxa"/>
          </w:tcPr>
          <w:p w:rsidR="006959B2" w:rsidRDefault="006959B2" w:rsidP="009815F1">
            <w:pPr>
              <w:spacing w:before="100" w:beforeAutospacing="1" w:after="100" w:afterAutospacing="1" w:line="240" w:lineRule="auto"/>
              <w:jc w:val="center"/>
            </w:pPr>
            <w:r>
              <w:t>3. Проверка домашнего задания.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Выразительное чтение стихов С. Есенина.</w:t>
            </w:r>
          </w:p>
        </w:tc>
        <w:tc>
          <w:tcPr>
            <w:tcW w:w="3190" w:type="dxa"/>
          </w:tcPr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Поделитесь впечатлениями.</w:t>
            </w:r>
          </w:p>
        </w:tc>
        <w:tc>
          <w:tcPr>
            <w:tcW w:w="3191" w:type="dxa"/>
          </w:tcPr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«Разбуди меня завтра рано…»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«Край ты мой заброшенный…»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«Не жалею, не зову, не плачу»</w:t>
            </w:r>
          </w:p>
          <w:p w:rsidR="006959B2" w:rsidRPr="009815F1" w:rsidRDefault="006959B2" w:rsidP="009815F1">
            <w:pPr>
              <w:spacing w:before="100" w:beforeAutospacing="1" w:after="100" w:afterAutospacing="1" w:line="240" w:lineRule="auto"/>
              <w:jc w:val="center"/>
            </w:pPr>
            <w:r w:rsidRPr="009815F1">
              <w:t>«Гой ты, Русь моя родная!»</w:t>
            </w:r>
          </w:p>
        </w:tc>
      </w:tr>
      <w:tr w:rsidR="006959B2" w:rsidRPr="00D51563" w:rsidTr="009815F1">
        <w:tc>
          <w:tcPr>
            <w:tcW w:w="3190" w:type="dxa"/>
          </w:tcPr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4. Изучение нового материала.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Анализ лирического произведения.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5. Связь с русским языком (А-3 подготовка к ГИА, часть 2)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6. Связь с музыкой.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Песня на стихи С.Есенина.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(гость)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D51563">
              <w:rPr>
                <w:sz w:val="24"/>
                <w:szCs w:val="24"/>
              </w:rPr>
              <w:t>Рефлексия.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 xml:space="preserve">Стихотворение «Гой ты, Русь моя родная!» 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В 1915 году Сергей Есенин приезжает к А.А.Блоку в Петроград и там впервые читает стихотворение «Гой ты, Русь моя родная!»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Предлагаю просмотр фрагмента из фильма «Есенин». В главной роли Сергей Безруков.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i/>
                <w:sz w:val="24"/>
                <w:szCs w:val="24"/>
                <w:u w:val="single"/>
              </w:rPr>
            </w:pPr>
            <w:r w:rsidRPr="00D51563">
              <w:rPr>
                <w:i/>
                <w:sz w:val="24"/>
                <w:szCs w:val="24"/>
                <w:u w:val="single"/>
              </w:rPr>
              <w:t>Откройте тетради и запишите тему урока «Художественные средства  в стихотворении С. Есенина «Гой ты, Русь моя родная!»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i/>
                <w:sz w:val="24"/>
                <w:szCs w:val="24"/>
                <w:u w:val="single"/>
              </w:rPr>
            </w:pPr>
            <w:r w:rsidRPr="00D51563">
              <w:rPr>
                <w:i/>
                <w:sz w:val="24"/>
                <w:szCs w:val="24"/>
                <w:u w:val="single"/>
              </w:rPr>
              <w:t>Какие художественные средства вам известны?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Дайте определение эпитета, МЕТАФОРЫ, СРАВНЕНИЯ, ОЛИЦЕТВОРЕНИЯ?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Обратимся к данному стихотворению.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Наша работа будет выглядеть следующим образом. Анализируя каждую строфу, вы должны дать ответ на вопрос: «Русь – это?»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Итак, приступим.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(работа в группах)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1 строфа. 1 стол.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Что значит «Гой»?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Какие художественные средства использует автор в 1 строфе?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Что такое «риза»? (словарь)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Для чего использует автор данные художественные средства?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Думаю, что вы готовы ответить на вопрос «Русь – это?»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2 строфа. 2 стол.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3 строфа. 3 стол.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Что значит «кроткий»?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4 строфа. 4 стол.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С помощью художественных средств поэт рисует природу Руси, выражает любовь к Родине.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5 строфа. ( вместе)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Подведите итог.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Дайте определение слову «рать»?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Замените синонимом.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К чему призывает  «рать святая?»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Почему Есенин не хочет рая?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 xml:space="preserve">Вывод. 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Определите основную тему стихотворения «Гой ты, Русь моя родная!»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Подберите эпитеты. Какая любовь к Родине у поэта?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А что для вас Родина? Обмен мнениями.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Прочитайте получившийся план.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Вы, наверное, знаете, что многие стихи стали основой прекрасных песен. Слышали ли вы эти песни? Какие именно?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Песня на стихи С. Есенина «Не жалею, не зову, не плачу…»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 xml:space="preserve">Сергей Есенин – это поэт, стихи которого вдохновляют. И сегодня я хотела бы поделиться с вами своим творчеством, подарить вам частичку своей души. 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(буклеты)</w:t>
            </w:r>
          </w:p>
          <w:p w:rsidR="006959B2" w:rsidRDefault="006959B2" w:rsidP="00D51563">
            <w:pPr>
              <w:spacing w:after="0"/>
              <w:rPr>
                <w:rStyle w:val="c3c9"/>
                <w:b/>
                <w:bCs/>
                <w:color w:val="000000"/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Подбор афоризма пословицы, стихотворения к уроку</w:t>
            </w:r>
            <w:r w:rsidRPr="00F26674">
              <w:rPr>
                <w:b/>
                <w:sz w:val="28"/>
                <w:szCs w:val="28"/>
              </w:rPr>
              <w:t>.</w:t>
            </w:r>
          </w:p>
          <w:p w:rsidR="006959B2" w:rsidRDefault="006959B2" w:rsidP="00D51563">
            <w:pPr>
              <w:spacing w:after="0"/>
              <w:rPr>
                <w:rStyle w:val="c3c9"/>
                <w:b/>
                <w:bCs/>
                <w:color w:val="000000"/>
                <w:sz w:val="24"/>
                <w:szCs w:val="24"/>
              </w:rPr>
            </w:pPr>
          </w:p>
          <w:p w:rsidR="006959B2" w:rsidRPr="00D51563" w:rsidRDefault="006959B2" w:rsidP="00D5156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563">
              <w:rPr>
                <w:rStyle w:val="c3c9"/>
                <w:b/>
                <w:bCs/>
                <w:color w:val="000000"/>
                <w:sz w:val="24"/>
                <w:szCs w:val="24"/>
              </w:rPr>
              <w:t>«Релаксация»</w:t>
            </w:r>
          </w:p>
          <w:p w:rsidR="006959B2" w:rsidRPr="00D51563" w:rsidRDefault="006959B2" w:rsidP="00D5156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563">
              <w:rPr>
                <w:rStyle w:val="c3"/>
                <w:color w:val="000000"/>
                <w:sz w:val="24"/>
                <w:szCs w:val="24"/>
              </w:rPr>
              <w:t>Закройте глаза и вспомните приятные моменты нашего занятия.</w:t>
            </w:r>
          </w:p>
          <w:p w:rsidR="006959B2" w:rsidRPr="00D51563" w:rsidRDefault="006959B2" w:rsidP="00D5156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563">
              <w:rPr>
                <w:rStyle w:val="c3"/>
                <w:color w:val="000000"/>
                <w:sz w:val="24"/>
                <w:szCs w:val="24"/>
              </w:rPr>
              <w:t>Я рада, что на протяжении всего занятия вы были внимательны.</w:t>
            </w:r>
          </w:p>
          <w:p w:rsidR="006959B2" w:rsidRPr="00D51563" w:rsidRDefault="006959B2" w:rsidP="00D5156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1563">
              <w:rPr>
                <w:rStyle w:val="c3"/>
                <w:color w:val="000000"/>
                <w:sz w:val="24"/>
                <w:szCs w:val="24"/>
              </w:rPr>
              <w:t>Я хочу, чтобы все, кто работал хорошо – улыбнулись мне, а кто чувствует в себе потенциал работать еще лучше – поаплодировали себе.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! Просмотр файла.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Эпитеты, метафоры, сравнения, олицетворения, гипербола, литота и т.д.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rStyle w:val="src2"/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 xml:space="preserve">ЭПИТЕТ, а, м. В поэтике: образное, художественное определение. Постоянный э. (в народной словесности, напр. синее море, златы кудри). Нелестный э. (перен.: о неодобрительной характеристике кого чего н.). Толковый словарь Ожегова. С.И. Ожегов,    </w:t>
            </w:r>
            <w:r w:rsidRPr="00D51563">
              <w:rPr>
                <w:rStyle w:val="src2"/>
                <w:sz w:val="24"/>
                <w:szCs w:val="24"/>
              </w:rPr>
              <w:t>Толковый словарь Ожегова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rFonts w:ascii="Arial" w:hAnsi="Arial" w:cs="Arial"/>
                <w:sz w:val="24"/>
                <w:szCs w:val="24"/>
              </w:rPr>
              <w:t>МЕТА́ФОРА</w:t>
            </w:r>
            <w:r w:rsidRPr="00D51563">
              <w:rPr>
                <w:sz w:val="24"/>
                <w:szCs w:val="24"/>
              </w:rPr>
              <w:t xml:space="preserve"> - (от </w:t>
            </w:r>
            <w:r w:rsidRPr="00D51563">
              <w:rPr>
                <w:rStyle w:val="Emphasis"/>
                <w:sz w:val="24"/>
                <w:szCs w:val="24"/>
              </w:rPr>
              <w:t>греч.</w:t>
            </w:r>
            <w:r w:rsidRPr="00D51563">
              <w:rPr>
                <w:sz w:val="24"/>
                <w:szCs w:val="24"/>
              </w:rPr>
              <w:t xml:space="preserve"> - перенос) – один из основных тропов художественной речи, основанный на сходстве или контрасте различных явлений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Олицетворение (персонификация, прозопопея) — вид метафоры, перенесение свойств одушевленных предметов на неодушевленные. Весьма часто олицетворение применяется при изображении природы, которая наделяется теми или иными человеческим и чертами.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rFonts w:ascii="Arial" w:hAnsi="Arial" w:cs="Arial"/>
                <w:sz w:val="24"/>
                <w:szCs w:val="24"/>
              </w:rPr>
              <w:t>СРАВНЕ́НИЕ</w:t>
            </w:r>
            <w:r w:rsidRPr="00D51563">
              <w:rPr>
                <w:sz w:val="24"/>
                <w:szCs w:val="24"/>
              </w:rPr>
              <w:t xml:space="preserve"> - вид тропа, в котором одно явление или понятие уподобляется другому по какому-либо общему для них признаку.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Чтение 1 строфы.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Автор использует обращение, обращается к России как живому человеку.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Эпитеты «Русь родная», метафоры «синь сосёт глаза», сравнение «хаты – в ризах образа»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Риза – 1. Одежда священника при богослужении. 2. Оклад на иконе.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Когда человек приходит в храм и поднимет голову вверх, то увидев это великолепие трудно оторвать глаз. Для Есенина небо синее, необъятное, прекрасное как купол храма.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51563">
              <w:rPr>
                <w:b/>
                <w:i/>
                <w:sz w:val="24"/>
                <w:szCs w:val="24"/>
              </w:rPr>
              <w:t>Русь – это храм.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 xml:space="preserve">Есенин здесь богомолец. Он пришёл на Русь помолиться. 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Метафора «звонко чахнут тополя»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51563">
              <w:rPr>
                <w:b/>
                <w:i/>
                <w:sz w:val="24"/>
                <w:szCs w:val="24"/>
              </w:rPr>
              <w:t>Русь – это святое место.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Эпитет «спас кроткий»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Кроткий – незлобивый, покорный, смирный.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 xml:space="preserve">? Корогодом - 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Строфа наполнена звуками и запахами: звон колокола, веселье народа, песни, пляски.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b/>
                <w:i/>
                <w:sz w:val="24"/>
                <w:szCs w:val="24"/>
              </w:rPr>
              <w:t>Русь – это святые праздники</w:t>
            </w:r>
            <w:r w:rsidRPr="00D51563">
              <w:rPr>
                <w:sz w:val="24"/>
                <w:szCs w:val="24"/>
              </w:rPr>
              <w:t xml:space="preserve"> (Яблочный, медовый Спас)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Раньше отмечались с особенным размахом.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Стёжка – тропка. (синонимы)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«Зелёных лех» - лугов.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 xml:space="preserve">Эпитеты «стёжка мятая» 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Строфа наполнена движением.   «побегу»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Сравнение «девичий смех как серёжки»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Русь – это воля, природа необъятная, крестьянская сила, удаль, веселье.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Рать – 1. То же, что войско.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1563">
              <w:rPr>
                <w:sz w:val="24"/>
                <w:szCs w:val="24"/>
              </w:rPr>
              <w:t>«Кинь ты Русь, живи в раю»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b/>
                <w:i/>
                <w:sz w:val="24"/>
                <w:szCs w:val="24"/>
              </w:rPr>
            </w:pPr>
            <w:r w:rsidRPr="00D51563">
              <w:rPr>
                <w:b/>
                <w:i/>
                <w:sz w:val="24"/>
                <w:szCs w:val="24"/>
              </w:rPr>
              <w:t>Русь – это рай. Даже больше, чем рай.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b/>
                <w:i/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b/>
                <w:i/>
                <w:sz w:val="24"/>
                <w:szCs w:val="24"/>
              </w:rPr>
            </w:pP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b/>
                <w:i/>
                <w:sz w:val="24"/>
                <w:szCs w:val="24"/>
              </w:rPr>
            </w:pPr>
            <w:r w:rsidRPr="00D51563">
              <w:rPr>
                <w:b/>
                <w:i/>
                <w:sz w:val="24"/>
                <w:szCs w:val="24"/>
              </w:rPr>
              <w:t>Бесконечная любовь к Родине.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b/>
                <w:i/>
                <w:sz w:val="24"/>
                <w:szCs w:val="24"/>
              </w:rPr>
            </w:pPr>
            <w:r w:rsidRPr="00D51563">
              <w:rPr>
                <w:b/>
                <w:i/>
                <w:sz w:val="24"/>
                <w:szCs w:val="24"/>
              </w:rPr>
              <w:t>Неизмеримая любовь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b/>
                <w:i/>
                <w:sz w:val="24"/>
                <w:szCs w:val="24"/>
              </w:rPr>
            </w:pPr>
            <w:r w:rsidRPr="00D51563">
              <w:rPr>
                <w:b/>
                <w:i/>
                <w:sz w:val="24"/>
                <w:szCs w:val="24"/>
              </w:rPr>
              <w:t>Святая любовь</w:t>
            </w:r>
          </w:p>
          <w:p w:rsidR="006959B2" w:rsidRPr="00D51563" w:rsidRDefault="006959B2" w:rsidP="009815F1">
            <w:pPr>
              <w:spacing w:before="100" w:beforeAutospacing="1" w:after="100" w:afterAutospacing="1" w:line="240" w:lineRule="auto"/>
              <w:rPr>
                <w:b/>
                <w:i/>
                <w:sz w:val="24"/>
                <w:szCs w:val="24"/>
              </w:rPr>
            </w:pPr>
          </w:p>
          <w:p w:rsidR="006959B2" w:rsidRPr="00D51563" w:rsidRDefault="006959B2" w:rsidP="0029219E">
            <w:pPr>
              <w:spacing w:before="100" w:beforeAutospacing="1" w:after="100" w:afterAutospacing="1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51563">
              <w:rPr>
                <w:b/>
                <w:i/>
                <w:sz w:val="24"/>
                <w:szCs w:val="24"/>
              </w:rPr>
              <w:t>План.</w:t>
            </w:r>
          </w:p>
          <w:p w:rsidR="006959B2" w:rsidRPr="00D51563" w:rsidRDefault="006959B2" w:rsidP="009F0C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b/>
                <w:i/>
                <w:sz w:val="24"/>
                <w:szCs w:val="24"/>
              </w:rPr>
            </w:pPr>
            <w:r w:rsidRPr="00D51563">
              <w:rPr>
                <w:b/>
                <w:i/>
                <w:sz w:val="24"/>
                <w:szCs w:val="24"/>
              </w:rPr>
              <w:t>Русь – это храм.</w:t>
            </w:r>
          </w:p>
          <w:p w:rsidR="006959B2" w:rsidRPr="00D51563" w:rsidRDefault="006959B2" w:rsidP="009F0C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b/>
                <w:i/>
                <w:sz w:val="24"/>
                <w:szCs w:val="24"/>
              </w:rPr>
            </w:pPr>
            <w:r w:rsidRPr="00D51563">
              <w:rPr>
                <w:b/>
                <w:i/>
                <w:sz w:val="24"/>
                <w:szCs w:val="24"/>
              </w:rPr>
              <w:t>Русь – святое место.</w:t>
            </w:r>
          </w:p>
          <w:p w:rsidR="006959B2" w:rsidRPr="00D51563" w:rsidRDefault="006959B2" w:rsidP="009F0C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b/>
                <w:i/>
                <w:sz w:val="24"/>
                <w:szCs w:val="24"/>
              </w:rPr>
            </w:pPr>
            <w:r w:rsidRPr="00D51563">
              <w:rPr>
                <w:b/>
                <w:i/>
                <w:sz w:val="24"/>
                <w:szCs w:val="24"/>
              </w:rPr>
              <w:t>Русь  - это святые праздники.</w:t>
            </w:r>
          </w:p>
          <w:p w:rsidR="006959B2" w:rsidRPr="00D51563" w:rsidRDefault="006959B2" w:rsidP="009F0C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b/>
                <w:i/>
                <w:sz w:val="24"/>
                <w:szCs w:val="24"/>
              </w:rPr>
            </w:pPr>
            <w:r w:rsidRPr="00D51563">
              <w:rPr>
                <w:b/>
                <w:i/>
                <w:sz w:val="24"/>
                <w:szCs w:val="24"/>
              </w:rPr>
              <w:t>Русь – это воля, удаль, крестьянская сила, берёзка, луга, поля.</w:t>
            </w:r>
          </w:p>
          <w:p w:rsidR="006959B2" w:rsidRPr="00D51563" w:rsidRDefault="006959B2" w:rsidP="009F0C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b/>
                <w:i/>
                <w:sz w:val="24"/>
                <w:szCs w:val="24"/>
              </w:rPr>
            </w:pPr>
            <w:r w:rsidRPr="00D51563">
              <w:rPr>
                <w:b/>
                <w:i/>
                <w:sz w:val="24"/>
                <w:szCs w:val="24"/>
              </w:rPr>
              <w:t>Русь – это то, что лучше рая.</w:t>
            </w:r>
          </w:p>
        </w:tc>
      </w:tr>
    </w:tbl>
    <w:p w:rsidR="006959B2" w:rsidRPr="00D51563" w:rsidRDefault="006959B2" w:rsidP="00C0342C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p w:rsidR="006959B2" w:rsidRDefault="006959B2" w:rsidP="00C0342C">
      <w:pPr>
        <w:spacing w:before="100" w:beforeAutospacing="1" w:after="100" w:afterAutospacing="1" w:line="240" w:lineRule="auto"/>
        <w:jc w:val="center"/>
      </w:pPr>
    </w:p>
    <w:p w:rsidR="006959B2" w:rsidRDefault="006959B2" w:rsidP="00C0342C">
      <w:pPr>
        <w:spacing w:before="100" w:beforeAutospacing="1" w:after="100" w:afterAutospacing="1" w:line="240" w:lineRule="auto"/>
        <w:jc w:val="center"/>
      </w:pPr>
    </w:p>
    <w:p w:rsidR="006959B2" w:rsidRDefault="006959B2" w:rsidP="00C0342C">
      <w:pPr>
        <w:spacing w:before="100" w:beforeAutospacing="1" w:after="100" w:afterAutospacing="1" w:line="240" w:lineRule="auto"/>
        <w:jc w:val="center"/>
      </w:pPr>
    </w:p>
    <w:p w:rsidR="006959B2" w:rsidRDefault="006959B2" w:rsidP="00C0342C">
      <w:pPr>
        <w:spacing w:before="100" w:beforeAutospacing="1" w:after="100" w:afterAutospacing="1" w:line="240" w:lineRule="auto"/>
        <w:jc w:val="center"/>
      </w:pPr>
    </w:p>
    <w:p w:rsidR="006959B2" w:rsidRDefault="006959B2" w:rsidP="00C0342C">
      <w:pPr>
        <w:spacing w:before="100" w:beforeAutospacing="1" w:after="100" w:afterAutospacing="1" w:line="240" w:lineRule="auto"/>
        <w:jc w:val="center"/>
      </w:pPr>
    </w:p>
    <w:p w:rsidR="006959B2" w:rsidRDefault="006959B2" w:rsidP="00D51563">
      <w:pPr>
        <w:spacing w:before="100" w:beforeAutospacing="1" w:after="100" w:afterAutospacing="1"/>
      </w:pPr>
    </w:p>
    <w:p w:rsidR="006959B2" w:rsidRDefault="006959B2" w:rsidP="00D51563">
      <w:pPr>
        <w:spacing w:before="100" w:beforeAutospacing="1" w:after="100" w:afterAutospacing="1"/>
        <w:rPr>
          <w:rFonts w:ascii="Arial" w:hAnsi="Arial" w:cs="Arial"/>
          <w:sz w:val="27"/>
          <w:szCs w:val="27"/>
        </w:rPr>
      </w:pPr>
    </w:p>
    <w:p w:rsidR="006959B2" w:rsidRDefault="006959B2" w:rsidP="004D0BD0">
      <w:pPr>
        <w:spacing w:before="100" w:beforeAutospacing="1" w:after="100" w:afterAutospacing="1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Приложение</w:t>
      </w:r>
    </w:p>
    <w:p w:rsidR="006959B2" w:rsidRDefault="006959B2" w:rsidP="004D0BD0">
      <w:pPr>
        <w:spacing w:before="100" w:beforeAutospacing="1" w:after="100" w:afterAutospacing="1"/>
        <w:jc w:val="center"/>
        <w:rPr>
          <w:rFonts w:ascii="Arial" w:hAnsi="Arial" w:cs="Arial"/>
          <w:sz w:val="27"/>
          <w:szCs w:val="27"/>
        </w:rPr>
      </w:pPr>
    </w:p>
    <w:p w:rsidR="006959B2" w:rsidRDefault="006959B2" w:rsidP="004D0BD0">
      <w:pPr>
        <w:spacing w:before="100" w:beforeAutospacing="1" w:after="100" w:afterAutospacing="1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Гой ты, Русь, моя родная,</w:t>
      </w:r>
      <w:r>
        <w:rPr>
          <w:rFonts w:ascii="Arial" w:hAnsi="Arial" w:cs="Arial"/>
          <w:sz w:val="27"/>
          <w:szCs w:val="27"/>
        </w:rPr>
        <w:br/>
        <w:t>Хаты - в ризах образа...</w:t>
      </w:r>
      <w:r>
        <w:rPr>
          <w:rFonts w:ascii="Arial" w:hAnsi="Arial" w:cs="Arial"/>
          <w:sz w:val="27"/>
          <w:szCs w:val="27"/>
        </w:rPr>
        <w:br/>
        <w:t>Не видать конца и края -</w:t>
      </w:r>
      <w:r>
        <w:rPr>
          <w:rFonts w:ascii="Arial" w:hAnsi="Arial" w:cs="Arial"/>
          <w:sz w:val="27"/>
          <w:szCs w:val="27"/>
        </w:rPr>
        <w:br/>
        <w:t>Только синь сосет глаза.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Как захожий богомолец,</w:t>
      </w:r>
      <w:r>
        <w:rPr>
          <w:rFonts w:ascii="Arial" w:hAnsi="Arial" w:cs="Arial"/>
          <w:sz w:val="27"/>
          <w:szCs w:val="27"/>
        </w:rPr>
        <w:br/>
        <w:t>Я смотрю твои поля.</w:t>
      </w:r>
      <w:r>
        <w:rPr>
          <w:rFonts w:ascii="Arial" w:hAnsi="Arial" w:cs="Arial"/>
          <w:sz w:val="27"/>
          <w:szCs w:val="27"/>
        </w:rPr>
        <w:br/>
        <w:t>А у низеньких околиц</w:t>
      </w:r>
      <w:r>
        <w:rPr>
          <w:rFonts w:ascii="Arial" w:hAnsi="Arial" w:cs="Arial"/>
          <w:sz w:val="27"/>
          <w:szCs w:val="27"/>
        </w:rPr>
        <w:br/>
        <w:t>Звонно чахнут тополя.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Пахнет яблоком и медом,</w:t>
      </w:r>
      <w:r>
        <w:rPr>
          <w:rFonts w:ascii="Arial" w:hAnsi="Arial" w:cs="Arial"/>
          <w:sz w:val="27"/>
          <w:szCs w:val="27"/>
        </w:rPr>
        <w:br/>
        <w:t>По церквам твой кроткий Спас.</w:t>
      </w:r>
      <w:r>
        <w:rPr>
          <w:rFonts w:ascii="Arial" w:hAnsi="Arial" w:cs="Arial"/>
          <w:sz w:val="27"/>
          <w:szCs w:val="27"/>
        </w:rPr>
        <w:br/>
        <w:t>И гудит за корогодом</w:t>
      </w:r>
      <w:r>
        <w:rPr>
          <w:rFonts w:ascii="Arial" w:hAnsi="Arial" w:cs="Arial"/>
          <w:sz w:val="27"/>
          <w:szCs w:val="27"/>
        </w:rPr>
        <w:br/>
        <w:t>На лугах веселый пляс.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Побегу по мятой стежке</w:t>
      </w:r>
      <w:r>
        <w:rPr>
          <w:rFonts w:ascii="Arial" w:hAnsi="Arial" w:cs="Arial"/>
          <w:sz w:val="27"/>
          <w:szCs w:val="27"/>
        </w:rPr>
        <w:br/>
        <w:t>На приволь зеленых лех,</w:t>
      </w:r>
      <w:r>
        <w:rPr>
          <w:rFonts w:ascii="Arial" w:hAnsi="Arial" w:cs="Arial"/>
          <w:sz w:val="27"/>
          <w:szCs w:val="27"/>
        </w:rPr>
        <w:br/>
        <w:t>Мне навстречу, как сережки,</w:t>
      </w:r>
      <w:r>
        <w:rPr>
          <w:rFonts w:ascii="Arial" w:hAnsi="Arial" w:cs="Arial"/>
          <w:sz w:val="27"/>
          <w:szCs w:val="27"/>
        </w:rPr>
        <w:br/>
        <w:t>Прозвенит девичий смех.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Если крикнет рать святая:</w:t>
      </w:r>
      <w:r>
        <w:rPr>
          <w:rFonts w:ascii="Arial" w:hAnsi="Arial" w:cs="Arial"/>
          <w:sz w:val="27"/>
          <w:szCs w:val="27"/>
        </w:rPr>
        <w:br/>
        <w:t>"Кинь ты Русь, живи в раю!"</w:t>
      </w:r>
      <w:r>
        <w:rPr>
          <w:rFonts w:ascii="Arial" w:hAnsi="Arial" w:cs="Arial"/>
          <w:sz w:val="27"/>
          <w:szCs w:val="27"/>
        </w:rPr>
        <w:br/>
        <w:t>Я скажу: "Не надо рая,</w:t>
      </w:r>
    </w:p>
    <w:p w:rsidR="006959B2" w:rsidRPr="003660C8" w:rsidRDefault="006959B2" w:rsidP="004D0BD0">
      <w:pPr>
        <w:spacing w:before="100" w:beforeAutospacing="1" w:after="100" w:afterAutospacing="1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Дайте Родину мою!»</w:t>
      </w:r>
    </w:p>
    <w:p w:rsidR="006959B2" w:rsidRDefault="006959B2" w:rsidP="004D0BD0">
      <w:pPr>
        <w:jc w:val="center"/>
        <w:rPr>
          <w:sz w:val="24"/>
          <w:szCs w:val="24"/>
        </w:rPr>
      </w:pPr>
      <w:r>
        <w:rPr>
          <w:sz w:val="24"/>
          <w:szCs w:val="24"/>
        </w:rPr>
        <w:t>******</w:t>
      </w:r>
    </w:p>
    <w:p w:rsidR="006959B2" w:rsidRDefault="006959B2" w:rsidP="003660C8">
      <w:pPr>
        <w:jc w:val="center"/>
        <w:rPr>
          <w:sz w:val="24"/>
          <w:szCs w:val="24"/>
        </w:rPr>
      </w:pPr>
      <w:r>
        <w:rPr>
          <w:rFonts w:ascii="Arial" w:hAnsi="Arial" w:cs="Arial"/>
          <w:sz w:val="27"/>
          <w:szCs w:val="27"/>
        </w:rPr>
        <w:t>Не жалею, не зову, не плачу,</w:t>
      </w:r>
      <w:r>
        <w:rPr>
          <w:rFonts w:ascii="Arial" w:hAnsi="Arial" w:cs="Arial"/>
          <w:sz w:val="27"/>
          <w:szCs w:val="27"/>
        </w:rPr>
        <w:br/>
        <w:t>Все пройдет, как с белых яблонь дым.</w:t>
      </w:r>
      <w:r>
        <w:rPr>
          <w:rFonts w:ascii="Arial" w:hAnsi="Arial" w:cs="Arial"/>
          <w:sz w:val="27"/>
          <w:szCs w:val="27"/>
        </w:rPr>
        <w:br/>
        <w:t>Увяданья золотом охваченный,</w:t>
      </w:r>
      <w:r>
        <w:rPr>
          <w:rFonts w:ascii="Arial" w:hAnsi="Arial" w:cs="Arial"/>
          <w:sz w:val="27"/>
          <w:szCs w:val="27"/>
        </w:rPr>
        <w:br/>
        <w:t>Я не буду больше молодым.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Ты теперь не так уж будешь биться,</w:t>
      </w:r>
      <w:r>
        <w:rPr>
          <w:rFonts w:ascii="Arial" w:hAnsi="Arial" w:cs="Arial"/>
          <w:sz w:val="27"/>
          <w:szCs w:val="27"/>
        </w:rPr>
        <w:br/>
        <w:t>Сердце, тронутое холодком,</w:t>
      </w:r>
      <w:r>
        <w:rPr>
          <w:rFonts w:ascii="Arial" w:hAnsi="Arial" w:cs="Arial"/>
          <w:sz w:val="27"/>
          <w:szCs w:val="27"/>
        </w:rPr>
        <w:br/>
        <w:t>И страна березового ситца</w:t>
      </w:r>
      <w:r>
        <w:rPr>
          <w:rFonts w:ascii="Arial" w:hAnsi="Arial" w:cs="Arial"/>
          <w:sz w:val="27"/>
          <w:szCs w:val="27"/>
        </w:rPr>
        <w:br/>
        <w:t>Не заманит шляться босиком.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Дух бродяжий! ты все реже, реже</w:t>
      </w:r>
      <w:r>
        <w:rPr>
          <w:rFonts w:ascii="Arial" w:hAnsi="Arial" w:cs="Arial"/>
          <w:sz w:val="27"/>
          <w:szCs w:val="27"/>
        </w:rPr>
        <w:br/>
        <w:t>Расшевеливаешь пламень уст</w:t>
      </w:r>
      <w:r>
        <w:rPr>
          <w:rFonts w:ascii="Arial" w:hAnsi="Arial" w:cs="Arial"/>
          <w:sz w:val="27"/>
          <w:szCs w:val="27"/>
        </w:rPr>
        <w:br/>
        <w:t>О, моя утраченная свежесть,</w:t>
      </w:r>
      <w:r>
        <w:rPr>
          <w:rFonts w:ascii="Arial" w:hAnsi="Arial" w:cs="Arial"/>
          <w:sz w:val="27"/>
          <w:szCs w:val="27"/>
        </w:rPr>
        <w:br/>
        <w:t>Буйство глаз и половодье чувств!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теперь скупее стал в желаньях,</w:t>
      </w:r>
      <w:r>
        <w:rPr>
          <w:rFonts w:ascii="Arial" w:hAnsi="Arial" w:cs="Arial"/>
          <w:sz w:val="27"/>
          <w:szCs w:val="27"/>
        </w:rPr>
        <w:br/>
        <w:t>Жизнь моя, иль ты приснилась мне?</w:t>
      </w:r>
      <w:r>
        <w:rPr>
          <w:rFonts w:ascii="Arial" w:hAnsi="Arial" w:cs="Arial"/>
          <w:sz w:val="27"/>
          <w:szCs w:val="27"/>
        </w:rPr>
        <w:br/>
        <w:t>Словно я весенней гулкой ранью</w:t>
      </w:r>
      <w:r>
        <w:rPr>
          <w:rFonts w:ascii="Arial" w:hAnsi="Arial" w:cs="Arial"/>
          <w:sz w:val="27"/>
          <w:szCs w:val="27"/>
        </w:rPr>
        <w:br/>
        <w:t>Проскакал на розовом коне.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Все мы, все мы в этом мире тленны,</w:t>
      </w:r>
      <w:r>
        <w:rPr>
          <w:rFonts w:ascii="Arial" w:hAnsi="Arial" w:cs="Arial"/>
          <w:sz w:val="27"/>
          <w:szCs w:val="27"/>
        </w:rPr>
        <w:br/>
        <w:t>Тихо льется с кленов листьев медь...</w:t>
      </w:r>
      <w:r>
        <w:rPr>
          <w:rFonts w:ascii="Arial" w:hAnsi="Arial" w:cs="Arial"/>
          <w:sz w:val="27"/>
          <w:szCs w:val="27"/>
        </w:rPr>
        <w:br/>
        <w:t>Будь же ты вовек благословенно,</w:t>
      </w:r>
      <w:r>
        <w:rPr>
          <w:rFonts w:ascii="Arial" w:hAnsi="Arial" w:cs="Arial"/>
          <w:sz w:val="27"/>
          <w:szCs w:val="27"/>
        </w:rPr>
        <w:br/>
        <w:t>Что пришло процвесть и умереть.</w:t>
      </w:r>
    </w:p>
    <w:p w:rsidR="006959B2" w:rsidRDefault="006959B2" w:rsidP="003660C8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6959B2" w:rsidRDefault="006959B2" w:rsidP="003660C8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Край ты мой заброшенный,</w:t>
      </w:r>
      <w:r>
        <w:rPr>
          <w:rFonts w:ascii="Arial" w:hAnsi="Arial" w:cs="Arial"/>
          <w:sz w:val="27"/>
          <w:szCs w:val="27"/>
        </w:rPr>
        <w:br/>
        <w:t>Край ты мой, пустырь,</w:t>
      </w:r>
      <w:r>
        <w:rPr>
          <w:rFonts w:ascii="Arial" w:hAnsi="Arial" w:cs="Arial"/>
          <w:sz w:val="27"/>
          <w:szCs w:val="27"/>
        </w:rPr>
        <w:br/>
        <w:t>Сенокос некошеный,</w:t>
      </w:r>
      <w:r>
        <w:rPr>
          <w:rFonts w:ascii="Arial" w:hAnsi="Arial" w:cs="Arial"/>
          <w:sz w:val="27"/>
          <w:szCs w:val="27"/>
        </w:rPr>
        <w:br/>
        <w:t>Лес да монастырь.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Избы забоченились,</w:t>
      </w:r>
      <w:r>
        <w:rPr>
          <w:rFonts w:ascii="Arial" w:hAnsi="Arial" w:cs="Arial"/>
          <w:sz w:val="27"/>
          <w:szCs w:val="27"/>
        </w:rPr>
        <w:br/>
        <w:t>А и всех-то пять.</w:t>
      </w:r>
      <w:r>
        <w:rPr>
          <w:rFonts w:ascii="Arial" w:hAnsi="Arial" w:cs="Arial"/>
          <w:sz w:val="27"/>
          <w:szCs w:val="27"/>
        </w:rPr>
        <w:br/>
        <w:t>Крыши их запенились</w:t>
      </w:r>
      <w:r>
        <w:rPr>
          <w:rFonts w:ascii="Arial" w:hAnsi="Arial" w:cs="Arial"/>
          <w:sz w:val="27"/>
          <w:szCs w:val="27"/>
        </w:rPr>
        <w:br/>
        <w:t>В заревую гать.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Под соломой-ризою</w:t>
      </w:r>
      <w:r>
        <w:rPr>
          <w:rFonts w:ascii="Arial" w:hAnsi="Arial" w:cs="Arial"/>
          <w:sz w:val="27"/>
          <w:szCs w:val="27"/>
        </w:rPr>
        <w:br/>
        <w:t>Выструги стропил,</w:t>
      </w:r>
      <w:r>
        <w:rPr>
          <w:rFonts w:ascii="Arial" w:hAnsi="Arial" w:cs="Arial"/>
          <w:sz w:val="27"/>
          <w:szCs w:val="27"/>
        </w:rPr>
        <w:br/>
        <w:t>Ветер плесень сизую</w:t>
      </w:r>
      <w:r>
        <w:rPr>
          <w:rFonts w:ascii="Arial" w:hAnsi="Arial" w:cs="Arial"/>
          <w:sz w:val="27"/>
          <w:szCs w:val="27"/>
        </w:rPr>
        <w:br/>
        <w:t>Солнцем окропил.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 окна бьют без промаха</w:t>
      </w:r>
      <w:r>
        <w:rPr>
          <w:rFonts w:ascii="Arial" w:hAnsi="Arial" w:cs="Arial"/>
          <w:sz w:val="27"/>
          <w:szCs w:val="27"/>
        </w:rPr>
        <w:br/>
        <w:t>Вороны крылом,</w:t>
      </w:r>
      <w:r>
        <w:rPr>
          <w:rFonts w:ascii="Arial" w:hAnsi="Arial" w:cs="Arial"/>
          <w:sz w:val="27"/>
          <w:szCs w:val="27"/>
        </w:rPr>
        <w:br/>
        <w:t>Как метель, черемуха</w:t>
      </w:r>
      <w:r>
        <w:rPr>
          <w:rFonts w:ascii="Arial" w:hAnsi="Arial" w:cs="Arial"/>
          <w:sz w:val="27"/>
          <w:szCs w:val="27"/>
        </w:rPr>
        <w:br/>
        <w:t>Машет рукавом.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Уж не сказ ли в прутнике</w:t>
      </w:r>
      <w:r>
        <w:rPr>
          <w:rFonts w:ascii="Arial" w:hAnsi="Arial" w:cs="Arial"/>
          <w:sz w:val="27"/>
          <w:szCs w:val="27"/>
        </w:rPr>
        <w:br/>
        <w:t>Жисть твоя и быль,</w:t>
      </w:r>
      <w:r>
        <w:rPr>
          <w:rFonts w:ascii="Arial" w:hAnsi="Arial" w:cs="Arial"/>
          <w:sz w:val="27"/>
          <w:szCs w:val="27"/>
        </w:rPr>
        <w:br/>
        <w:t>Что под вечер путнику</w:t>
      </w:r>
      <w:r>
        <w:rPr>
          <w:rFonts w:ascii="Arial" w:hAnsi="Arial" w:cs="Arial"/>
          <w:sz w:val="27"/>
          <w:szCs w:val="27"/>
        </w:rPr>
        <w:br/>
        <w:t>Нашептал ковыль?</w:t>
      </w:r>
      <w:r>
        <w:rPr>
          <w:rFonts w:ascii="Arial" w:hAnsi="Arial" w:cs="Arial"/>
          <w:sz w:val="27"/>
          <w:szCs w:val="27"/>
        </w:rPr>
        <w:br/>
        <w:t>*** </w:t>
      </w:r>
    </w:p>
    <w:p w:rsidR="006959B2" w:rsidRDefault="006959B2" w:rsidP="00D51563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Разбуди меня завтра рано,</w:t>
      </w:r>
      <w:r>
        <w:rPr>
          <w:rFonts w:ascii="Arial" w:hAnsi="Arial" w:cs="Arial"/>
          <w:sz w:val="27"/>
          <w:szCs w:val="27"/>
        </w:rPr>
        <w:br/>
        <w:t>О моя терпеливая мать!</w:t>
      </w:r>
      <w:r>
        <w:rPr>
          <w:rFonts w:ascii="Arial" w:hAnsi="Arial" w:cs="Arial"/>
          <w:sz w:val="27"/>
          <w:szCs w:val="27"/>
        </w:rPr>
        <w:br/>
        <w:t>Я пойду за дорожным курганом</w:t>
      </w:r>
      <w:r>
        <w:rPr>
          <w:rFonts w:ascii="Arial" w:hAnsi="Arial" w:cs="Arial"/>
          <w:sz w:val="27"/>
          <w:szCs w:val="27"/>
        </w:rPr>
        <w:br/>
        <w:t>Дорогого гостя встречать.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сегодня увидел в пуще</w:t>
      </w:r>
      <w:r>
        <w:rPr>
          <w:rFonts w:ascii="Arial" w:hAnsi="Arial" w:cs="Arial"/>
          <w:sz w:val="27"/>
          <w:szCs w:val="27"/>
        </w:rPr>
        <w:br/>
        <w:t>След широких колес на лугу.</w:t>
      </w:r>
      <w:r>
        <w:rPr>
          <w:rFonts w:ascii="Arial" w:hAnsi="Arial" w:cs="Arial"/>
          <w:sz w:val="27"/>
          <w:szCs w:val="27"/>
        </w:rPr>
        <w:br/>
        <w:t>Треплет ветер под облачной кущей</w:t>
      </w:r>
      <w:r>
        <w:rPr>
          <w:rFonts w:ascii="Arial" w:hAnsi="Arial" w:cs="Arial"/>
          <w:sz w:val="27"/>
          <w:szCs w:val="27"/>
        </w:rPr>
        <w:br/>
        <w:t>Золотую его дугу.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На рассвете он завтра промчится,</w:t>
      </w:r>
      <w:r>
        <w:rPr>
          <w:rFonts w:ascii="Arial" w:hAnsi="Arial" w:cs="Arial"/>
          <w:sz w:val="27"/>
          <w:szCs w:val="27"/>
        </w:rPr>
        <w:br/>
        <w:t>Шапку-месяц пригнув под кустом,</w:t>
      </w:r>
      <w:r>
        <w:rPr>
          <w:rFonts w:ascii="Arial" w:hAnsi="Arial" w:cs="Arial"/>
          <w:sz w:val="27"/>
          <w:szCs w:val="27"/>
        </w:rPr>
        <w:br/>
        <w:t>И игриво взмахнет кобылица</w:t>
      </w:r>
      <w:r>
        <w:rPr>
          <w:rFonts w:ascii="Arial" w:hAnsi="Arial" w:cs="Arial"/>
          <w:sz w:val="27"/>
          <w:szCs w:val="27"/>
        </w:rPr>
        <w:br/>
        <w:t>Над равниною красным хвостом.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Разбуди меня завтра рано,</w:t>
      </w:r>
      <w:r>
        <w:rPr>
          <w:rFonts w:ascii="Arial" w:hAnsi="Arial" w:cs="Arial"/>
          <w:sz w:val="27"/>
          <w:szCs w:val="27"/>
        </w:rPr>
        <w:br/>
        <w:t>Засвети в нашей горнице свет.</w:t>
      </w:r>
      <w:r>
        <w:rPr>
          <w:rFonts w:ascii="Arial" w:hAnsi="Arial" w:cs="Arial"/>
          <w:sz w:val="27"/>
          <w:szCs w:val="27"/>
        </w:rPr>
        <w:br/>
        <w:t>Говорят, что я скоро стану</w:t>
      </w:r>
      <w:r>
        <w:rPr>
          <w:rFonts w:ascii="Arial" w:hAnsi="Arial" w:cs="Arial"/>
          <w:sz w:val="27"/>
          <w:szCs w:val="27"/>
        </w:rPr>
        <w:br/>
        <w:t>Знаменитый русский поэт.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Воспою я тебя и гостя,</w:t>
      </w:r>
      <w:r>
        <w:rPr>
          <w:rFonts w:ascii="Arial" w:hAnsi="Arial" w:cs="Arial"/>
          <w:sz w:val="27"/>
          <w:szCs w:val="27"/>
        </w:rPr>
        <w:br/>
        <w:t>Нашу печь, петуха и кров...</w:t>
      </w:r>
      <w:r>
        <w:rPr>
          <w:rFonts w:ascii="Arial" w:hAnsi="Arial" w:cs="Arial"/>
          <w:sz w:val="27"/>
          <w:szCs w:val="27"/>
        </w:rPr>
        <w:br/>
        <w:t>И на песни мои прольется</w:t>
      </w:r>
      <w:r>
        <w:rPr>
          <w:rFonts w:ascii="Arial" w:hAnsi="Arial" w:cs="Arial"/>
          <w:sz w:val="27"/>
          <w:szCs w:val="27"/>
        </w:rPr>
        <w:br/>
        <w:t>Молоко твоих рыжих коров.</w:t>
      </w:r>
    </w:p>
    <w:p w:rsidR="006959B2" w:rsidRDefault="006959B2" w:rsidP="00D51563">
      <w:pPr>
        <w:jc w:val="center"/>
        <w:rPr>
          <w:rFonts w:ascii="Arial" w:hAnsi="Arial" w:cs="Arial"/>
          <w:sz w:val="27"/>
          <w:szCs w:val="27"/>
        </w:rPr>
      </w:pPr>
    </w:p>
    <w:p w:rsidR="006959B2" w:rsidRDefault="006959B2" w:rsidP="00D51563">
      <w:pPr>
        <w:jc w:val="center"/>
        <w:rPr>
          <w:rFonts w:ascii="Arial" w:hAnsi="Arial" w:cs="Arial"/>
          <w:sz w:val="27"/>
          <w:szCs w:val="27"/>
        </w:rPr>
      </w:pPr>
    </w:p>
    <w:p w:rsidR="006959B2" w:rsidRDefault="006959B2" w:rsidP="00D51563">
      <w:pPr>
        <w:jc w:val="center"/>
        <w:rPr>
          <w:rFonts w:ascii="Arial" w:hAnsi="Arial" w:cs="Arial"/>
          <w:sz w:val="27"/>
          <w:szCs w:val="27"/>
        </w:rPr>
      </w:pPr>
    </w:p>
    <w:p w:rsidR="006959B2" w:rsidRDefault="006959B2" w:rsidP="00D51563">
      <w:pPr>
        <w:jc w:val="center"/>
        <w:rPr>
          <w:rFonts w:ascii="Arial" w:hAnsi="Arial" w:cs="Arial"/>
          <w:sz w:val="27"/>
          <w:szCs w:val="27"/>
        </w:rPr>
      </w:pPr>
    </w:p>
    <w:p w:rsidR="006959B2" w:rsidRDefault="006959B2" w:rsidP="00D51563">
      <w:pPr>
        <w:jc w:val="center"/>
        <w:rPr>
          <w:rFonts w:ascii="Arial" w:hAnsi="Arial" w:cs="Arial"/>
          <w:sz w:val="27"/>
          <w:szCs w:val="27"/>
        </w:rPr>
      </w:pPr>
    </w:p>
    <w:p w:rsidR="006959B2" w:rsidRDefault="006959B2" w:rsidP="00D51563">
      <w:pPr>
        <w:jc w:val="center"/>
        <w:rPr>
          <w:rFonts w:ascii="Arial" w:hAnsi="Arial" w:cs="Arial"/>
          <w:sz w:val="27"/>
          <w:szCs w:val="27"/>
        </w:rPr>
      </w:pPr>
    </w:p>
    <w:p w:rsidR="006959B2" w:rsidRDefault="006959B2" w:rsidP="00D51563">
      <w:pPr>
        <w:jc w:val="center"/>
        <w:rPr>
          <w:rFonts w:ascii="Arial" w:hAnsi="Arial" w:cs="Arial"/>
          <w:sz w:val="27"/>
          <w:szCs w:val="27"/>
        </w:rPr>
      </w:pPr>
    </w:p>
    <w:p w:rsidR="006959B2" w:rsidRDefault="006959B2" w:rsidP="00D51563">
      <w:pPr>
        <w:jc w:val="center"/>
        <w:rPr>
          <w:rFonts w:ascii="Arial" w:hAnsi="Arial" w:cs="Arial"/>
          <w:sz w:val="27"/>
          <w:szCs w:val="27"/>
        </w:rPr>
      </w:pPr>
    </w:p>
    <w:p w:rsidR="006959B2" w:rsidRDefault="006959B2" w:rsidP="00D51563">
      <w:pPr>
        <w:jc w:val="center"/>
        <w:rPr>
          <w:rFonts w:ascii="Arial" w:hAnsi="Arial" w:cs="Arial"/>
          <w:sz w:val="27"/>
          <w:szCs w:val="27"/>
        </w:rPr>
      </w:pPr>
    </w:p>
    <w:p w:rsidR="006959B2" w:rsidRDefault="006959B2" w:rsidP="00D51563">
      <w:pPr>
        <w:jc w:val="center"/>
        <w:rPr>
          <w:rFonts w:ascii="Arial" w:hAnsi="Arial" w:cs="Arial"/>
          <w:sz w:val="27"/>
          <w:szCs w:val="27"/>
        </w:rPr>
      </w:pPr>
    </w:p>
    <w:p w:rsidR="006959B2" w:rsidRDefault="006959B2" w:rsidP="00D51563">
      <w:pPr>
        <w:jc w:val="center"/>
        <w:rPr>
          <w:rFonts w:ascii="Arial" w:hAnsi="Arial" w:cs="Arial"/>
          <w:sz w:val="27"/>
          <w:szCs w:val="27"/>
        </w:rPr>
      </w:pPr>
    </w:p>
    <w:p w:rsidR="006959B2" w:rsidRDefault="006959B2" w:rsidP="00D51563">
      <w:pPr>
        <w:jc w:val="center"/>
        <w:rPr>
          <w:rFonts w:ascii="Arial" w:hAnsi="Arial" w:cs="Arial"/>
          <w:sz w:val="27"/>
          <w:szCs w:val="27"/>
        </w:rPr>
      </w:pPr>
    </w:p>
    <w:p w:rsidR="006959B2" w:rsidRDefault="006959B2" w:rsidP="00D51563">
      <w:pPr>
        <w:jc w:val="center"/>
        <w:rPr>
          <w:rFonts w:ascii="Arial" w:hAnsi="Arial" w:cs="Arial"/>
          <w:sz w:val="27"/>
          <w:szCs w:val="27"/>
        </w:rPr>
      </w:pPr>
    </w:p>
    <w:p w:rsidR="006959B2" w:rsidRPr="00E1758B" w:rsidRDefault="006959B2" w:rsidP="00E1758B">
      <w:pPr>
        <w:rPr>
          <w:rFonts w:ascii="Arial" w:hAnsi="Arial" w:cs="Arial"/>
          <w:sz w:val="27"/>
          <w:szCs w:val="27"/>
        </w:rPr>
      </w:pPr>
    </w:p>
    <w:p w:rsidR="006959B2" w:rsidRPr="003660C8" w:rsidRDefault="006959B2" w:rsidP="00D51563">
      <w:pPr>
        <w:jc w:val="center"/>
        <w:rPr>
          <w:sz w:val="24"/>
          <w:szCs w:val="24"/>
        </w:rPr>
      </w:pPr>
    </w:p>
    <w:sectPr w:rsidR="006959B2" w:rsidRPr="003660C8" w:rsidSect="00D515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9B2" w:rsidRDefault="006959B2" w:rsidP="00767D05">
      <w:pPr>
        <w:spacing w:after="0" w:line="240" w:lineRule="auto"/>
      </w:pPr>
      <w:r>
        <w:separator/>
      </w:r>
    </w:p>
  </w:endnote>
  <w:endnote w:type="continuationSeparator" w:id="1">
    <w:p w:rsidR="006959B2" w:rsidRDefault="006959B2" w:rsidP="0076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2" w:rsidRDefault="006959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2" w:rsidRDefault="006959B2">
    <w:pPr>
      <w:pStyle w:val="Footer"/>
    </w:pPr>
    <w:fldSimple w:instr=" PAGE   \* MERGEFORMAT ">
      <w:r>
        <w:rPr>
          <w:noProof/>
        </w:rPr>
        <w:t>18</w:t>
      </w:r>
    </w:fldSimple>
  </w:p>
  <w:p w:rsidR="006959B2" w:rsidRDefault="006959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2" w:rsidRDefault="006959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9B2" w:rsidRDefault="006959B2" w:rsidP="00767D05">
      <w:pPr>
        <w:spacing w:after="0" w:line="240" w:lineRule="auto"/>
      </w:pPr>
      <w:r>
        <w:separator/>
      </w:r>
    </w:p>
  </w:footnote>
  <w:footnote w:type="continuationSeparator" w:id="1">
    <w:p w:rsidR="006959B2" w:rsidRDefault="006959B2" w:rsidP="0076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2" w:rsidRDefault="006959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2" w:rsidRDefault="006959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B2" w:rsidRDefault="006959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E1C84"/>
    <w:multiLevelType w:val="multilevel"/>
    <w:tmpl w:val="3E4A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4A2B17"/>
    <w:multiLevelType w:val="hybridMultilevel"/>
    <w:tmpl w:val="C4323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0C8"/>
    <w:rsid w:val="000C61F2"/>
    <w:rsid w:val="000F0D90"/>
    <w:rsid w:val="001E0955"/>
    <w:rsid w:val="002461B8"/>
    <w:rsid w:val="0029219E"/>
    <w:rsid w:val="0036323B"/>
    <w:rsid w:val="003660C8"/>
    <w:rsid w:val="00480B13"/>
    <w:rsid w:val="004C4F63"/>
    <w:rsid w:val="004D0BD0"/>
    <w:rsid w:val="004D2096"/>
    <w:rsid w:val="00520FDF"/>
    <w:rsid w:val="005B118E"/>
    <w:rsid w:val="00604F2A"/>
    <w:rsid w:val="006959B2"/>
    <w:rsid w:val="006F271C"/>
    <w:rsid w:val="00714C0A"/>
    <w:rsid w:val="007228FD"/>
    <w:rsid w:val="00744D4F"/>
    <w:rsid w:val="00767D05"/>
    <w:rsid w:val="00795F8F"/>
    <w:rsid w:val="009815F1"/>
    <w:rsid w:val="009F0CAC"/>
    <w:rsid w:val="00A8085F"/>
    <w:rsid w:val="00A81DDD"/>
    <w:rsid w:val="00AA1999"/>
    <w:rsid w:val="00B56070"/>
    <w:rsid w:val="00BD53E5"/>
    <w:rsid w:val="00C0342C"/>
    <w:rsid w:val="00D51563"/>
    <w:rsid w:val="00D86B3B"/>
    <w:rsid w:val="00DC57A1"/>
    <w:rsid w:val="00E1758B"/>
    <w:rsid w:val="00E5014D"/>
    <w:rsid w:val="00F20368"/>
    <w:rsid w:val="00F26674"/>
    <w:rsid w:val="00FA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366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3660C8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520FDF"/>
    <w:rPr>
      <w:rFonts w:cs="Times New Roman"/>
    </w:rPr>
  </w:style>
  <w:style w:type="table" w:styleId="TableGrid">
    <w:name w:val="Table Grid"/>
    <w:basedOn w:val="TableNormal"/>
    <w:uiPriority w:val="99"/>
    <w:rsid w:val="00C034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604F2A"/>
    <w:rPr>
      <w:rFonts w:cs="Times New Roman"/>
      <w:color w:val="0000FF"/>
      <w:u w:val="single"/>
    </w:rPr>
  </w:style>
  <w:style w:type="character" w:customStyle="1" w:styleId="src2">
    <w:name w:val="src2"/>
    <w:basedOn w:val="DefaultParagraphFont"/>
    <w:uiPriority w:val="99"/>
    <w:rsid w:val="00DC57A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C57A1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76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7D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7D05"/>
    <w:rPr>
      <w:rFonts w:cs="Times New Roman"/>
    </w:rPr>
  </w:style>
  <w:style w:type="character" w:customStyle="1" w:styleId="c3c9">
    <w:name w:val="c3 c9"/>
    <w:basedOn w:val="DefaultParagraphFont"/>
    <w:uiPriority w:val="99"/>
    <w:rsid w:val="00D51563"/>
    <w:rPr>
      <w:rFonts w:cs="Times New Roman"/>
    </w:rPr>
  </w:style>
  <w:style w:type="character" w:customStyle="1" w:styleId="c3">
    <w:name w:val="c3"/>
    <w:basedOn w:val="DefaultParagraphFont"/>
    <w:uiPriority w:val="99"/>
    <w:rsid w:val="00D515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j805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tolkslovar.ru/o5412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olkslovar.ru/d2784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19</Pages>
  <Words>1644</Words>
  <Characters>9375</Characters>
  <Application>Microsoft Office Outlook</Application>
  <DocSecurity>0</DocSecurity>
  <Lines>0</Lines>
  <Paragraphs>0</Paragraphs>
  <ScaleCrop>false</ScaleCrop>
  <Company>МБОУ Липовская ООШ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</cp:revision>
  <cp:lastPrinted>2014-03-31T08:51:00Z</cp:lastPrinted>
  <dcterms:created xsi:type="dcterms:W3CDTF">2014-03-31T06:14:00Z</dcterms:created>
  <dcterms:modified xsi:type="dcterms:W3CDTF">2014-05-04T13:32:00Z</dcterms:modified>
</cp:coreProperties>
</file>