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Важнейшим благом для человека являются его права и свободы. Защита этих прав и свобод, социальная защита населения и механизм реализации ее базируются на конституционно-правовых установлениях и международных актах о правах и свободах человека. Международные правовые документы о гражданских, политических, экономических, социальных и культурных правах провозглашают и признают права всех людей на жизнь, свободу и личную неприкосновенность, достоинство, свободу убеждений, слова, религии, мирных собраний и ассоциаций, право на труд, отдых, социальное обеспечение, защиту материальных и моральных интересов.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Права лиц с умственными и физическими недостатками в течение длительного времени являются предметом пристального внимания со стороны международного сообщества. К настоящему времени разработан и принят целый ряд документов Организации Объединенных Наций по этой проблеме: Всеобщая декларация прав человека; Декларация о правах инвалидов; Декларация о правах умственно отсталых лиц; Конвенция о правах ребенка; Стандартные правила обеспечения равных возможностей для инвалидов.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принципами и целями, провозглашенными Уставом ООН и Всеобщей декларацией прав человека, люди с ограниченными возможностями любой категории могут не только осуществлять весь комплекс гражданских, политических, экономических, социальных и культурных прав, закрепленных в этих и других документах, но и пользоваться признанным за ними правом осуществлять их на равных условиях с другими людьми.</w:t>
      </w:r>
      <w:proofErr w:type="gramEnd"/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Среди этих документов Всеобщая декларация прав человека явилась отправным пунктом для разработки многих других документов по этой проблеме. Было обращено особое внимание на необходимость обеспечения защиты детей, в том числе и детей с ограниченными возможностями.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Генеральная Ассамблея ООН 20 ноября 1989 г. приняла Конвенцию о правах ребенка – «великую хартию вольностей для детей, мировую конституцию прав ребенка». Главная цель Конвенции – максимальная защита интересов ребенка. Ее положения сводятся к четырем важнейшим требованиям, которые должны обеспечить права детей: выживание, развитие, защита и обеспечение активного участия в жизни общества. Статья 23 посвящена детям с ограниченными возможностями, а также подтверждению права «неполноценного в умственном или физическом отношении ребенка на достойную жизнь в обществе». Пункт 3 этой статьи предусматривает приоритетное удовлетворение особых потребностей такого ребенка в области образования, профессиональной подготовки, медицинского обслуживания, восстановления здоровья, подготовки к трудовой деятельности.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Не менее значимой является Декларация о правах инвалидов, принятая Генеральной Ассамблеей ООН в 1975 г. Она провозглашает равенство гражданских и политических прав лиц с ограниченными возможностями. Кроме того, они должны пользоваться особыми правами в предоставлении им специальных услуг, которые позволили бы этим лицам достигать максимального проявления своих возможностей и ускоряли бы процесс их интеграции в общество.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Декларация ООН о правах умственно отсталых лиц (1971) направлена на коренное изменение отношения общества к этой категории населения. Этот документ провозглашает, что умственно отсталый человек имеет неотъемлемое право на признание его человеческого достоинства. Настоящее и будущее этих </w:t>
      </w: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людей должно быть основано на соблюдении обществом тех же самых прав человека, которые принадлежат и всем людям.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Содержание основных международных документов, касающихся прав лиц с ограниченными возможностями, позволяет сделать следующие выводы.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1. Принцип равенства прав, отраженный во всех рассматриваемых документах, предоставляет лицам с ограниченными возможностями те же права, что и всем людям.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 Лица с ограниченными возможностями являются обладателями особых прав, </w:t>
      </w:r>
      <w:proofErr w:type="gram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например</w:t>
      </w:r>
      <w:proofErr w:type="gram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право </w:t>
      </w:r>
      <w:proofErr w:type="spell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неслышащего</w:t>
      </w:r>
      <w:proofErr w:type="spell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человека пользоваться услугами переводчика во время судебного процесса.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3. Особые права лиц с ограниченными возможностями представлены не в одном, а во многих правовых документах.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Законодательная политика в Российской Федерации направлена на то, чтобы постепенно привести существующие в стране законодательные акты в соответствие с международными, поэтому в течение 1990-х гг. были приняты меры по ратификации и реализации ряда международных документов. Основным правовым актом в нашей стране является принятая в декабре 1993 г. Конституция Российской Федерации.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Принципиально важными законотворческими решениями в области защиты прав человека в Российской Федерации являются следующие.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1. Закрепление прав детей в главных сферах их жизнедеятельности в соответствии с Конвенцией ООН о правах ребенка и Заключительными замечаниями Комитета ООН по правам ребенка (Конституция РФ, Семейный кодекс РФ, постановление Правительства РФ «О внесении изменений и дополнений в Закон РФ</w:t>
      </w:r>
      <w:proofErr w:type="gram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„О</w:t>
      </w:r>
      <w:proofErr w:type="gram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б образовании“, Указ Президента РФ „О мерах по формированию доступной для инвалидов среды жизнедеятельности“, Федеральная целевая программа „Дети России“).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 Разработка и принятие мер по улучшению здоровья населения, в том числе детей и взрослых с </w:t>
      </w:r>
      <w:proofErr w:type="spell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ограничейными</w:t>
      </w:r>
      <w:proofErr w:type="spell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возможностями здоровья (Основы законодательства РФ об охране здоровья граждан, Закон РФ «О социальной защите инвалидов», Федеральная программа «Социальная поддержка инвалидов»).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3. Разработка и принятие мер, направленных на улучшение признание его человеческого достоинства. Настоящее и будущее этих людей должно быть основано на соблюдении обществом тех же самых прав человека, которые принадлежат и всем людям.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Содержание основных международных документов, касающихся прав лиц с ограниченными возможностями, позволяет сделать следующие выводы.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1. Принцип равенства прав, отраженный во всех рассматриваемых документах, предоставляет лицам с ограниченными возможностями те же права, что и всем людям.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 Лица с ограниченными возможностями являются обладателями особых прав, </w:t>
      </w:r>
      <w:proofErr w:type="gram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например</w:t>
      </w:r>
      <w:proofErr w:type="gram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право </w:t>
      </w:r>
      <w:proofErr w:type="spell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неслышащего</w:t>
      </w:r>
      <w:proofErr w:type="spell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человека пользоваться услугами переводчика во время судебного процесса.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3. Особые права лиц с ограниченными возможностями представлены не в одном, а во многих правовых документах.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 Разработка и принятие мер, направленных на улучшение положение наиболее уязвимой категории населения России – детей и взрослых с ограниченными возможностями здоровья и жизнедеятельности, как особой </w:t>
      </w: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социально-демографической группы, обладающей специфическими потребностями и интересами, удовлетворение которых должно осуществляться в приоритетном порядке.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Система специального образования и службы социальной помощи руководствуются такими основными документами, как Закон РФ «О социальной защите инвалидов» (1995), Семейный кодекс Российской Федерации (1996), Закон РФ «Об образовании» (в редакции № 12 от 13.01.96), а также Закон «Об образовании лиц с ограниченными возможностями здоровья (специальном образовании)», принятый Государственной думой 18 июля 1996 г.</w:t>
      </w:r>
      <w:proofErr w:type="gramEnd"/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Закон </w:t>
      </w:r>
      <w:r w:rsidRPr="00EA22E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«О социальной защите инвалидов» (1996)</w:t>
      </w: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имеет большое значение потому, что ранее действовавшее законодательство не имело единого правового акта об инвалидах. Многочисленные правовые нормы были разбросаны по разным законодательным актам, принимались в разное время, касались разных категорий инвалидов и отличались непоследовательностью, противоречивым характером, затруднявшим их применение. Инвалидность трактовалась только как утрата трудоспособности, что означало невозможность причисления к категории инвалидов детей до 16 лет.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Лишь с выходом приказа Минздрава СССР № 1265 от 14.12.79. в нашей стране официально появился термин «дети-инвалиды», однако данный приказ не являлся правовым документом. В соответствии с новым законом вводится правовое понятие «инвалид». Это лицо, которое имеет нарушение здоровья, обусловленное: 1) заболеванием, 2) последствиями травм, 3) анатомическим дефектом. Не всякое нарушение здоровья ведет к инвалидности, а только то, которое связано со стойким расстройством функций организма и ведет к ограничению жизнедеятельности организма (а не просто трудоспособности).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Назначение инвалидности ребенку является юридическим актом и осуществляется в соответствии с </w:t>
      </w:r>
      <w:r w:rsidRPr="00EA22E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приказом Министерства здравоохранения РФ № 117 от 4 июля 1991 г. «О порядке выдачи медицинского заключения на ребенка-инвалида в возрасте до 16 лет».</w:t>
      </w: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 этой категории относятся дети, имеющие «значительные ограничения жизнедеятельности, приводящие к социальной </w:t>
      </w:r>
      <w:proofErr w:type="spell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дезадаптации</w:t>
      </w:r>
      <w:proofErr w:type="spell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вследствие нарушения развития и роста ребенка, способностей к самообслуживанию, передвижению, ориентации, контролю за своим поведением, обучению, общению, трудовой деятельности в будущем».</w:t>
      </w:r>
      <w:proofErr w:type="gram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Именно ограничение жизнедеятельности вызывает необходимость особой социальной защиты инвалидов.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Воспитанию и обучению детей-инвалидов посвящена </w:t>
      </w:r>
      <w:r w:rsidRPr="00EA22E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статья 18 Закона «О социальной защите инвалидов»</w:t>
      </w: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Согласно ей образовательные учреждения совместно с органами социальной защиты и органами здравоохранения обеспечивают дошкольное, внешкольное воспитание и образование детей-инвалидов, получение детьми-инвалидами общего среднего образования, среднего и высшего профессионального образования в соответствии с индивидуальной программой реабилитации. Государство гарантирует необходимые условия для реализации права инвалидов на образование. Общее образование осуществляется бесплатно как в общеобразовательных, так и в специальных образовательных учреждениях. Закон предусматривает создание специальных условий для пребывания детей-инвалидов в детских дошкольных образовательных учреждениях общего типа. Для детей, возможности которых не позволяют посещать такие учреждения, создаются специальные дошкольные учреждения. </w:t>
      </w: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Если и это невозможно, специальное образование осуществляется на дому. Содержание детей-инвалидов в учреждениях системы государственного образования осуществляется за счет средств бюджета соответствующего субъекта Российской Федерации.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В законе оговариваются особые права инвалидов на труд, медицинское обслуживание и лечение, транспортное обслуживание и жилищные льготы.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Гарантированные законом права инвалидов и особые условия их реализации направлены на повышение социального статуса человека с ограниченными возможностями в структуре современного общества, на обеспечение относительно независимой жизнедеятельности.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Закон «Об образовании» закрепляет государственные гарантии на получение образования лицам с отклонениями в развитии. В частности, статья 50 пункт 10 Закона предусматривает создание для детей и подростков с отклонениями в развитии специальных (коррекционных) образовательных учреждений (классов, групп), обеспечивающих их лечение, воспитание и обучение, социальную адаптацию и интеграцию в общество. Финансирование указанных образовательных учреждений осуществляется по повышенным нормативам.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Направление детей и подростков в эти учреждения осуществляется только </w:t>
      </w:r>
      <w:proofErr w:type="gramStart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согласия родителей (лиц, их заменяющих) по заключению специальных психолого-педагогической и медико-педагогической комиссий.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В России приведение прав лиц с ограниченными возможностями в соответствие с нормами международного права осуществляется на политическом, социальном, экономическом, законодательном и организационно-программном уровнях. Конституция как основной Закон государства, важнейшие федеральные законы, нормативно-правовые акты образуют то правовое пространство, в котором функционирует социальный механизм защиты и поддержки всех слоев населения.</w:t>
      </w:r>
    </w:p>
    <w:p w:rsidR="0068127D" w:rsidRPr="00EA22EE" w:rsidRDefault="0068127D" w:rsidP="007F4D5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A22EE">
        <w:rPr>
          <w:rFonts w:ascii="Times New Roman" w:eastAsia="Times New Roman" w:hAnsi="Times New Roman" w:cs="Times New Roman"/>
          <w:sz w:val="26"/>
          <w:szCs w:val="24"/>
          <w:lang w:eastAsia="ru-RU"/>
        </w:rPr>
        <w:t>Деятельность государственных, муниципальных специальных (коррекционных) школ и детских садов регламентируется такими документами, как «Типовое положение о специальном (коррекционном) учреждении для обучающихся, воспитанников с отклонениями в развитии», «О специфике деятельности специальных (коррекционных) образовательных учреждений I–VIII видов».</w:t>
      </w:r>
    </w:p>
    <w:p w:rsidR="00C10B20" w:rsidRPr="00EA22EE" w:rsidRDefault="00C10B20" w:rsidP="007F4D5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 w:rsidR="00C10B20" w:rsidRPr="00EA22EE" w:rsidSect="00C1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7D"/>
    <w:rsid w:val="003632D2"/>
    <w:rsid w:val="0068127D"/>
    <w:rsid w:val="00724D8C"/>
    <w:rsid w:val="007F4D59"/>
    <w:rsid w:val="00A81900"/>
    <w:rsid w:val="00A8192A"/>
    <w:rsid w:val="00C10B20"/>
    <w:rsid w:val="00EA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20"/>
  </w:style>
  <w:style w:type="paragraph" w:styleId="3">
    <w:name w:val="heading 3"/>
    <w:basedOn w:val="a"/>
    <w:link w:val="30"/>
    <w:uiPriority w:val="9"/>
    <w:qFormat/>
    <w:rsid w:val="0068127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27D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paragraph" w:customStyle="1" w:styleId="book">
    <w:name w:val="book"/>
    <w:basedOn w:val="a"/>
    <w:rsid w:val="0068127D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681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1721</Words>
  <Characters>9814</Characters>
  <Application>Microsoft Office Word</Application>
  <DocSecurity>0</DocSecurity>
  <Lines>81</Lines>
  <Paragraphs>23</Paragraphs>
  <ScaleCrop>false</ScaleCrop>
  <Company>DNA Project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dcterms:created xsi:type="dcterms:W3CDTF">2012-11-30T08:11:00Z</dcterms:created>
  <dcterms:modified xsi:type="dcterms:W3CDTF">2012-12-01T18:51:00Z</dcterms:modified>
</cp:coreProperties>
</file>