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A" w:rsidRDefault="00424DCA" w:rsidP="00424DCA">
      <w:pPr>
        <w:pStyle w:val="a4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План работы по преодолению</w:t>
      </w:r>
    </w:p>
    <w:p w:rsidR="00424DCA" w:rsidRDefault="00424DCA" w:rsidP="00424DCA">
      <w:pPr>
        <w:pStyle w:val="a4"/>
        <w:ind w:firstLine="0"/>
        <w:jc w:val="center"/>
        <w:rPr>
          <w:snapToGrid w:val="0"/>
        </w:rPr>
      </w:pPr>
      <w:proofErr w:type="spellStart"/>
      <w:r>
        <w:rPr>
          <w:b/>
          <w:snapToGrid w:val="0"/>
        </w:rPr>
        <w:t>артикуляторно</w:t>
      </w:r>
      <w:proofErr w:type="spellEnd"/>
      <w:r>
        <w:rPr>
          <w:b/>
          <w:snapToGrid w:val="0"/>
        </w:rPr>
        <w:t xml:space="preserve">-акустической </w:t>
      </w:r>
      <w:proofErr w:type="spellStart"/>
      <w:r>
        <w:rPr>
          <w:b/>
          <w:snapToGrid w:val="0"/>
        </w:rPr>
        <w:t>дисграфии</w:t>
      </w:r>
      <w:proofErr w:type="spellEnd"/>
      <w:r>
        <w:rPr>
          <w:b/>
          <w:snapToGrid w:val="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34"/>
        <w:gridCol w:w="610"/>
      </w:tblGrid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Тема занятия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1. Звук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1. Звуки.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Гласные — согласные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  <w:spacing w:val="-10"/>
              </w:rPr>
            </w:pPr>
            <w:r>
              <w:rPr>
                <w:snapToGrid w:val="0"/>
                <w:spacing w:val="-10"/>
              </w:rPr>
              <w:t>Знакомство с речевыми звуками. Знакомство с гласными. Знакомство с признаками согласных звуков. Дифференциация гласных и согласных звуков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2. Гласные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I—II ряда</w:t>
            </w:r>
            <w:r>
              <w:rPr>
                <w:rStyle w:val="a3"/>
                <w:snapToGrid w:val="0"/>
              </w:rPr>
              <w:footnoteReference w:id="1"/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гласными I ряда. Знакомство с гласными II ряда. Дифференциация понятий звук — буква. Дифференциация твердых и мягких согласных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3. Дифференциация гласных </w:t>
            </w:r>
            <w:proofErr w:type="gramStart"/>
            <w:r>
              <w:rPr>
                <w:snapToGrid w:val="0"/>
              </w:rPr>
              <w:t>А—Я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Твердые — мягкие согласные. Обозначение мягкости на письме при помощи гласной Я. Дифференциация </w:t>
            </w:r>
            <w:proofErr w:type="gramStart"/>
            <w:r>
              <w:rPr>
                <w:snapToGrid w:val="0"/>
              </w:rPr>
              <w:t>А—Я</w:t>
            </w:r>
            <w:proofErr w:type="gramEnd"/>
            <w:r>
              <w:rPr>
                <w:snapToGrid w:val="0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4. Дифференциация гласных </w:t>
            </w:r>
            <w:proofErr w:type="gramStart"/>
            <w:r>
              <w:rPr>
                <w:snapToGrid w:val="0"/>
              </w:rPr>
              <w:t>О—Е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Твердые — мягкие согласные. Обозначение мягкости на письме при помощи гласной Е. Дифференциация 0—Е в слогах, словах, предложениях, тексте. Знакомство с обозначением твердых и мягких согласных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5. Дифференциация гласных У—Ю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  <w:spacing w:val="-8"/>
              </w:rPr>
            </w:pPr>
            <w:r>
              <w:rPr>
                <w:snapToGrid w:val="0"/>
                <w:spacing w:val="-8"/>
              </w:rPr>
              <w:t>Твердые — мягкие согласные. Обозначение мягкости на письме при помощи гласной Ю. Дифференциация твердых и мягких согласных в слогах, словах, предложениях, словосочетаниях и тексте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6. Дифференциация гласных </w:t>
            </w:r>
            <w:proofErr w:type="gramStart"/>
            <w:r>
              <w:rPr>
                <w:snapToGrid w:val="0"/>
              </w:rPr>
              <w:t>Э—Е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  <w:spacing w:val="-8"/>
              </w:rPr>
            </w:pPr>
            <w:r>
              <w:rPr>
                <w:snapToGrid w:val="0"/>
                <w:spacing w:val="-8"/>
              </w:rPr>
              <w:t>Твердые — мягкие согласные. Обозначение мягкости на письме при помощи гласной Е. Дифференциация твердых и мягких согласных на уровне слога, слова, словосочетания, предложения и текста. Развитие фонематического восприятия и анализа. Соотнесение твердых и мягких согласных с символом. Работа со звуковой схемой слова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</w:tbl>
    <w:p w:rsidR="00424DCA" w:rsidRDefault="00424DCA" w:rsidP="00424D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34"/>
        <w:gridCol w:w="610"/>
      </w:tblGrid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Тема занятия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7. Дифференциация гласных Ы—И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Твердые — мягкие согласные. Обозначение мягкости на письме при помощи гласной И. Дифференциация твердых и мягких согласных на уровне слога, слова, словосочетания, предложения и текста. Знакомство с обозначением твердых и мягких согласных. Выделение гласных Ы—И в слогах, словах, словосочетаниях, предложениях, тексте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8. Мягкий знак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мягким знаком. Соотнесение мягкого знака с символом. Обозначение мягкости согласных при помощи мягкого знака. Разделительный мягкий знак. Дифференциация мягкого знака в словах при обозначении мягкости и при разделении. Соотнесение слов с мягким знаком со схемой</w:t>
            </w:r>
          </w:p>
        </w:tc>
        <w:tc>
          <w:tcPr>
            <w:tcW w:w="610" w:type="dxa"/>
            <w:shd w:val="clear" w:color="auto" w:fill="FFFFFF"/>
          </w:tcPr>
          <w:p w:rsidR="00424DCA" w:rsidRDefault="006E728D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9. Твердый знак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твердым знаком. Знакомство со схемой слова. Развитие слухового и зрительного внимания. Дифференциация твердых и мягких согласных. Знакомство с правописанием и употреблением твердого знака в словах.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Дифференцированное употребление твердого и мягкого знака в словах</w:t>
            </w:r>
          </w:p>
        </w:tc>
        <w:tc>
          <w:tcPr>
            <w:tcW w:w="610" w:type="dxa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10. Звуки Б-Б', П-П'</w:t>
            </w:r>
          </w:p>
        </w:tc>
        <w:tc>
          <w:tcPr>
            <w:tcW w:w="613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Б—Б', П—ГГ. Дифференциация звуков в слогах, словах, словосочетаниях, предложениях и тексте. Работа с паронимами. Развитие фонематического восприятия. Знакомство с обозначением звонких и глухих звуков. Соотнесение звуков с символами</w:t>
            </w:r>
          </w:p>
        </w:tc>
        <w:tc>
          <w:tcPr>
            <w:tcW w:w="610" w:type="dxa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424DCA" w:rsidRDefault="00424DCA" w:rsidP="00424DCA"/>
    <w:p w:rsidR="00424DCA" w:rsidRDefault="00424DCA" w:rsidP="00424DCA"/>
    <w:p w:rsidR="00424DCA" w:rsidRDefault="00424DCA" w:rsidP="00424DCA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2485"/>
        <w:gridCol w:w="9"/>
        <w:gridCol w:w="6125"/>
        <w:gridCol w:w="610"/>
        <w:gridCol w:w="9"/>
      </w:tblGrid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Тема занятия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11. Звуки В—В',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Ф-Ф'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характеристикой звуков В—В', Ф—Ф' и нормой произношения. Работа на уровне слога, слова, предложения и текста. Развитие фонематического восприятия. Работа с паронимами. Работа по звуковому, слоговому и языковому анализу. Соотнесение звуков с символами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12. Звуки Г—Г',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К—К'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Г—Г', К—К'. Дифференциация звуков в слогах, словах, словосочетаниях, предложениях и тексте. Соотнесение звуков занятия с символами. Развитие слухового внимания. Развитие слухового и зрительного восприятия. Работа по фонематическому анализу и синтезу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13. Звуки Д—Д',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Т—Т'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Д—Д', Т—Т". Сравнение звуков в слогах, словах, словосочетаниях, предложениях и тексте.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характеристикой данных звуков. Работа с паронимами. Развитие слухового внимания, памяти и восприятия. Работа по фонематическому анализу и синтезу. Соотнесение звуков занятия с символами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14. Звуки 3—3',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С—С'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3—3', С—С. Сравнение звуков в слогах, словах, предложениях, тексте. Работа по звуковому анализу. Соотношение звуков с символами. Работа на уровне слога, слова и предложения. Развитие фонематического анализа и синтеза. Развитие слуховой памяти. Развитие логического и образного мышления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424DCA" w:rsidRDefault="00424DCA" w:rsidP="00424D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2485"/>
        <w:gridCol w:w="9"/>
        <w:gridCol w:w="6125"/>
        <w:gridCol w:w="610"/>
        <w:gridCol w:w="9"/>
      </w:tblGrid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Тема занятия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15. Звуки Ж—Ш</w:t>
            </w:r>
          </w:p>
        </w:tc>
        <w:tc>
          <w:tcPr>
            <w:tcW w:w="6125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Ж-Ш. Сравнение звуков в слогах, словах, словосочетаниях, предложениях и тексте. Знакомство с обозначением звуков на письме. Работа с паронимами. Развитие фонематического слуха, восприятия, звукового и слогового анализа</w:t>
            </w:r>
          </w:p>
        </w:tc>
        <w:tc>
          <w:tcPr>
            <w:tcW w:w="619" w:type="dxa"/>
            <w:gridSpan w:val="2"/>
            <w:shd w:val="clear" w:color="auto" w:fill="FFFFFF"/>
          </w:tcPr>
          <w:p w:rsidR="00424DCA" w:rsidRDefault="006E728D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16. Звуки С—Ш</w:t>
            </w:r>
          </w:p>
        </w:tc>
        <w:tc>
          <w:tcPr>
            <w:tcW w:w="6125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 С—Ш. Соотнесение звуков с буквами. Сравнение артикуляции. Сравнение звуков в слогах, словах, предложениях, тексте. Развитие фонематического слуха, восприятия. Работа с паронимами. Развитие звукового, слогового и языкового анализа и синтеза</w:t>
            </w:r>
          </w:p>
        </w:tc>
        <w:tc>
          <w:tcPr>
            <w:tcW w:w="619" w:type="dxa"/>
            <w:gridSpan w:val="2"/>
            <w:shd w:val="clear" w:color="auto" w:fill="FFFFFF"/>
          </w:tcPr>
          <w:p w:rsidR="00424DCA" w:rsidRDefault="006E728D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17. Звуки 3—Ж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 нормой произношения и характеристикой звуков, 3—Ж. Сравнение звуков на всех этапах работы. Соотнесение звуков с буквами. Развитие фонематического слуха, восприятия. Развитие логического мышления. Развитие зрительной и слуховой памяти</w:t>
            </w:r>
          </w:p>
        </w:tc>
        <w:tc>
          <w:tcPr>
            <w:tcW w:w="610" w:type="dxa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18. Звуки Ч—Т'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  <w:spacing w:val="-10"/>
              </w:rPr>
            </w:pPr>
            <w:r>
              <w:rPr>
                <w:snapToGrid w:val="0"/>
                <w:spacing w:val="-10"/>
              </w:rPr>
              <w:t>Знакомство с характеристиками звуков. Соотнесение с буквами. Сравнение звуков на всех уровнях работы. Работа с паронимами. Развитие звукового, слогового и языкового анализа. Развитие фонематического и слухового внимания. Развитие фонематического и слухового восприятия</w:t>
            </w:r>
          </w:p>
        </w:tc>
        <w:tc>
          <w:tcPr>
            <w:tcW w:w="610" w:type="dxa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19. Звуки С—Ц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  <w:spacing w:val="-8"/>
              </w:rPr>
            </w:pPr>
            <w:r>
              <w:rPr>
                <w:snapToGrid w:val="0"/>
                <w:spacing w:val="-8"/>
              </w:rPr>
              <w:t xml:space="preserve">Сравнение характеристики звуков. Выделение данных звуков в ряду звуков, слогов, слов. Сравнение звуков во всех позициях. Соотнесение звуков с буквами. Работа с паронимами. Развитие неречевых процессов. Развитие словаря на звуки С, </w:t>
            </w:r>
            <w:proofErr w:type="gramStart"/>
            <w:r>
              <w:rPr>
                <w:snapToGrid w:val="0"/>
                <w:spacing w:val="-8"/>
              </w:rPr>
              <w:t>Ц</w:t>
            </w:r>
            <w:proofErr w:type="gramEnd"/>
          </w:p>
        </w:tc>
        <w:tc>
          <w:tcPr>
            <w:tcW w:w="610" w:type="dxa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</w:tbl>
    <w:p w:rsidR="00424DCA" w:rsidRDefault="00424DCA" w:rsidP="00424D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2484"/>
        <w:gridCol w:w="10"/>
        <w:gridCol w:w="6124"/>
        <w:gridCol w:w="6"/>
        <w:gridCol w:w="604"/>
        <w:gridCol w:w="10"/>
      </w:tblGrid>
      <w:tr w:rsidR="00424DCA" w:rsidTr="003A33F0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Тема занятия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20. Звуки Ц—ТС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со звуками. Соотнесение звуков с соответствующими буквами. Сравнение данных звуков во всех позициях. Сравнение паронимов по трем признакам: произношение, написание, значение. Развитие неречевых процессов. Развитие словаря на заданные звуки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21. Звуки Ч—Щ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со звуками. Соотнесение звуков с буквами и с символами. Выделение звуков Ч—Щ в слогах, словах, предложениях и в тексте. Сравнение звуков во всех позициях. Развитие неречевых процессов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424DCA" w:rsidRDefault="00E97E4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24DCA" w:rsidTr="003A33F0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22. Звуки Ч—Ц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  <w:spacing w:val="-8"/>
              </w:rPr>
            </w:pPr>
            <w:r>
              <w:rPr>
                <w:snapToGrid w:val="0"/>
                <w:spacing w:val="-8"/>
              </w:rPr>
              <w:t>Знакомство с характеристиками звуков. Соотнесение с буквами. Сравнение звуков на всех уровнях работы. Работа с паронимами. Развитие звукового, слогового и языкового анализа. Развитие фонематического и слухового внимания. Развитие фонематического и слухового восприятия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424DCA" w:rsidRDefault="00E97E4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bookmarkStart w:id="0" w:name="_GoBack"/>
            <w:bookmarkEnd w:id="0"/>
          </w:p>
        </w:tc>
      </w:tr>
      <w:tr w:rsidR="00424DCA" w:rsidTr="003A33F0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23. Звуки Р—Р',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Л—Л'.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со звуками. Соотнесение звуков с буквами и символами. Выделение звуков Р—Р', Л—Л' в слогах, словах, предложениях и в тексте. Сравнение звуков во всех позициях. Развитие неречевых процессов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24. Звуки Й—Л—Л'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Знакомство со звуками. Соотнесение звуков с буквами и символами. Выделение звуков Й—Л—Л' в слогах, словах, предложениях и в тексте. Сравнение звуков во всех позициях. Развитие неречевых процессов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424DCA" w:rsidRDefault="00A90B75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424DCA" w:rsidTr="003A33F0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25. Звуки В—Л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  <w:spacing w:val="-10"/>
              </w:rPr>
            </w:pPr>
            <w:r>
              <w:rPr>
                <w:snapToGrid w:val="0"/>
                <w:spacing w:val="-10"/>
              </w:rPr>
              <w:t>Знакомство с артикуляцией звуков. Сравнение арти</w:t>
            </w:r>
            <w:r>
              <w:rPr>
                <w:snapToGrid w:val="0"/>
                <w:spacing w:val="-10"/>
              </w:rPr>
              <w:softHyphen/>
              <w:t>куляции. Соотнесение звуков с буквами. Дифферен</w:t>
            </w:r>
            <w:r>
              <w:rPr>
                <w:snapToGrid w:val="0"/>
                <w:spacing w:val="-10"/>
              </w:rPr>
              <w:softHyphen/>
              <w:t>циация звуков на всех этапах. Развитие высших пси</w:t>
            </w:r>
            <w:r>
              <w:rPr>
                <w:snapToGrid w:val="0"/>
                <w:spacing w:val="-10"/>
              </w:rPr>
              <w:softHyphen/>
              <w:t>хических процессов. Работа с паронимами. Развитие звукового, слогового, языкового анализа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424DCA" w:rsidRDefault="00E97E4A" w:rsidP="003A33F0">
            <w:pPr>
              <w:pStyle w:val="a4"/>
              <w:spacing w:line="312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</w:tbl>
    <w:p w:rsidR="00424DCA" w:rsidRDefault="00424DCA" w:rsidP="00424D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44"/>
        <w:gridCol w:w="600"/>
      </w:tblGrid>
      <w:tr w:rsidR="00424DCA" w:rsidTr="003A33F0">
        <w:trPr>
          <w:jc w:val="center"/>
        </w:trPr>
        <w:tc>
          <w:tcPr>
            <w:tcW w:w="2493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Тема занятия</w:t>
            </w:r>
          </w:p>
        </w:tc>
        <w:tc>
          <w:tcPr>
            <w:tcW w:w="6144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работы</w:t>
            </w:r>
          </w:p>
        </w:tc>
        <w:tc>
          <w:tcPr>
            <w:tcW w:w="600" w:type="dxa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Ча</w:t>
            </w:r>
            <w:r>
              <w:rPr>
                <w:b/>
                <w:snapToGrid w:val="0"/>
              </w:rPr>
              <w:softHyphen/>
              <w:t>сы</w:t>
            </w:r>
          </w:p>
        </w:tc>
      </w:tr>
      <w:tr w:rsidR="00424DCA" w:rsidTr="003A33F0">
        <w:trPr>
          <w:cantSplit/>
          <w:jc w:val="center"/>
        </w:trPr>
        <w:tc>
          <w:tcPr>
            <w:tcW w:w="9237" w:type="dxa"/>
            <w:gridSpan w:val="3"/>
            <w:shd w:val="clear" w:color="auto" w:fill="FFFFFF"/>
          </w:tcPr>
          <w:p w:rsidR="00424DCA" w:rsidRDefault="00424DCA" w:rsidP="003A33F0">
            <w:pPr>
              <w:pStyle w:val="a4"/>
              <w:spacing w:line="312" w:lineRule="auto"/>
              <w:ind w:firstLine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II—IV. Слог. Слово. Словосочетание. Предложение. Текст.</w:t>
            </w:r>
          </w:p>
          <w:p w:rsidR="00424DCA" w:rsidRDefault="00424DCA" w:rsidP="003A33F0">
            <w:pPr>
              <w:pStyle w:val="a4"/>
              <w:spacing w:line="312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Работа на уровне слога, слова, словосочетания, предложения и текста про</w:t>
            </w:r>
            <w:r>
              <w:rPr>
                <w:snapToGrid w:val="0"/>
              </w:rPr>
              <w:softHyphen/>
              <w:t xml:space="preserve">водится на основном этапе работы во время </w:t>
            </w:r>
            <w:proofErr w:type="spellStart"/>
            <w:r>
              <w:rPr>
                <w:snapToGrid w:val="0"/>
              </w:rPr>
              <w:t>дифенциации</w:t>
            </w:r>
            <w:proofErr w:type="spellEnd"/>
            <w:r>
              <w:rPr>
                <w:snapToGrid w:val="0"/>
              </w:rPr>
              <w:t xml:space="preserve"> оппозиционных пар звуков</w:t>
            </w:r>
          </w:p>
        </w:tc>
      </w:tr>
    </w:tbl>
    <w:p w:rsidR="00466020" w:rsidRDefault="00466020"/>
    <w:sectPr w:rsidR="00466020" w:rsidSect="000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CD" w:rsidRDefault="000423CD" w:rsidP="00424DCA">
      <w:r>
        <w:separator/>
      </w:r>
    </w:p>
  </w:endnote>
  <w:endnote w:type="continuationSeparator" w:id="0">
    <w:p w:rsidR="000423CD" w:rsidRDefault="000423CD" w:rsidP="0042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CD" w:rsidRDefault="000423CD" w:rsidP="00424DCA">
      <w:r>
        <w:separator/>
      </w:r>
    </w:p>
  </w:footnote>
  <w:footnote w:type="continuationSeparator" w:id="0">
    <w:p w:rsidR="000423CD" w:rsidRDefault="000423CD" w:rsidP="00424DCA">
      <w:r>
        <w:continuationSeparator/>
      </w:r>
    </w:p>
  </w:footnote>
  <w:footnote w:id="1">
    <w:p w:rsidR="00424DCA" w:rsidRDefault="00424DCA" w:rsidP="00424DCA">
      <w:pPr>
        <w:pStyle w:val="a6"/>
      </w:pPr>
      <w:r>
        <w:rPr>
          <w:rStyle w:val="a3"/>
        </w:rPr>
        <w:footnoteRef/>
      </w:r>
      <w:r>
        <w:t xml:space="preserve"> </w:t>
      </w:r>
      <w:proofErr w:type="spellStart"/>
      <w:r>
        <w:t>Ефименкова</w:t>
      </w:r>
      <w:proofErr w:type="spellEnd"/>
      <w:r>
        <w:t xml:space="preserve"> Л.Н., </w:t>
      </w:r>
      <w:proofErr w:type="spellStart"/>
      <w:r>
        <w:t>Мисаревко</w:t>
      </w:r>
      <w:proofErr w:type="spellEnd"/>
      <w:r>
        <w:t xml:space="preserve"> Г.Г. Организация и методы коррекционной работы логопеда на </w:t>
      </w:r>
      <w:proofErr w:type="gramStart"/>
      <w:r>
        <w:t>школьном</w:t>
      </w:r>
      <w:proofErr w:type="gramEnd"/>
      <w:r>
        <w:t xml:space="preserve"> </w:t>
      </w:r>
      <w:proofErr w:type="spellStart"/>
      <w:r>
        <w:t>логопункте</w:t>
      </w:r>
      <w:proofErr w:type="spellEnd"/>
      <w:r>
        <w:t xml:space="preserve"> / Л.Н. </w:t>
      </w:r>
      <w:proofErr w:type="spellStart"/>
      <w:r>
        <w:t>Ефименкова</w:t>
      </w:r>
      <w:proofErr w:type="spellEnd"/>
      <w:r>
        <w:t xml:space="preserve">, Г.Г. </w:t>
      </w:r>
      <w:proofErr w:type="spellStart"/>
      <w:r>
        <w:t>Мисаренко</w:t>
      </w:r>
      <w:proofErr w:type="spellEnd"/>
      <w:r>
        <w:t>. — М.: Просвещение, 1991.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F0E"/>
    <w:rsid w:val="000423CD"/>
    <w:rsid w:val="00052D05"/>
    <w:rsid w:val="00065321"/>
    <w:rsid w:val="002D493C"/>
    <w:rsid w:val="00424DCA"/>
    <w:rsid w:val="00466020"/>
    <w:rsid w:val="006E3F0A"/>
    <w:rsid w:val="006E728D"/>
    <w:rsid w:val="006F1C9E"/>
    <w:rsid w:val="00A90B75"/>
    <w:rsid w:val="00BC4F0E"/>
    <w:rsid w:val="00D670AE"/>
    <w:rsid w:val="00E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24DCA"/>
    <w:rPr>
      <w:vertAlign w:val="superscript"/>
    </w:rPr>
  </w:style>
  <w:style w:type="paragraph" w:styleId="a4">
    <w:name w:val="Body Text"/>
    <w:basedOn w:val="a"/>
    <w:link w:val="a5"/>
    <w:semiHidden/>
    <w:rsid w:val="00424DCA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24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424DCA"/>
    <w:pPr>
      <w:jc w:val="both"/>
    </w:pPr>
  </w:style>
  <w:style w:type="character" w:customStyle="1" w:styleId="a7">
    <w:name w:val="Текст сноски Знак"/>
    <w:basedOn w:val="a0"/>
    <w:link w:val="a6"/>
    <w:semiHidden/>
    <w:rsid w:val="00424D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24DCA"/>
    <w:rPr>
      <w:vertAlign w:val="superscript"/>
    </w:rPr>
  </w:style>
  <w:style w:type="paragraph" w:styleId="a4">
    <w:name w:val="Body Text"/>
    <w:basedOn w:val="a"/>
    <w:link w:val="a5"/>
    <w:semiHidden/>
    <w:rsid w:val="00424DCA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24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424DCA"/>
    <w:pPr>
      <w:jc w:val="both"/>
    </w:pPr>
  </w:style>
  <w:style w:type="character" w:customStyle="1" w:styleId="a7">
    <w:name w:val="Текст сноски Знак"/>
    <w:basedOn w:val="a0"/>
    <w:link w:val="a6"/>
    <w:semiHidden/>
    <w:rsid w:val="00424D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2014-10-21T09:19:00Z</dcterms:created>
  <dcterms:modified xsi:type="dcterms:W3CDTF">2014-10-22T06:51:00Z</dcterms:modified>
</cp:coreProperties>
</file>