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5" w:rsidRPr="00267765" w:rsidRDefault="00267765" w:rsidP="002677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765">
        <w:rPr>
          <w:rFonts w:ascii="Times New Roman" w:hAnsi="Times New Roman" w:cs="Times New Roman"/>
          <w:b/>
          <w:sz w:val="28"/>
          <w:szCs w:val="28"/>
          <w:u w:val="single"/>
        </w:rPr>
        <w:t>Классный час</w:t>
      </w:r>
    </w:p>
    <w:p w:rsidR="00267765" w:rsidRPr="00267765" w:rsidRDefault="00267765" w:rsidP="002677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67765">
        <w:rPr>
          <w:rFonts w:ascii="Times New Roman" w:hAnsi="Times New Roman" w:cs="Times New Roman"/>
          <w:sz w:val="28"/>
          <w:szCs w:val="28"/>
          <w:u w:val="single"/>
        </w:rPr>
        <w:t xml:space="preserve">День Космических войск РФ </w:t>
      </w:r>
      <w:r w:rsidRPr="00267765">
        <w:rPr>
          <w:rFonts w:ascii="Times New Roman" w:hAnsi="Times New Roman" w:cs="Times New Roman"/>
          <w:sz w:val="28"/>
          <w:szCs w:val="28"/>
          <w:u w:val="single"/>
        </w:rPr>
        <w:t>"</w:t>
      </w:r>
      <w:proofErr w:type="gramStart"/>
      <w:r w:rsidRPr="00267765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267765">
        <w:rPr>
          <w:rFonts w:ascii="Times New Roman" w:hAnsi="Times New Roman" w:cs="Times New Roman"/>
          <w:sz w:val="28"/>
          <w:szCs w:val="28"/>
          <w:u w:val="single"/>
        </w:rPr>
        <w:t xml:space="preserve"> тернии – к звездам"</w:t>
      </w:r>
    </w:p>
    <w:bookmarkEnd w:id="0"/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76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● Рассказать детям о дне космонавтики, познакомить с историей развития космоса; в ходе игры научить высказывать свои мысли.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● Воспитывать внимательность, самостоятельность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навыки доброты, чувство любви к людям, к Родине, а также уважению к старшим.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76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● Плакаты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рисунки по теме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● Выставка книг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посвященных космосу, космонавтам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●  Презентация "Как это было..."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765">
        <w:rPr>
          <w:rFonts w:ascii="Times New Roman" w:hAnsi="Times New Roman" w:cs="Times New Roman"/>
          <w:sz w:val="28"/>
          <w:szCs w:val="28"/>
          <w:u w:val="single"/>
        </w:rPr>
        <w:t xml:space="preserve">Возраст учащихся: </w:t>
      </w:r>
      <w:r w:rsidRPr="002677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67765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765">
        <w:rPr>
          <w:rFonts w:ascii="Times New Roman" w:hAnsi="Times New Roman" w:cs="Times New Roman"/>
          <w:sz w:val="28"/>
          <w:szCs w:val="28"/>
          <w:u w:val="single"/>
        </w:rPr>
        <w:t>Ход проведения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«Каким он парнем был»)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Сегодня наша встреча посвящена Юрию Алексеевичу Гагарину, первому космонавту в мире. Пройдут годы, десятилетия, века, но этот день люди будут помнить всегда. Ведь именно 12 апреля 1961 года весь мир всколыхнула ошеломляющая весть: человек в космосе. Им был русский парень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наш соотечественник- Юрий Алексеевич Гагарин. В честь 50-летия полета Гагарина 2011 год объявлен годом российской космонавтики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1)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Сказал «поехали» Гагарин,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Ракета в космос понеслась.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Вот это был рисковый парень!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С тех пор эпоха началась.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Эпоха странствий и открытий,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Прогресса, мира и труда,</w:t>
      </w:r>
    </w:p>
    <w:p w:rsid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Надежд, желаний и событий,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lastRenderedPageBreak/>
        <w:t xml:space="preserve">Теперь все это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авсегда.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Наступят дни, когда пространство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Кто хочет, сможет бороздить!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Хоть на Луну, пожалуйста, странствуй!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Никто не сможет запретить!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Вот будет жизнь! Но все же вспомним,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Что кто-то первым полетел…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Майор Гагарин, парень скромный,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Открыть эпоху он сумел.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Веками человек смотрел в небо. Он ходил по земле и не боялся уплывать далеко в море, но небо было огромным и непонятным для него. Человек поселил в небе богов. Но человеку хотелось подняться туда самому. И тогда возникали сказания о людях, которые могут летать, появлялись фантастические романы, конструировались летательные аппараты, так и оставшиеся на земле.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765">
        <w:rPr>
          <w:rFonts w:ascii="Times New Roman" w:hAnsi="Times New Roman" w:cs="Times New Roman"/>
          <w:sz w:val="28"/>
          <w:szCs w:val="28"/>
        </w:rPr>
        <w:t>Правильное представление о Земле и ее форме сложилось у разных народов не сразу и не в одно время. Однако, где именно, когда, у какого народа оно было наиболее правильным, установить трудно. Уж очень мало сохранилось об этом достоверных древних документов и материальных памятников. (Слайд № 2)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По преданию, древние индийцы представляли себе Землю в виде плоскости, лежащей на спинах слонов, которые стоят на спине большой черепахи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3)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Другие народы считали, что Земля лежит на трех китах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 4)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765">
        <w:rPr>
          <w:rFonts w:ascii="Times New Roman" w:hAnsi="Times New Roman" w:cs="Times New Roman"/>
          <w:sz w:val="28"/>
          <w:szCs w:val="28"/>
        </w:rPr>
        <w:t>Когда люди начали совершать далекие путешествия, постепенно стали накапливаться доказательства, что Земля не плоская, а выпуклая. Выпуклость Земли подтверждалась  наблюдениями за удаляющимися кораблями. Корабль исчезает за горизонтом постепенно. Вот уже скрылся корпус корабля и над поверхностью моря видны только мачты. Потом исчезают и они. На этом основании люди стали предполагать, что Земля шарообразна. (Слайд № 5)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lastRenderedPageBreak/>
        <w:t>Постепенно представления о Земле стали основываться не на умозрительном толковании отдельных явлений, а на точных расчетах и измерениях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6)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765">
        <w:rPr>
          <w:rFonts w:ascii="Times New Roman" w:hAnsi="Times New Roman" w:cs="Times New Roman"/>
          <w:sz w:val="28"/>
          <w:szCs w:val="28"/>
        </w:rPr>
        <w:t>Подоконник ладонями стиснув,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Ты стоишь, запрокинув голову,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И летят позывные мыслей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К дальним звёздам – белые голуби.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Где-то там, в беспредельной темени,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За границами звёздной Арктики,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В недоступном пространстве и времени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Проплывают иные галактики.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Я уверен: в каком-то созвездии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Есть планеты, как наша, зелёные,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И живут там твои ровесники –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Космонавты, поэты, учёные.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И в такую же полночь лунную,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Запрокинув мечтательно голову,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Загрустила ровесница юная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На планете в созвездии Голубя.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Основоположником  современной космонавтики  можно назвать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Константи́на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Эдуа́рдовича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Циолко́вского</w:t>
      </w:r>
      <w:proofErr w:type="spellEnd"/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Он обосновал вывод уравнения реактивного движения, пришёл к выводу о необходимости использования «ракетных поездов» — прототипов многоступенчатых ракет. Циолковский автор работ по аэродинамике, воздухоплаванию, научно-фантастических произведений, сторонник и пропагандист идей освоения космического пространства. Циолковский предлагал заселить космическое пространство с использованием орбитальных станций, выдвинул идеи космического лифта, поездов на воздушной подушке. Считал, что развитие жизни на одной из планет Вселенной достигнет такого могущества и совершенства, что это </w:t>
      </w:r>
      <w:r w:rsidRPr="00267765">
        <w:rPr>
          <w:rFonts w:ascii="Times New Roman" w:hAnsi="Times New Roman" w:cs="Times New Roman"/>
          <w:sz w:val="28"/>
          <w:szCs w:val="28"/>
        </w:rPr>
        <w:lastRenderedPageBreak/>
        <w:t>позволит преодолевать силы тяготения и распространять жизнь по Вселенной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Видео «Циолковский)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 История освоения космического пространства тесно связана  с именем Сергея Павловича Королева. Выдающиеся организаторские способности и талант большого учёного позволили ему на протяжении ряда лет направлять работу многих научно-исследовательских и конструкторских коллективов на решение больших комплексных задач. Научные и технические идеи Королева получили широкое применение в ракетной и космической технике. Под его руководством созданы многие баллистические и геофизические ракеты, ракеты-носители и пилотируемые космические корабли "Восток" и "Восход", на которых впервые в истории совершены космический полёт человека и выход человека в космическое пространство. Ракетно-космические системы, во главе разработки которых стоял Королев, позволили впервые в мире осуществить запуски искусственных спутников Земли и Солнца, полёты автоматических межпланетных станций к Луне, Венере и Марсу, произвести мягкую посадку на поверхность Луны. (Видео «Королев»)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Полёту первого спутника предшествовала титаническая работа советских ракетных конструкторов во главе с Сергеем Павловичем Королёвым.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4 октября в 22 часа 28 минут 34 секунды по московскому времени (19 часов 28 минут 34 секунды по Гринвичу) был совершён успешный запуск. На 314,5 секунде после старта произошло отделение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Спутника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и он подал свой голос. На полигоне их ловили 2 минуты, потом Спутник ушёл за горизонт. Люди на космодроме выбежали на улицу, кричали «Ура!», качали конструкторов и военных. И ещё на первом витке прозвучало сообщение ТАСС: «…В результате большой напряжённой работы научно-исследовательских институтов и конструкторских бюро создан первый в мире искусственный спутник Земли…»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Дата запуска считается началом космической эры человечества, а в России отмечается как памятный день Космических войск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7)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2 января 1959 года запущен искусственный спутник  «Луна - 1»(Слайд № 8)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4 декабря 1959 года «Луна - 3»,автоматическая межпланетная станция, сфотографировала обратную сторону Луны. (Слайд № 9)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 w:rsidRPr="00267765">
        <w:rPr>
          <w:rFonts w:ascii="Times New Roman" w:hAnsi="Times New Roman" w:cs="Times New Roman"/>
          <w:sz w:val="28"/>
          <w:szCs w:val="28"/>
        </w:rPr>
        <w:t>Но люди мечтали полететь в космос. И делали для осуществления этой мечты все возможное. Первыми в космосе побывали верные друзья человека-собаки.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7765">
        <w:rPr>
          <w:rFonts w:ascii="Times New Roman" w:hAnsi="Times New Roman" w:cs="Times New Roman"/>
          <w:sz w:val="28"/>
          <w:szCs w:val="28"/>
        </w:rPr>
        <w:t>Бе́лка</w:t>
      </w:r>
      <w:proofErr w:type="spellEnd"/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Стре́лка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собаки-космонавты — первые животные, совершившие орбитальный космический полёт на корабле «Спутник-5», и вернувшиеся на Землю невредимыми. Старт состоялся 19 августа 1960 года. Полёт продолжался более 25 часов, за время которого корабль совершил 17 полных витков вокруг Зе</w:t>
      </w:r>
      <w:r>
        <w:rPr>
          <w:rFonts w:ascii="Times New Roman" w:hAnsi="Times New Roman" w:cs="Times New Roman"/>
          <w:sz w:val="28"/>
          <w:szCs w:val="28"/>
        </w:rPr>
        <w:t xml:space="preserve">мли. </w:t>
      </w:r>
      <w:r w:rsidRPr="00267765">
        <w:rPr>
          <w:rFonts w:ascii="Times New Roman" w:hAnsi="Times New Roman" w:cs="Times New Roman"/>
          <w:sz w:val="28"/>
          <w:szCs w:val="28"/>
        </w:rPr>
        <w:t xml:space="preserve">Основной целью эксперимента по запуску второго космического корабля-спутника, названного «Спутник-5», было исследование влияния факторов космического полёта на организм животных и других биологических объектов (перегрузка, длительная невесомость, переход от перегрузок к невесомости и обратно), изучение действия космической радиации на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и растительные организмы, на состояние их жизнедеятельности и наследственность, отработка систем, обеспечивающих жизнедеятельность человека, безопасность полёта и благополучное возвращение на Землю. Также было проведено несколько медико-биологических экспериментов и научных исследований космиче</w:t>
      </w:r>
      <w:r>
        <w:rPr>
          <w:rFonts w:ascii="Times New Roman" w:hAnsi="Times New Roman" w:cs="Times New Roman"/>
          <w:sz w:val="28"/>
          <w:szCs w:val="28"/>
        </w:rPr>
        <w:t>ского пространства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№ 10) </w:t>
      </w:r>
      <w:r w:rsidRPr="00267765">
        <w:rPr>
          <w:rFonts w:ascii="Times New Roman" w:hAnsi="Times New Roman" w:cs="Times New Roman"/>
          <w:sz w:val="28"/>
          <w:szCs w:val="28"/>
        </w:rPr>
        <w:t>Дальнейшая жизнь Белки и Стрелки прошла в вольере Института авиационной и космической медицины. При этом их возили на показ в детские сады, школы и детские дома. В настоящее время чучела этих собак находятся в Мемориальном музее космонавтики в Москве и до сих пор являются объектами пристального внимания посетителей, в особенности детей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11)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Успешные полеты животных в космос ободрили людей и вскоре мечта о поете в космос человека  осуществилась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12)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Обычным шумом улица полна,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Идет весна, рабочий день в разгаре,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И из Вселенной радиоволна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Приносит имя всем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Гагарин.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Оно во все врывается края,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Во все сердца, как ласточка, влетает.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И мать Земля, дыханье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>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Полет геро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сына наблюдает.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12 апреля 1961 г. в 9 часов 7 минут в Советском Союзе выведен на орбиту вокруг Земли первый в мире космический корабль-спутник "Восток" с человеком на борту. Пилотом-космонавтом космического корабля-спутника "Восток" является гражданин СССР летчик майор ГАГАРИН Юрий Алексеевич.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Ах, этот день двенадцатый апреля,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Как он пронесся по людским сердцам!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Казалось, мир невольно стал добрее,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Своей победой потрясенный сам.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Какой гремел он музыкой вселенской,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Тот праздник, в пестром пламене знамен,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Когда безвестный сын земли смоленской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Землей-планетой был усыновлен.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Жилец Земли, геройский этот малый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В космической посудине своей,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По круговой, вовеки небывалой,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В пучинах неба вымахнул над ней…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Кто он первый космонавт?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Юрий Алексеевич Гагарин родился 9 марта 1934 года в селе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, неподалёку от города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(позднее переименованного в город Гагарин). По происхождению крестьян: его отец — Алексей Иванович Гагарин (1902—1973) плотник, мать Анна Тимофеевна Матвеева (1903—1984) — свинарка. Детство Юрия прошло в деревне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. 1 сентября 1941 года мальчик пошёл в школу, а 12 октября деревню заняли  немцы и его учёба прервалась. Почти полтора года деревня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была оккупирована немецкими войсками. 9 апреля 1943 года деревню освободила Красная армия, и учёба в школе возобновилась.  В мае 1945 г. семья Гагариных переехала в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. В мае 1949 г. Гагарин окончил шестой класс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Гжатской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средней школы, и  поступил в Люберецкое ремесленное училище №10. Одновременно поступил в вечернюю школу рабочей молодёжи, и окончил с отличием училище по </w:t>
      </w:r>
      <w:r w:rsidRPr="00267765">
        <w:rPr>
          <w:rFonts w:ascii="Times New Roman" w:hAnsi="Times New Roman" w:cs="Times New Roman"/>
          <w:sz w:val="28"/>
          <w:szCs w:val="28"/>
        </w:rPr>
        <w:lastRenderedPageBreak/>
        <w:t>специальности формовщик-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литейщик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августе 1951 г. Гагарин поступает в Саратовский индустриальный техникум, и впервые приходит в Саратовский аэроклуб.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 В 1955 г. Юрий Гагарин добился значительных успехов, закончил с отличием учёбу и совершил первый самостоятельный полет на самолёте Як-18. В октябре 1955 г. Гагарин был призван в армию и отправлен в Оренбург, в 1-е военно-авиационное училище лётчиков имени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К.Ворошилова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. 25 октября 1957 г. Гагарин училище закончил.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9 декабря 1959г. Гагарин написал заявление с просьбой зачислить его в группу кандидатов в космонавты. Уже через неделю его вызвали в Москву для прохождения всестороннего медицинского обследования. Специальная  медкомиссия, признала старшего лейтенанта Гагарина годным для космических полётов. 3 марта 1960 г. приказом Главнокомандующего ВВС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зачислен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в группу кандидатов в космонавты, а с 11 марта приступил к тренировкам.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Кроме Гагарина, были ещё претенденты на первый полёт в космос, всего было двадцать человек. Они не были лучшими пилотами страны, претендентов отбирал сам Королев, важен был рост, вес и здоровье: возраст не должен быть превышать 30 лет, вес — 72 кг, а рост — 170 см (рост Гагарина был 165 см). Только при таких характеристиках космонавт мог поместиться в первом космическом корабле «Восток», так как ракета, на которой предстояло лететь. (Видео «Гагарин)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765">
        <w:rPr>
          <w:rFonts w:ascii="Times New Roman" w:hAnsi="Times New Roman" w:cs="Times New Roman"/>
          <w:sz w:val="28"/>
          <w:szCs w:val="28"/>
        </w:rPr>
        <w:t>Старт корабля «Восток» был произведён в 09:07 12 апреля 1961 года по московскому времени с космодрома Байконур. Выполнив один оборот вокруг  Земли в 10:55:34 на 108 минуте, корабль завершил плановый полёт. Позывной Гагарина был «Кедр». Спускаемый аппарат с Гагариным приземлился в Саратовской области, неподалёку от Энгельса. В 10:48 радар в близлежащем военном аэропорту засёк неопознанную цель - это был спускаемый аппарат, - а чуть позже, за 7 км до земли, в соответствии с планом полёта Гагарин катапультировался, и целей на радаре появилось две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Видео «Первый полет Гагарина»)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Первыми людьми, которые встретили космонавта после полёта, оказались жена лесника Анна Акимовна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Тахтарова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и её шестилетняя внучка Рита. Вскоре к месту событий прибыли военные из близлежащей части. Одна группа военных взяла под охрану спускаемый аппарат, а другая повезла Гагарина в расположение части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13)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lastRenderedPageBreak/>
        <w:t>Гагарин, вернувшись на землю, сказал следующие слова; «Облетев Землю в корабле-спутнике, я увидел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как прекрасна наша планета. Люди, будем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хранить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и приумножать  эту красоту, а не разрушать ее» (Слайд № 14) (Видео « Слова Гагарина о полете»)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765">
        <w:rPr>
          <w:rFonts w:ascii="Times New Roman" w:hAnsi="Times New Roman" w:cs="Times New Roman"/>
          <w:sz w:val="28"/>
          <w:szCs w:val="28"/>
        </w:rPr>
        <w:t xml:space="preserve">15 апреля 1961 года никто не планировал грандиозной встречи Гагарина в Москве. Всё решил в последний момент Никита Хрущев. Гагарину было присвоено внеочередное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звание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и он стал майором. На  подлёте Гагарина к Москве к его самолёту присоединился почётный эскорт истребителей, состоящий из МИГов. В аэропорте Внуково Гагарина ожидал грандиозный приём. Самолёт подрулил к центральному зданию аэропорта, спустили трап и первым по нему сошёл Гагарин. От самолёта до правительственных трибун была протянута ярко-красная ковровая дорожка, по ней и пошёл Юрий Гагарин под звуки оркестра. Подойдя к трибуне, Юрий Гагарин отрапортовал, что задание партии и Советского правительства выполнено…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Дальше была поездка в открытой машине, Гагарин стоял во весь рост и всех приветствовал. Кругом слышались поздравления, многие махали плакатами.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Никита Хрущёв вручил Гагарину на Красной площади Золотую звезду «Героя Советского Союза» и присвоил новое звание «Летчик-космонавт СССР». (Видео «Москва встречает Гагарина»)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Но, к сожалению, через 7 лет после полета Гагарин погиб. Обстоятельства смерти Гагарина до сих пор доподлинно неизвестны. Существует ряд противоречивых версий его гибели. Официальная версия такова: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Самолёт МиГ-15 с Гагариным и его инструктором, Героем Советского Союза полковником  Серегиным, разбился  27 марта 1968 г. в 10:30 утра в районе деревни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Новосёлово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в 18 км от города 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Владимирской области. Видимость была плохая. Самолёт вошёл в  штопор, для того чтобы вывести его, пилотам не хватило нескольких секунд. На ветке нашли клочок лётной куртки Гагарина, права водителя, а в бумажнике нашли фотографию Королева. Так же 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были найдены часы и по положению частей механизма стало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ясно, что они остановились ровно в 10:43.(Слайд № 15)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765">
        <w:rPr>
          <w:rFonts w:ascii="Times New Roman" w:hAnsi="Times New Roman" w:cs="Times New Roman"/>
          <w:sz w:val="28"/>
          <w:szCs w:val="28"/>
        </w:rPr>
        <w:t>После первого полета Гагарина наша страна успешно продолжала осваивать космическое пространство.</w:t>
      </w:r>
    </w:p>
    <w:p w:rsid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lastRenderedPageBreak/>
        <w:t>16 июня 1963 года Валентина Владимировна Терешкова на космическом корабле «Восток-6» совершила полет в космос. Она стала первой женщиной, которая полетела в космос. В день первого полёта в космос она сказала родным, что уезжает на соревнования парашютистов. О полёте о</w:t>
      </w:r>
      <w:r>
        <w:rPr>
          <w:rFonts w:ascii="Times New Roman" w:hAnsi="Times New Roman" w:cs="Times New Roman"/>
          <w:sz w:val="28"/>
          <w:szCs w:val="28"/>
        </w:rPr>
        <w:t>ни узнали из новостей по радио.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Терешкова довольно тяжело перенесла полет. Однако несмотря на тошноту и физический дискомфорт, она выдержала 48 оборотов вокруг Земли и провела почти трое суток в космосе, где вела бортовой журнал и делала фотографии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Видео «Терешкова»)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18 марта 1965 года космонавт Алексей Павлович Леонов впервые в истории космонавтики совершил выход в открытый космос с борта корабля "Восход-2", пилотируемого Павлом Беляевым. (Слайд № 16)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25 августа 1984 года, впервые в истории человечества в открытый космос вышла женщина. Наша. Советская. Русская – Светлана Евгеньевна Савицкая. (Слайд № 17)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В истории отечественной космонавтики есть имя и нашего земляк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уроженца Мордовии. Это ДЕЖУРОВ ВЛАДИМИР НИКОЛАЕВИЧ. Родился 30.7.1962,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Явас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-Полянского района в семье служащих. Окончил Харьковское военное училище летчиков-истребителей в 1983 году и Военно-воздушную академию им.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в 1994 году. С 1986 года — в отряде космонавтов. В 1995 году совершил полет в космос на корабле «Союз ТМ-21» в качестве командира российско-американского экипажа. В течение 115 суток на орбитальной станции «Мир» вместе с космонавтом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Г.Стрекаловым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и астронавтом 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Н.Тагардом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 xml:space="preserve"> выполнял российско-американскую программу «Союз-</w:t>
      </w:r>
      <w:proofErr w:type="spellStart"/>
      <w:r w:rsidRPr="00267765">
        <w:rPr>
          <w:rFonts w:ascii="Times New Roman" w:hAnsi="Times New Roman" w:cs="Times New Roman"/>
          <w:sz w:val="28"/>
          <w:szCs w:val="28"/>
        </w:rPr>
        <w:t>Шатл</w:t>
      </w:r>
      <w:proofErr w:type="spellEnd"/>
      <w:r w:rsidRPr="00267765">
        <w:rPr>
          <w:rFonts w:ascii="Times New Roman" w:hAnsi="Times New Roman" w:cs="Times New Roman"/>
          <w:sz w:val="28"/>
          <w:szCs w:val="28"/>
        </w:rPr>
        <w:t>». Звание Героя Российской Федерации присвоено в 1995 году. В августе-декабре 2001 года работал в составе американо-российского экипажа на международной космической станции «Альфа», 5 раз выходил в открытый космос, где проводил эксперименты и ремонтные работы. Почетный гражданин Республики Мордовия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>Слайд № 18)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67765">
        <w:rPr>
          <w:rFonts w:ascii="Times New Roman" w:hAnsi="Times New Roman" w:cs="Times New Roman"/>
          <w:sz w:val="28"/>
          <w:szCs w:val="28"/>
        </w:rPr>
        <w:t xml:space="preserve"> Сегодня мы рассказали вам только о некоторых моментах истории освоения космоса. Это наша история, наша гордость. В честь 50-летия полета Юрия Гагарина 2011 год объявлен годом российской космонавтики, годом первого космонавта планеты, годом самой красивой улыбки</w:t>
      </w:r>
      <w:proofErr w:type="gramStart"/>
      <w:r w:rsidRPr="002677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765">
        <w:rPr>
          <w:rFonts w:ascii="Times New Roman" w:hAnsi="Times New Roman" w:cs="Times New Roman"/>
          <w:sz w:val="28"/>
          <w:szCs w:val="28"/>
        </w:rPr>
        <w:t xml:space="preserve"> «улыбки № 1» в мире- это улыбка Гагарина.(Слайд № 19)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lastRenderedPageBreak/>
        <w:t xml:space="preserve">Когда на Землю он вернулся,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Закончив звездные дела,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Так белозубо улыбнулся,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Улыбка так была тепла,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В ней только доброта и сила —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Ни капли превосходства нет.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Как будто роща излучила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 xml:space="preserve">Березовый, </w:t>
      </w:r>
    </w:p>
    <w:p w:rsidR="00267765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Озерный свет.</w:t>
      </w:r>
    </w:p>
    <w:p w:rsidR="008D47BE" w:rsidRPr="00267765" w:rsidRDefault="00267765" w:rsidP="00267765">
      <w:pPr>
        <w:jc w:val="both"/>
        <w:rPr>
          <w:rFonts w:ascii="Times New Roman" w:hAnsi="Times New Roman" w:cs="Times New Roman"/>
          <w:sz w:val="28"/>
          <w:szCs w:val="28"/>
        </w:rPr>
      </w:pPr>
      <w:r w:rsidRPr="00267765">
        <w:rPr>
          <w:rFonts w:ascii="Times New Roman" w:hAnsi="Times New Roman" w:cs="Times New Roman"/>
          <w:sz w:val="28"/>
          <w:szCs w:val="28"/>
        </w:rPr>
        <w:t>Звучит песня « Трава у дома»</w:t>
      </w:r>
    </w:p>
    <w:sectPr w:rsidR="008D47BE" w:rsidRPr="0026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C"/>
    <w:rsid w:val="00267765"/>
    <w:rsid w:val="005E00AC"/>
    <w:rsid w:val="008D47BE"/>
    <w:rsid w:val="00C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2014-02-09T04:09:00Z</dcterms:created>
  <dcterms:modified xsi:type="dcterms:W3CDTF">2014-02-09T04:09:00Z</dcterms:modified>
</cp:coreProperties>
</file>