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B3" w:rsidRDefault="00623679" w:rsidP="00342CB3">
      <w:pPr>
        <w:pStyle w:val="a3"/>
        <w:ind w:firstLine="0"/>
        <w:jc w:val="center"/>
        <w:rPr>
          <w:snapToGrid w:val="0"/>
        </w:rPr>
      </w:pPr>
      <w:r>
        <w:rPr>
          <w:b/>
          <w:snapToGrid w:val="0"/>
        </w:rPr>
        <w:t>П</w:t>
      </w:r>
      <w:r w:rsidR="00CD2F0B">
        <w:rPr>
          <w:b/>
          <w:snapToGrid w:val="0"/>
        </w:rPr>
        <w:t>лан</w:t>
      </w:r>
    </w:p>
    <w:p w:rsidR="00342CB3" w:rsidRDefault="00623679" w:rsidP="00342CB3">
      <w:pPr>
        <w:pStyle w:val="a3"/>
        <w:ind w:firstLine="0"/>
        <w:jc w:val="center"/>
        <w:rPr>
          <w:snapToGrid w:val="0"/>
        </w:rPr>
      </w:pPr>
      <w:r>
        <w:rPr>
          <w:b/>
          <w:snapToGrid w:val="0"/>
        </w:rPr>
        <w:t>по предупреждению</w:t>
      </w:r>
      <w:r w:rsidR="00F51079">
        <w:rPr>
          <w:b/>
          <w:snapToGrid w:val="0"/>
        </w:rPr>
        <w:t xml:space="preserve"> развития</w:t>
      </w:r>
      <w:bookmarkStart w:id="0" w:name="_GoBack"/>
      <w:bookmarkEnd w:id="0"/>
      <w:r w:rsidR="00342CB3">
        <w:rPr>
          <w:b/>
          <w:snapToGrid w:val="0"/>
        </w:rPr>
        <w:t xml:space="preserve"> </w:t>
      </w:r>
      <w:proofErr w:type="spellStart"/>
      <w:r w:rsidR="00342CB3">
        <w:rPr>
          <w:b/>
          <w:snapToGrid w:val="0"/>
        </w:rPr>
        <w:t>дисграфии</w:t>
      </w:r>
      <w:proofErr w:type="spellEnd"/>
      <w:r w:rsidR="00342CB3">
        <w:rPr>
          <w:b/>
          <w:snapToGrid w:val="0"/>
        </w:rPr>
        <w:t xml:space="preserve"> на почве нарушения фонемного распознавания</w:t>
      </w:r>
    </w:p>
    <w:p w:rsidR="00342CB3" w:rsidRDefault="00342CB3" w:rsidP="00342CB3">
      <w:pPr>
        <w:pStyle w:val="a3"/>
        <w:ind w:firstLine="0"/>
        <w:jc w:val="center"/>
        <w:rPr>
          <w:snapToGrid w:val="0"/>
        </w:rPr>
      </w:pPr>
      <w:r>
        <w:rPr>
          <w:b/>
          <w:snapToGrid w:val="0"/>
        </w:rPr>
        <w:t xml:space="preserve">с элементами </w:t>
      </w:r>
      <w:proofErr w:type="gramStart"/>
      <w:r>
        <w:rPr>
          <w:b/>
          <w:snapToGrid w:val="0"/>
        </w:rPr>
        <w:t>оптической</w:t>
      </w:r>
      <w:proofErr w:type="gram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дисграфии</w:t>
      </w:r>
      <w:proofErr w:type="spellEnd"/>
    </w:p>
    <w:p w:rsidR="00342CB3" w:rsidRDefault="00342CB3" w:rsidP="00342CB3">
      <w:pPr>
        <w:pStyle w:val="a3"/>
        <w:ind w:firstLine="0"/>
        <w:jc w:val="center"/>
        <w:rPr>
          <w:i/>
          <w:snapToGrid w:val="0"/>
        </w:rPr>
      </w:pPr>
      <w:r>
        <w:rPr>
          <w:i/>
          <w:snapToGrid w:val="0"/>
        </w:rPr>
        <w:t>1. А</w:t>
      </w:r>
      <w:r w:rsidR="00623679">
        <w:rPr>
          <w:i/>
          <w:snapToGrid w:val="0"/>
        </w:rPr>
        <w:t xml:space="preserve">кустически сходные звуки (30 </w:t>
      </w:r>
      <w:r>
        <w:rPr>
          <w:i/>
          <w:snapToGrid w:val="0"/>
        </w:rPr>
        <w:t>часов)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567"/>
        <w:gridCol w:w="2268"/>
        <w:gridCol w:w="2268"/>
        <w:gridCol w:w="2202"/>
      </w:tblGrid>
      <w:tr w:rsidR="00342CB3" w:rsidTr="003A33F0">
        <w:trPr>
          <w:cantSplit/>
          <w:jc w:val="center"/>
        </w:trPr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Ча</w:t>
            </w:r>
            <w:r>
              <w:rPr>
                <w:b/>
                <w:snapToGrid w:val="0"/>
                <w:sz w:val="24"/>
              </w:rPr>
              <w:softHyphen/>
              <w:t>сы</w:t>
            </w:r>
          </w:p>
        </w:tc>
        <w:tc>
          <w:tcPr>
            <w:tcW w:w="6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Направления работы</w:t>
            </w: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Фонетика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Лексика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Грамматика</w:t>
            </w: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 Гласные и согласные звуки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развитие фоне</w:t>
            </w:r>
            <w:r>
              <w:rPr>
                <w:snapToGrid w:val="0"/>
                <w:sz w:val="24"/>
              </w:rPr>
              <w:softHyphen/>
              <w:t>матического слуха;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развитие фонема</w:t>
            </w:r>
            <w:r>
              <w:rPr>
                <w:snapToGrid w:val="0"/>
                <w:sz w:val="24"/>
              </w:rPr>
              <w:softHyphen/>
              <w:t>тического анализа;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развитие фонема</w:t>
            </w:r>
            <w:r>
              <w:rPr>
                <w:snapToGrid w:val="0"/>
                <w:sz w:val="24"/>
              </w:rPr>
              <w:softHyphen/>
              <w:t>тического воспри</w:t>
            </w:r>
            <w:r>
              <w:rPr>
                <w:snapToGrid w:val="0"/>
                <w:sz w:val="24"/>
              </w:rPr>
              <w:softHyphen/>
              <w:t>ятия;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выделение звуков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 всех позициях;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дифференциация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твердых и мягких звуков;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— звуковой анализ; 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дифференциация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звуков во всех пози</w:t>
            </w:r>
            <w:r>
              <w:rPr>
                <w:snapToGrid w:val="0"/>
                <w:sz w:val="24"/>
              </w:rPr>
              <w:softHyphen/>
              <w:t>циях;</w:t>
            </w:r>
          </w:p>
          <w:p w:rsidR="00342CB3" w:rsidRDefault="00342CB3" w:rsidP="003A33F0">
            <w:pPr>
              <w:pStyle w:val="a3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выделение звуков во всех позициях;</w:t>
            </w:r>
          </w:p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дифференциация твердых и мягких согласных звуков;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звуковой анализ;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Словарь на изучае</w:t>
            </w:r>
            <w:r>
              <w:rPr>
                <w:snapToGrid w:val="0"/>
                <w:sz w:val="24"/>
              </w:rPr>
              <w:softHyphen/>
              <w:t>мые звуки и буквы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образование гласных II ряда;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работа со схемой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запись букв, сло</w:t>
            </w:r>
            <w:r>
              <w:rPr>
                <w:snapToGrid w:val="0"/>
                <w:sz w:val="24"/>
              </w:rPr>
              <w:softHyphen/>
              <w:t>гов, слов, предло</w:t>
            </w:r>
            <w:r>
              <w:rPr>
                <w:snapToGrid w:val="0"/>
                <w:sz w:val="24"/>
              </w:rPr>
              <w:softHyphen/>
              <w:t>жений с оппозици</w:t>
            </w:r>
            <w:r>
              <w:rPr>
                <w:snapToGrid w:val="0"/>
                <w:sz w:val="24"/>
              </w:rPr>
              <w:softHyphen/>
              <w:t>онными звуками и буквами, обознача</w:t>
            </w:r>
            <w:r>
              <w:rPr>
                <w:snapToGrid w:val="0"/>
                <w:sz w:val="24"/>
              </w:rPr>
              <w:softHyphen/>
              <w:t>ющими на письме при помощи Ь зна</w:t>
            </w:r>
            <w:r>
              <w:rPr>
                <w:snapToGrid w:val="0"/>
                <w:sz w:val="24"/>
              </w:rPr>
              <w:softHyphen/>
              <w:t>ка;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слуховые и зри</w:t>
            </w:r>
            <w:r>
              <w:rPr>
                <w:snapToGrid w:val="0"/>
                <w:sz w:val="24"/>
              </w:rPr>
              <w:softHyphen/>
              <w:t>тельные диктанты;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тексты с оппози</w:t>
            </w:r>
            <w:r>
              <w:rPr>
                <w:snapToGrid w:val="0"/>
                <w:sz w:val="24"/>
              </w:rPr>
              <w:softHyphen/>
              <w:t>ционными звуками;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слуховые и зри</w:t>
            </w:r>
            <w:r>
              <w:rPr>
                <w:snapToGrid w:val="0"/>
                <w:sz w:val="24"/>
              </w:rPr>
              <w:softHyphen/>
              <w:t>тельные диктанты;</w:t>
            </w:r>
          </w:p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Дифференциация гласных I—II ряда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Словарь на изучае</w:t>
            </w:r>
            <w:r>
              <w:rPr>
                <w:snapToGrid w:val="0"/>
                <w:sz w:val="24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Дифференциация гласных </w:t>
            </w:r>
            <w:proofErr w:type="gramStart"/>
            <w:r>
              <w:rPr>
                <w:snapToGrid w:val="0"/>
                <w:sz w:val="24"/>
              </w:rPr>
              <w:t>А—Я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 Дифференциация гласных У—Ю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5. Обозначение мягкости согласных при помощи 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Словарь на изучае</w:t>
            </w:r>
            <w:r>
              <w:rPr>
                <w:snapToGrid w:val="0"/>
                <w:sz w:val="24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6. Звуки Б, Б', </w:t>
            </w:r>
            <w:proofErr w:type="gramStart"/>
            <w:r>
              <w:rPr>
                <w:snapToGrid w:val="0"/>
                <w:sz w:val="24"/>
              </w:rPr>
              <w:t>П</w:t>
            </w:r>
            <w:proofErr w:type="gramEnd"/>
            <w:r>
              <w:rPr>
                <w:snapToGrid w:val="0"/>
                <w:sz w:val="24"/>
              </w:rPr>
              <w:t>, П'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7. Звуки 3,3', </w:t>
            </w:r>
            <w:proofErr w:type="gramStart"/>
            <w:r>
              <w:rPr>
                <w:snapToGrid w:val="0"/>
                <w:sz w:val="24"/>
              </w:rPr>
              <w:t>С</w:t>
            </w:r>
            <w:proofErr w:type="gramEnd"/>
            <w:r>
              <w:rPr>
                <w:snapToGrid w:val="0"/>
                <w:sz w:val="24"/>
              </w:rPr>
              <w:t>, С'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8. Звуки Ж—Ш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9. Дифференциация звуков С—Ц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10. Дифференци</w:t>
            </w:r>
            <w:r>
              <w:rPr>
                <w:snapToGrid w:val="0"/>
                <w:sz w:val="24"/>
              </w:rPr>
              <w:softHyphen/>
              <w:t>ация звуков Ц—ТС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</w:tr>
    </w:tbl>
    <w:p w:rsidR="00342CB3" w:rsidRDefault="00342CB3" w:rsidP="00342CB3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567"/>
        <w:gridCol w:w="2268"/>
        <w:gridCol w:w="2268"/>
        <w:gridCol w:w="2202"/>
      </w:tblGrid>
      <w:tr w:rsidR="00342CB3" w:rsidTr="003A33F0">
        <w:trPr>
          <w:cantSplit/>
          <w:jc w:val="center"/>
        </w:trPr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Ча</w:t>
            </w:r>
            <w:r>
              <w:rPr>
                <w:b/>
                <w:snapToGrid w:val="0"/>
                <w:sz w:val="24"/>
              </w:rPr>
              <w:softHyphen/>
              <w:t>сы</w:t>
            </w:r>
          </w:p>
        </w:tc>
        <w:tc>
          <w:tcPr>
            <w:tcW w:w="6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Направления работы</w:t>
            </w: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Фонетика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Лексика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Грамматика</w:t>
            </w:r>
          </w:p>
        </w:tc>
      </w:tr>
      <w:tr w:rsidR="00342CB3" w:rsidTr="003A33F0">
        <w:trPr>
          <w:cantSplit/>
          <w:trHeight w:val="832"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11. Дифференци</w:t>
            </w:r>
            <w:r>
              <w:rPr>
                <w:snapToGrid w:val="0"/>
                <w:sz w:val="24"/>
              </w:rPr>
              <w:softHyphen/>
              <w:t>ация звуков Ч—Щ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  <w:p w:rsidR="00342CB3" w:rsidRDefault="00342CB3" w:rsidP="003A33F0">
            <w:pPr>
              <w:pStyle w:val="a3"/>
              <w:spacing w:line="312" w:lineRule="auto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 дифференциация звуков во всех пози</w:t>
            </w:r>
            <w:r>
              <w:rPr>
                <w:snapToGrid w:val="0"/>
                <w:sz w:val="24"/>
              </w:rPr>
              <w:softHyphen/>
              <w:t>циях.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Слова-паронимы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— тексты с оппозиционными звуками </w:t>
            </w:r>
            <w:proofErr w:type="spellStart"/>
            <w:proofErr w:type="gramStart"/>
            <w:r>
              <w:rPr>
                <w:snapToGrid w:val="0"/>
                <w:sz w:val="24"/>
              </w:rPr>
              <w:t>звуками</w:t>
            </w:r>
            <w:proofErr w:type="spellEnd"/>
            <w:proofErr w:type="gramEnd"/>
            <w:r>
              <w:rPr>
                <w:snapToGrid w:val="0"/>
                <w:sz w:val="24"/>
              </w:rPr>
              <w:t>.</w:t>
            </w:r>
          </w:p>
        </w:tc>
      </w:tr>
      <w:tr w:rsidR="00342CB3" w:rsidTr="003A33F0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990168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12. </w:t>
            </w:r>
            <w:r w:rsidR="00990168">
              <w:rPr>
                <w:snapToGrid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623679" w:rsidP="003A33F0">
            <w:pPr>
              <w:pStyle w:val="a3"/>
              <w:spacing w:line="312" w:lineRule="auto"/>
              <w:ind w:firstLine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Словарь на изучае</w:t>
            </w:r>
            <w:r>
              <w:rPr>
                <w:snapToGrid w:val="0"/>
                <w:sz w:val="24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CB3" w:rsidRDefault="00342CB3" w:rsidP="003A33F0">
            <w:pPr>
              <w:pStyle w:val="a3"/>
              <w:spacing w:line="312" w:lineRule="auto"/>
              <w:ind w:firstLine="0"/>
              <w:jc w:val="left"/>
              <w:rPr>
                <w:snapToGrid w:val="0"/>
                <w:sz w:val="24"/>
              </w:rPr>
            </w:pPr>
          </w:p>
        </w:tc>
      </w:tr>
    </w:tbl>
    <w:p w:rsidR="00342CB3" w:rsidRDefault="00342CB3" w:rsidP="00342CB3">
      <w:pPr>
        <w:pStyle w:val="a3"/>
        <w:ind w:firstLine="0"/>
        <w:jc w:val="center"/>
        <w:rPr>
          <w:i/>
          <w:snapToGrid w:val="0"/>
        </w:rPr>
      </w:pPr>
    </w:p>
    <w:p w:rsidR="00466020" w:rsidRDefault="00466020"/>
    <w:sectPr w:rsidR="004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7"/>
    <w:rsid w:val="00342CB3"/>
    <w:rsid w:val="00466020"/>
    <w:rsid w:val="00623679"/>
    <w:rsid w:val="00914867"/>
    <w:rsid w:val="00990168"/>
    <w:rsid w:val="00CD2F0B"/>
    <w:rsid w:val="00F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2CB3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42C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2CB3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42C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2014-10-21T08:15:00Z</dcterms:created>
  <dcterms:modified xsi:type="dcterms:W3CDTF">2014-10-24T09:46:00Z</dcterms:modified>
</cp:coreProperties>
</file>