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8A" w:rsidRDefault="00D37E8A" w:rsidP="00D37E8A">
      <w:pPr>
        <w:jc w:val="right"/>
        <w:rPr>
          <w:b/>
          <w:i/>
        </w:rPr>
      </w:pPr>
    </w:p>
    <w:p w:rsidR="00D37E8A" w:rsidRDefault="00D37E8A" w:rsidP="00D37E8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ПЕРСПЕКТИВНЫЙ ПЛАН РАБОТЫ С РОДИТЕЛЯМИ ПОДГОТОВИТЕЛЬНОЙ ГРУППЫ</w:t>
      </w:r>
    </w:p>
    <w:p w:rsidR="00D37E8A" w:rsidRDefault="00D37E8A" w:rsidP="00D37E8A">
      <w:pPr>
        <w:jc w:val="center"/>
        <w:rPr>
          <w:b/>
          <w:i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УЧИТЕЛЯ-ЛОГОПЕДА МДОУ Д/С № 125 </w:t>
      </w:r>
      <w:proofErr w:type="gramStart"/>
      <w:r>
        <w:rPr>
          <w:b/>
          <w:i/>
          <w:sz w:val="28"/>
          <w:szCs w:val="28"/>
        </w:rPr>
        <w:t>ЛОПУХОВОЙ</w:t>
      </w:r>
      <w:proofErr w:type="gramEnd"/>
      <w:r>
        <w:rPr>
          <w:b/>
          <w:i/>
          <w:sz w:val="28"/>
          <w:szCs w:val="28"/>
        </w:rPr>
        <w:t xml:space="preserve"> Г.И.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9899"/>
        <w:gridCol w:w="2407"/>
      </w:tblGrid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  <w:u w:val="single"/>
              </w:rPr>
              <w:t>статей</w:t>
            </w:r>
            <w:r>
              <w:rPr>
                <w:sz w:val="28"/>
                <w:szCs w:val="28"/>
              </w:rPr>
              <w:t xml:space="preserve"> в родительский уголок: </w:t>
            </w:r>
            <w:r>
              <w:rPr>
                <w:b/>
                <w:i/>
                <w:sz w:val="28"/>
                <w:szCs w:val="28"/>
              </w:rPr>
              <w:t>«Возрастные особенности детей», «Задачи воспитания и развития в подготовительной к школе группе».</w:t>
            </w:r>
          </w:p>
          <w:p w:rsidR="00D37E8A" w:rsidRDefault="00D37E8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Анкетирование </w:t>
            </w:r>
            <w:r>
              <w:rPr>
                <w:sz w:val="28"/>
                <w:szCs w:val="28"/>
              </w:rPr>
              <w:t>родителей.</w:t>
            </w:r>
          </w:p>
          <w:p w:rsidR="00D37E8A" w:rsidRDefault="00D37E8A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Заседание семейного клуба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b/>
                <w:i/>
                <w:sz w:val="28"/>
                <w:szCs w:val="28"/>
              </w:rPr>
              <w:t>«Задачи, стоящие перед педагогами и родителями по подготовке детей к школе».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Индивидуальные консультации</w:t>
            </w:r>
            <w:r>
              <w:rPr>
                <w:sz w:val="28"/>
                <w:szCs w:val="28"/>
              </w:rPr>
              <w:t xml:space="preserve"> по результатам диагностического обследования речи детей на начало учебного года, знакомство родителей с индивидуальными развивающими программами. </w:t>
            </w:r>
          </w:p>
          <w:p w:rsidR="00D37E8A" w:rsidRDefault="00D37E8A">
            <w:pPr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Семинар-тренинг</w:t>
            </w:r>
            <w:r>
              <w:rPr>
                <w:sz w:val="28"/>
                <w:szCs w:val="28"/>
              </w:rPr>
              <w:t xml:space="preserve"> на тему: </w:t>
            </w:r>
            <w:r>
              <w:rPr>
                <w:i/>
                <w:sz w:val="28"/>
                <w:szCs w:val="28"/>
              </w:rPr>
              <w:t xml:space="preserve">с </w:t>
            </w:r>
            <w:r>
              <w:rPr>
                <w:b/>
                <w:i/>
                <w:sz w:val="28"/>
                <w:szCs w:val="28"/>
              </w:rPr>
              <w:t>«Развитие мышления и речи у детей в процессе знакомства с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природой».</w:t>
            </w:r>
            <w:r>
              <w:rPr>
                <w:sz w:val="28"/>
                <w:szCs w:val="28"/>
              </w:rPr>
              <w:t xml:space="preserve"> Совместное творчество логопеда с родителями – </w:t>
            </w:r>
            <w:r>
              <w:rPr>
                <w:i/>
                <w:sz w:val="28"/>
                <w:szCs w:val="28"/>
              </w:rPr>
              <w:t>оформление альбома с придуманными речевыми логическими задачами и иллюстрациями к нему.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Заседание семейного клуба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» на тему: </w:t>
            </w:r>
            <w:r>
              <w:rPr>
                <w:b/>
                <w:i/>
                <w:sz w:val="28"/>
                <w:szCs w:val="28"/>
              </w:rPr>
              <w:t>«Обучение без стресса»</w:t>
            </w:r>
            <w:r>
              <w:rPr>
                <w:i/>
                <w:sz w:val="28"/>
                <w:szCs w:val="28"/>
              </w:rPr>
              <w:t xml:space="preserve"> (практическое усвоение родителями игр и упражнений, развивающих межполушарное взаимодействие у детей).</w:t>
            </w:r>
          </w:p>
          <w:p w:rsidR="00D37E8A" w:rsidRDefault="00D37E8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u w:val="single"/>
              </w:rPr>
              <w:t>фронтальной консультации</w:t>
            </w:r>
            <w:r>
              <w:rPr>
                <w:sz w:val="28"/>
                <w:szCs w:val="28"/>
              </w:rPr>
              <w:t xml:space="preserve"> на тему: </w:t>
            </w:r>
            <w:r>
              <w:rPr>
                <w:b/>
                <w:i/>
                <w:sz w:val="28"/>
                <w:szCs w:val="28"/>
              </w:rPr>
              <w:t>«Готовимся к письму (развитие пространственной ориентировки и чувства ритма, развитие графических умений)»</w:t>
            </w:r>
            <w:r>
              <w:rPr>
                <w:i/>
                <w:sz w:val="28"/>
                <w:szCs w:val="28"/>
              </w:rPr>
              <w:t>.</w:t>
            </w:r>
          </w:p>
          <w:p w:rsidR="00D37E8A" w:rsidRDefault="00D37E8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  <w:u w:val="single"/>
              </w:rPr>
              <w:t>тематической выставки</w:t>
            </w:r>
            <w:r>
              <w:rPr>
                <w:sz w:val="28"/>
                <w:szCs w:val="28"/>
              </w:rPr>
              <w:t xml:space="preserve"> тетрадок, пособий, нацеленных на формирование готовности к письму у дошкольников.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</w:t>
            </w:r>
            <w:r>
              <w:rPr>
                <w:sz w:val="28"/>
                <w:szCs w:val="28"/>
                <w:u w:val="single"/>
              </w:rPr>
              <w:t>родительском собрании</w:t>
            </w:r>
            <w:r>
              <w:rPr>
                <w:sz w:val="28"/>
                <w:szCs w:val="28"/>
              </w:rPr>
              <w:t xml:space="preserve"> детей средней группы на тему: </w:t>
            </w:r>
            <w:r>
              <w:rPr>
                <w:b/>
                <w:i/>
                <w:sz w:val="28"/>
                <w:szCs w:val="28"/>
              </w:rPr>
              <w:t xml:space="preserve">«Нарушения речи. Причины возникновения. </w:t>
            </w:r>
            <w:proofErr w:type="gramStart"/>
            <w:r>
              <w:rPr>
                <w:b/>
                <w:i/>
                <w:sz w:val="28"/>
                <w:szCs w:val="28"/>
              </w:rPr>
              <w:t>Приёмы коррекции».)</w:t>
            </w:r>
            <w:proofErr w:type="gramEnd"/>
          </w:p>
          <w:p w:rsidR="00D37E8A" w:rsidRDefault="00D37E8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Семинар-тренинг</w:t>
            </w:r>
            <w:r>
              <w:rPr>
                <w:sz w:val="28"/>
                <w:szCs w:val="28"/>
              </w:rPr>
              <w:t xml:space="preserve"> на тему: </w:t>
            </w:r>
            <w:r>
              <w:rPr>
                <w:b/>
                <w:i/>
                <w:sz w:val="28"/>
                <w:szCs w:val="28"/>
              </w:rPr>
              <w:t xml:space="preserve">«Учимся правильно дышать и владеть своим голосом» </w:t>
            </w:r>
            <w:r>
              <w:rPr>
                <w:i/>
                <w:sz w:val="28"/>
                <w:szCs w:val="28"/>
              </w:rPr>
              <w:t>(выполнение родителями практических заданий по формированию правильного речевого дыхания и умения владеть своим голосом)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ЯНВАРЬ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Заседание семейного клуба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» на тему: </w:t>
            </w:r>
            <w:r>
              <w:rPr>
                <w:b/>
                <w:i/>
                <w:sz w:val="28"/>
                <w:szCs w:val="28"/>
              </w:rPr>
              <w:t>«Как я занимаюсь с ребёнком дома. Обмен опытом»</w:t>
            </w:r>
            <w:r>
              <w:rPr>
                <w:i/>
                <w:sz w:val="28"/>
                <w:szCs w:val="28"/>
              </w:rPr>
              <w:t>.</w:t>
            </w:r>
          </w:p>
          <w:p w:rsidR="00D37E8A" w:rsidRDefault="00D37E8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Индивидуальные консультации </w:t>
            </w:r>
            <w:r>
              <w:rPr>
                <w:sz w:val="28"/>
                <w:szCs w:val="28"/>
              </w:rPr>
              <w:t xml:space="preserve">по результатам диагностического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обсле-дования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речи детей на середину учебного года (динамика развития детей), знакомство с изменениями в индивидуальных развивающих программах.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u w:val="single"/>
              </w:rPr>
              <w:t>совместного с родителями занятия</w:t>
            </w:r>
            <w:r>
              <w:rPr>
                <w:sz w:val="28"/>
                <w:szCs w:val="28"/>
              </w:rPr>
              <w:t xml:space="preserve">  по развитию связной речи: </w:t>
            </w:r>
            <w:r>
              <w:rPr>
                <w:b/>
                <w:i/>
                <w:sz w:val="28"/>
                <w:szCs w:val="28"/>
              </w:rPr>
              <w:t>«Все работы хороши»</w:t>
            </w:r>
            <w:r>
              <w:rPr>
                <w:i/>
                <w:sz w:val="28"/>
                <w:szCs w:val="28"/>
              </w:rPr>
              <w:t xml:space="preserve"> (составление рассказов на заданную тему).</w:t>
            </w:r>
          </w:p>
          <w:p w:rsidR="00D37E8A" w:rsidRDefault="00D37E8A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оформление </w:t>
            </w:r>
            <w:r>
              <w:rPr>
                <w:sz w:val="28"/>
                <w:szCs w:val="28"/>
                <w:u w:val="single"/>
              </w:rPr>
              <w:t>речевого альбома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«Все работы хороши»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(фотографии родителей  и рассказы детей о профессиях родителей).</w:t>
            </w:r>
          </w:p>
          <w:p w:rsidR="00D37E8A" w:rsidRDefault="00D37E8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u w:val="single"/>
              </w:rPr>
              <w:t>фронтальной консультации</w:t>
            </w:r>
            <w:r>
              <w:rPr>
                <w:sz w:val="28"/>
                <w:szCs w:val="28"/>
              </w:rPr>
              <w:t xml:space="preserve"> на тему: </w:t>
            </w:r>
            <w:r>
              <w:rPr>
                <w:b/>
                <w:i/>
                <w:sz w:val="28"/>
                <w:szCs w:val="28"/>
              </w:rPr>
              <w:t>«Как научить детей объяснять и слушать».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Семинар-тренинг</w:t>
            </w:r>
            <w:r>
              <w:rPr>
                <w:sz w:val="28"/>
                <w:szCs w:val="28"/>
              </w:rPr>
              <w:t xml:space="preserve"> на тему: </w:t>
            </w:r>
            <w:r>
              <w:rPr>
                <w:b/>
                <w:i/>
                <w:sz w:val="28"/>
                <w:szCs w:val="28"/>
              </w:rPr>
              <w:t xml:space="preserve">«Поговорим о хорошей дикции» </w:t>
            </w:r>
            <w:r>
              <w:rPr>
                <w:i/>
                <w:sz w:val="28"/>
                <w:szCs w:val="28"/>
              </w:rPr>
              <w:t>(выполнение родителями практических заданий по развитию навыков выразительного чтения)</w:t>
            </w:r>
            <w:r>
              <w:rPr>
                <w:sz w:val="28"/>
                <w:szCs w:val="28"/>
              </w:rPr>
              <w:t>.</w:t>
            </w:r>
          </w:p>
          <w:p w:rsidR="00D37E8A" w:rsidRDefault="00D37E8A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  <w:u w:val="single"/>
              </w:rPr>
              <w:t>тематической выставки</w:t>
            </w:r>
            <w:r>
              <w:rPr>
                <w:sz w:val="28"/>
                <w:szCs w:val="28"/>
              </w:rPr>
              <w:t xml:space="preserve"> детской литературы, способствующей развитию у дошкольников интереса к чтению.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8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оформление </w:t>
            </w:r>
            <w:r>
              <w:rPr>
                <w:sz w:val="28"/>
                <w:szCs w:val="28"/>
                <w:u w:val="single"/>
              </w:rPr>
              <w:t>альбома</w:t>
            </w:r>
            <w:r>
              <w:rPr>
                <w:sz w:val="28"/>
                <w:szCs w:val="28"/>
              </w:rPr>
              <w:t xml:space="preserve"> с портретами детских писателей, краткой библиографией и отзывами детей о прослушанных произведениях.</w:t>
            </w:r>
          </w:p>
          <w:p w:rsidR="00D37E8A" w:rsidRDefault="00D37E8A">
            <w:pPr>
              <w:numPr>
                <w:ilvl w:val="0"/>
                <w:numId w:val="8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родителей к изготовлению декораций и костюмов к спектаклю. </w:t>
            </w:r>
          </w:p>
          <w:p w:rsidR="00D37E8A" w:rsidRDefault="00D37E8A">
            <w:pPr>
              <w:numPr>
                <w:ilvl w:val="0"/>
                <w:numId w:val="8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родителям театрализованной постановки </w:t>
            </w:r>
            <w:r>
              <w:rPr>
                <w:b/>
                <w:i/>
                <w:sz w:val="28"/>
                <w:szCs w:val="28"/>
              </w:rPr>
              <w:t xml:space="preserve">«Приключения колобка», </w:t>
            </w:r>
            <w:r>
              <w:rPr>
                <w:sz w:val="28"/>
                <w:szCs w:val="28"/>
              </w:rPr>
              <w:t>чаепитие, обсуждение спектакля.</w:t>
            </w:r>
          </w:p>
          <w:p w:rsidR="00D37E8A" w:rsidRDefault="00D37E8A">
            <w:pPr>
              <w:numPr>
                <w:ilvl w:val="0"/>
                <w:numId w:val="8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Звуковая дорожка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«Как мы готовились к спектаклю»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Анкетирование</w:t>
            </w:r>
            <w:r>
              <w:rPr>
                <w:sz w:val="28"/>
                <w:szCs w:val="28"/>
              </w:rPr>
              <w:t xml:space="preserve"> родителей.</w:t>
            </w:r>
          </w:p>
          <w:p w:rsidR="00D37E8A" w:rsidRDefault="00D37E8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u w:val="single"/>
              </w:rPr>
              <w:t>открытого занятия</w:t>
            </w:r>
            <w:r>
              <w:rPr>
                <w:sz w:val="28"/>
                <w:szCs w:val="28"/>
              </w:rPr>
              <w:t xml:space="preserve">  по грамоте: </w:t>
            </w:r>
            <w:r>
              <w:rPr>
                <w:b/>
                <w:i/>
                <w:sz w:val="28"/>
                <w:szCs w:val="28"/>
              </w:rPr>
              <w:t>«Эти волшебные звуки и буквы»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-буквенный</w:t>
            </w:r>
            <w:proofErr w:type="gramEnd"/>
            <w:r>
              <w:rPr>
                <w:sz w:val="28"/>
                <w:szCs w:val="28"/>
              </w:rPr>
              <w:t xml:space="preserve"> анализ слов, чтение, печатание в тетради).</w:t>
            </w:r>
          </w:p>
          <w:p w:rsidR="00D37E8A" w:rsidRDefault="00D37E8A">
            <w:pPr>
              <w:numPr>
                <w:ilvl w:val="0"/>
                <w:numId w:val="9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Заседание семейного клуба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Зкайка</w:t>
            </w:r>
            <w:proofErr w:type="spellEnd"/>
            <w:r>
              <w:rPr>
                <w:sz w:val="28"/>
                <w:szCs w:val="28"/>
              </w:rPr>
              <w:t xml:space="preserve">» на тему: </w:t>
            </w:r>
            <w:r>
              <w:rPr>
                <w:b/>
                <w:i/>
                <w:sz w:val="28"/>
                <w:szCs w:val="28"/>
              </w:rPr>
              <w:t>«Впереди лето»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(необходимость отдыха детей летом, игры и задания, используемые во время отпуска)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ЕЖЕНЕДЕЛЬНО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Индивидуальные консультирования</w:t>
            </w:r>
            <w:r>
              <w:rPr>
                <w:sz w:val="28"/>
                <w:szCs w:val="28"/>
              </w:rPr>
              <w:t xml:space="preserve"> родителей по формированию звукопроизношения, развитию лексико-грамматических компонентов  и связной речи у детей по запросу.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  <w:tr w:rsidR="00D37E8A" w:rsidTr="00D37E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37E8A" w:rsidRDefault="00D37E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A" w:rsidRDefault="00D37E8A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  <w:u w:val="single"/>
              </w:rPr>
              <w:t>ступеньки успеха</w:t>
            </w:r>
            <w:r>
              <w:rPr>
                <w:sz w:val="28"/>
                <w:szCs w:val="28"/>
              </w:rPr>
              <w:t xml:space="preserve"> на каждого ребёнка с показом</w:t>
            </w:r>
          </w:p>
          <w:p w:rsidR="00D37E8A" w:rsidRDefault="00D37E8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индивидуальных достижений.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A" w:rsidRDefault="00D37E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7E8A" w:rsidRDefault="00D37E8A" w:rsidP="00D37E8A">
      <w:pPr>
        <w:jc w:val="center"/>
        <w:rPr>
          <w:sz w:val="28"/>
          <w:szCs w:val="28"/>
        </w:rPr>
      </w:pPr>
    </w:p>
    <w:p w:rsidR="00D37E8A" w:rsidRDefault="00D37E8A" w:rsidP="00D37E8A">
      <w:pPr>
        <w:rPr>
          <w:lang w:val="en-US"/>
        </w:rPr>
      </w:pPr>
    </w:p>
    <w:p w:rsidR="00D37E8A" w:rsidRDefault="00D37E8A" w:rsidP="00D37E8A">
      <w:pPr>
        <w:rPr>
          <w:lang w:val="en-US"/>
        </w:rPr>
      </w:pPr>
    </w:p>
    <w:p w:rsidR="00CE3B16" w:rsidRPr="00D37E8A" w:rsidRDefault="00CE3B16">
      <w:bookmarkStart w:id="0" w:name="_GoBack"/>
      <w:bookmarkEnd w:id="0"/>
    </w:p>
    <w:sectPr w:rsidR="00CE3B16" w:rsidRPr="00D37E8A" w:rsidSect="00D37E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4DB"/>
    <w:multiLevelType w:val="hybridMultilevel"/>
    <w:tmpl w:val="5BD46124"/>
    <w:lvl w:ilvl="0" w:tplc="366A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B4816"/>
    <w:multiLevelType w:val="hybridMultilevel"/>
    <w:tmpl w:val="11F2BB5E"/>
    <w:lvl w:ilvl="0" w:tplc="8A4E71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D2E50"/>
    <w:multiLevelType w:val="hybridMultilevel"/>
    <w:tmpl w:val="B50AD9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6673FF"/>
    <w:multiLevelType w:val="hybridMultilevel"/>
    <w:tmpl w:val="C5A27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416CCC"/>
    <w:multiLevelType w:val="hybridMultilevel"/>
    <w:tmpl w:val="7FB82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B13A0"/>
    <w:multiLevelType w:val="hybridMultilevel"/>
    <w:tmpl w:val="22F20EEA"/>
    <w:lvl w:ilvl="0" w:tplc="ADA62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96A32"/>
    <w:multiLevelType w:val="hybridMultilevel"/>
    <w:tmpl w:val="38F45B9A"/>
    <w:lvl w:ilvl="0" w:tplc="106C44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  <w:sz w:val="28"/>
        <w:szCs w:val="28"/>
      </w:rPr>
    </w:lvl>
    <w:lvl w:ilvl="1" w:tplc="7DD279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6A444D9"/>
    <w:multiLevelType w:val="hybridMultilevel"/>
    <w:tmpl w:val="F62CB470"/>
    <w:lvl w:ilvl="0" w:tplc="D98C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55677"/>
    <w:multiLevelType w:val="hybridMultilevel"/>
    <w:tmpl w:val="B72C9716"/>
    <w:lvl w:ilvl="0" w:tplc="DC72B29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7A6A79"/>
    <w:multiLevelType w:val="hybridMultilevel"/>
    <w:tmpl w:val="533EC72E"/>
    <w:lvl w:ilvl="0" w:tplc="EE1C6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DD0553"/>
    <w:multiLevelType w:val="hybridMultilevel"/>
    <w:tmpl w:val="83EC5FA4"/>
    <w:lvl w:ilvl="0" w:tplc="A7EA3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7C"/>
    <w:rsid w:val="00C0017C"/>
    <w:rsid w:val="00CE3B16"/>
    <w:rsid w:val="00D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2014-12-18T20:27:00Z</dcterms:created>
  <dcterms:modified xsi:type="dcterms:W3CDTF">2014-12-18T20:28:00Z</dcterms:modified>
</cp:coreProperties>
</file>