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62" w:rsidRPr="005F6962" w:rsidRDefault="005F6962" w:rsidP="005F6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конспект урок</w:t>
      </w:r>
    </w:p>
    <w:tbl>
      <w:tblPr>
        <w:tblStyle w:val="a6"/>
        <w:tblW w:w="9576" w:type="dxa"/>
        <w:tblLayout w:type="fixed"/>
        <w:tblLook w:val="04A0"/>
      </w:tblPr>
      <w:tblGrid>
        <w:gridCol w:w="1668"/>
        <w:gridCol w:w="2268"/>
        <w:gridCol w:w="713"/>
        <w:gridCol w:w="2972"/>
        <w:gridCol w:w="1955"/>
      </w:tblGrid>
      <w:tr w:rsidR="00411BA3" w:rsidTr="007F35A2">
        <w:tc>
          <w:tcPr>
            <w:tcW w:w="9576" w:type="dxa"/>
            <w:gridSpan w:val="5"/>
          </w:tcPr>
          <w:p w:rsidR="00411BA3" w:rsidRPr="00F862C4" w:rsidRDefault="00411BA3" w:rsidP="005F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2C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411BA3" w:rsidTr="007F35A2">
        <w:tc>
          <w:tcPr>
            <w:tcW w:w="4649" w:type="dxa"/>
            <w:gridSpan w:val="3"/>
          </w:tcPr>
          <w:p w:rsidR="00411BA3" w:rsidRDefault="00411BA3" w:rsidP="003F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27" w:type="dxa"/>
            <w:gridSpan w:val="2"/>
          </w:tcPr>
          <w:p w:rsidR="00411BA3" w:rsidRDefault="00411BA3" w:rsidP="003F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игиена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зрения</w:t>
            </w:r>
          </w:p>
        </w:tc>
      </w:tr>
      <w:tr w:rsidR="00411BA3" w:rsidTr="007F35A2">
        <w:tc>
          <w:tcPr>
            <w:tcW w:w="4649" w:type="dxa"/>
            <w:gridSpan w:val="3"/>
          </w:tcPr>
          <w:p w:rsidR="00411BA3" w:rsidRDefault="00411BA3" w:rsidP="003F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27" w:type="dxa"/>
            <w:gridSpan w:val="2"/>
          </w:tcPr>
          <w:p w:rsidR="00411BA3" w:rsidRDefault="00411BA3" w:rsidP="003F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</w:p>
        </w:tc>
      </w:tr>
      <w:tr w:rsidR="00411BA3" w:rsidTr="007F35A2">
        <w:tc>
          <w:tcPr>
            <w:tcW w:w="4649" w:type="dxa"/>
            <w:gridSpan w:val="3"/>
          </w:tcPr>
          <w:p w:rsidR="00411BA3" w:rsidRDefault="00411BA3" w:rsidP="003F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7" w:type="dxa"/>
            <w:gridSpan w:val="2"/>
          </w:tcPr>
          <w:p w:rsidR="00411BA3" w:rsidRDefault="00411BA3" w:rsidP="003F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1BA3" w:rsidTr="007F35A2">
        <w:tc>
          <w:tcPr>
            <w:tcW w:w="4649" w:type="dxa"/>
            <w:gridSpan w:val="3"/>
          </w:tcPr>
          <w:p w:rsidR="00411BA3" w:rsidRDefault="00411BA3" w:rsidP="003F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урока (Ф.И.О., должность)</w:t>
            </w:r>
          </w:p>
        </w:tc>
        <w:tc>
          <w:tcPr>
            <w:tcW w:w="4927" w:type="dxa"/>
            <w:gridSpan w:val="2"/>
          </w:tcPr>
          <w:p w:rsidR="00411BA3" w:rsidRDefault="00411BA3" w:rsidP="003F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Дрожжина Вера Алексеевна, учитель социально-бытовой ориентировки</w:t>
            </w:r>
          </w:p>
        </w:tc>
      </w:tr>
      <w:tr w:rsidR="00411BA3" w:rsidTr="007F35A2">
        <w:tc>
          <w:tcPr>
            <w:tcW w:w="9576" w:type="dxa"/>
            <w:gridSpan w:val="5"/>
          </w:tcPr>
          <w:p w:rsidR="00411BA3" w:rsidRPr="00F862C4" w:rsidRDefault="00411BA3" w:rsidP="00406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2C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411BA3" w:rsidTr="007F35A2">
        <w:tc>
          <w:tcPr>
            <w:tcW w:w="4649" w:type="dxa"/>
            <w:gridSpan w:val="3"/>
          </w:tcPr>
          <w:p w:rsidR="00411BA3" w:rsidRDefault="00411BA3" w:rsidP="0040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урока </w:t>
            </w:r>
          </w:p>
        </w:tc>
        <w:tc>
          <w:tcPr>
            <w:tcW w:w="4927" w:type="dxa"/>
            <w:gridSpan w:val="2"/>
          </w:tcPr>
          <w:p w:rsidR="00411BA3" w:rsidRDefault="00411BA3" w:rsidP="0040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411BA3" w:rsidTr="007F35A2">
        <w:tc>
          <w:tcPr>
            <w:tcW w:w="4649" w:type="dxa"/>
            <w:gridSpan w:val="3"/>
          </w:tcPr>
          <w:p w:rsidR="00411BA3" w:rsidRDefault="00411BA3" w:rsidP="0040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4927" w:type="dxa"/>
            <w:gridSpan w:val="2"/>
            <w:tcBorders>
              <w:top w:val="nil"/>
            </w:tcBorders>
          </w:tcPr>
          <w:p w:rsidR="00411BA3" w:rsidRPr="006F4DD4" w:rsidRDefault="00411BA3" w:rsidP="0040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DD4">
              <w:rPr>
                <w:rFonts w:ascii="Times New Roman" w:hAnsi="Times New Roman" w:cs="Times New Roman"/>
                <w:sz w:val="28"/>
                <w:szCs w:val="28"/>
              </w:rPr>
              <w:t>Расширить знания  учащихся о глазах как органе зрения.</w:t>
            </w:r>
          </w:p>
        </w:tc>
      </w:tr>
      <w:tr w:rsidR="00411BA3" w:rsidTr="007F35A2">
        <w:tc>
          <w:tcPr>
            <w:tcW w:w="4649" w:type="dxa"/>
            <w:gridSpan w:val="3"/>
          </w:tcPr>
          <w:p w:rsidR="00411BA3" w:rsidRPr="00B310E2" w:rsidRDefault="00411BA3" w:rsidP="00B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урока </w:t>
            </w:r>
          </w:p>
        </w:tc>
        <w:tc>
          <w:tcPr>
            <w:tcW w:w="4927" w:type="dxa"/>
            <w:gridSpan w:val="2"/>
          </w:tcPr>
          <w:p w:rsidR="00411BA3" w:rsidRDefault="00411BA3" w:rsidP="00B310E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25513">
              <w:rPr>
                <w:rFonts w:ascii="Times New Roman" w:hAnsi="Times New Roman" w:cs="Times New Roman"/>
                <w:i/>
                <w:sz w:val="28"/>
              </w:rPr>
              <w:t>коррекционно-образовательная</w:t>
            </w:r>
            <w:proofErr w:type="gramEnd"/>
            <w:r w:rsidRPr="00025513"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способствовать становлению мотивационной сферы гигиенического поведения; выработке навыков гигиены зрения;</w:t>
            </w:r>
          </w:p>
          <w:p w:rsidR="00411BA3" w:rsidRDefault="00411BA3" w:rsidP="00B310E2">
            <w:pPr>
              <w:rPr>
                <w:rFonts w:ascii="Times New Roman" w:hAnsi="Times New Roman" w:cs="Times New Roman"/>
                <w:sz w:val="28"/>
              </w:rPr>
            </w:pPr>
            <w:r w:rsidRPr="00164FB1">
              <w:rPr>
                <w:rFonts w:ascii="Times New Roman" w:hAnsi="Times New Roman" w:cs="Times New Roman"/>
                <w:i/>
                <w:sz w:val="28"/>
              </w:rPr>
              <w:t>коррекционно-развивающая</w:t>
            </w:r>
            <w:r>
              <w:rPr>
                <w:rFonts w:ascii="Times New Roman" w:hAnsi="Times New Roman" w:cs="Times New Roman"/>
                <w:sz w:val="28"/>
              </w:rPr>
              <w:t>: расширять активный словарный запас и кругозор учащихся;</w:t>
            </w:r>
          </w:p>
          <w:p w:rsidR="00411BA3" w:rsidRDefault="00411BA3" w:rsidP="00B310E2">
            <w:pPr>
              <w:rPr>
                <w:rFonts w:ascii="Times New Roman" w:hAnsi="Times New Roman" w:cs="Times New Roman"/>
                <w:sz w:val="28"/>
              </w:rPr>
            </w:pPr>
            <w:r w:rsidRPr="00164FB1">
              <w:rPr>
                <w:rFonts w:ascii="Times New Roman" w:hAnsi="Times New Roman" w:cs="Times New Roman"/>
                <w:i/>
                <w:sz w:val="28"/>
              </w:rPr>
              <w:t>коррекционно-воспитательная:</w:t>
            </w:r>
            <w:r>
              <w:rPr>
                <w:rFonts w:ascii="Times New Roman" w:hAnsi="Times New Roman" w:cs="Times New Roman"/>
                <w:sz w:val="28"/>
              </w:rPr>
              <w:t xml:space="preserve"> воспитывать чувство взаимопомощи и самостоятельность;</w:t>
            </w:r>
          </w:p>
          <w:p w:rsidR="00411BA3" w:rsidRDefault="00411BA3" w:rsidP="00B310E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4FB1">
              <w:rPr>
                <w:rFonts w:ascii="Times New Roman" w:hAnsi="Times New Roman" w:cs="Times New Roman"/>
                <w:i/>
                <w:sz w:val="28"/>
              </w:rPr>
              <w:t>здоровьесберегающая</w:t>
            </w:r>
            <w:proofErr w:type="spellEnd"/>
            <w:r w:rsidRPr="00164FB1"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осуществлять профилактику нарушения зрения.</w:t>
            </w:r>
          </w:p>
          <w:p w:rsidR="00411BA3" w:rsidRPr="00025513" w:rsidRDefault="00411BA3" w:rsidP="00B310E2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11BA3" w:rsidTr="007F35A2">
        <w:tc>
          <w:tcPr>
            <w:tcW w:w="4649" w:type="dxa"/>
            <w:gridSpan w:val="3"/>
          </w:tcPr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педагогические технологии, методы и приемы</w:t>
            </w:r>
          </w:p>
        </w:tc>
        <w:tc>
          <w:tcPr>
            <w:tcW w:w="4927" w:type="dxa"/>
            <w:gridSpan w:val="2"/>
          </w:tcPr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Информационно-коммуникационные,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коррекционно-развивающие технологии.</w:t>
            </w:r>
          </w:p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Наглядные, словесные методы и приемы</w:t>
            </w:r>
            <w:r>
              <w:rPr>
                <w:rFonts w:ascii="Times New Roman" w:hAnsi="Times New Roman" w:cs="Times New Roman"/>
                <w:sz w:val="28"/>
              </w:rPr>
              <w:t xml:space="preserve"> (рассказ, беседа, самостоятельная работа, дидактическая игра)</w:t>
            </w:r>
          </w:p>
        </w:tc>
      </w:tr>
      <w:tr w:rsidR="00411BA3" w:rsidTr="007F35A2">
        <w:trPr>
          <w:trHeight w:val="413"/>
        </w:trPr>
        <w:tc>
          <w:tcPr>
            <w:tcW w:w="4649" w:type="dxa"/>
            <w:gridSpan w:val="3"/>
          </w:tcPr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реализации урока</w:t>
            </w:r>
          </w:p>
        </w:tc>
        <w:tc>
          <w:tcPr>
            <w:tcW w:w="4927" w:type="dxa"/>
            <w:gridSpan w:val="2"/>
          </w:tcPr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411BA3" w:rsidTr="007F35A2">
        <w:tc>
          <w:tcPr>
            <w:tcW w:w="4649" w:type="dxa"/>
            <w:gridSpan w:val="3"/>
          </w:tcPr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Знания, умения, навыки и  качества,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актуализируют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приобретут/закрепят/ др. ученики в ходе урока</w:t>
            </w:r>
          </w:p>
        </w:tc>
        <w:tc>
          <w:tcPr>
            <w:tcW w:w="4927" w:type="dxa"/>
            <w:gridSpan w:val="2"/>
          </w:tcPr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занятия учащиеся узнают правила ухода за глазами и  как сохранить зрение.</w:t>
            </w:r>
          </w:p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 правила личной гигиены.</w:t>
            </w:r>
          </w:p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Закрепят знания  о гигиене зрения.</w:t>
            </w:r>
          </w:p>
          <w:p w:rsidR="00411B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A3" w:rsidTr="007F35A2">
        <w:tc>
          <w:tcPr>
            <w:tcW w:w="4649" w:type="dxa"/>
            <w:gridSpan w:val="3"/>
          </w:tcPr>
          <w:p w:rsidR="00411BA3" w:rsidRPr="00DF5EA3" w:rsidRDefault="00411BA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EA3">
              <w:rPr>
                <w:rFonts w:ascii="Times New Roman" w:hAnsi="Times New Roman" w:cs="Times New Roman"/>
                <w:sz w:val="28"/>
              </w:rPr>
              <w:t>Материально-техническое оснащение и дидактическое обеспечение</w:t>
            </w:r>
          </w:p>
        </w:tc>
        <w:tc>
          <w:tcPr>
            <w:tcW w:w="4927" w:type="dxa"/>
            <w:gridSpan w:val="2"/>
          </w:tcPr>
          <w:p w:rsidR="00411BA3" w:rsidRDefault="00411BA3" w:rsidP="00B805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Компьютер, презентация, геометр</w:t>
            </w:r>
            <w:r w:rsidR="007F35A2">
              <w:rPr>
                <w:rFonts w:ascii="Times New Roman" w:hAnsi="Times New Roman" w:cs="Times New Roman"/>
                <w:sz w:val="28"/>
              </w:rPr>
              <w:t>ические фигуры, зеркальца</w:t>
            </w:r>
            <w:r>
              <w:rPr>
                <w:rFonts w:ascii="Times New Roman" w:hAnsi="Times New Roman" w:cs="Times New Roman"/>
                <w:sz w:val="28"/>
              </w:rPr>
              <w:t>; карточки, иллюстрации.</w:t>
            </w:r>
          </w:p>
        </w:tc>
      </w:tr>
      <w:tr w:rsidR="00B80500" w:rsidTr="007F35A2">
        <w:tc>
          <w:tcPr>
            <w:tcW w:w="4649" w:type="dxa"/>
            <w:gridSpan w:val="3"/>
          </w:tcPr>
          <w:p w:rsidR="00B80500" w:rsidRPr="00DF5EA3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EA3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F5EA3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4927" w:type="dxa"/>
            <w:gridSpan w:val="2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19E">
              <w:rPr>
                <w:rFonts w:ascii="Times New Roman" w:hAnsi="Times New Roman" w:cs="Times New Roman"/>
                <w:sz w:val="28"/>
                <w:szCs w:val="28"/>
              </w:rPr>
              <w:t>ехнология, развитие речи</w:t>
            </w:r>
          </w:p>
        </w:tc>
      </w:tr>
      <w:tr w:rsidR="00B80500" w:rsidTr="007F35A2">
        <w:tc>
          <w:tcPr>
            <w:tcW w:w="4649" w:type="dxa"/>
            <w:gridSpan w:val="3"/>
          </w:tcPr>
          <w:p w:rsidR="00B80500" w:rsidRPr="00DF5EA3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EA3">
              <w:rPr>
                <w:rFonts w:ascii="Times New Roman" w:hAnsi="Times New Roman" w:cs="Times New Roman"/>
                <w:sz w:val="28"/>
              </w:rPr>
              <w:lastRenderedPageBreak/>
              <w:t>Формы организации познавательной деятельности</w:t>
            </w:r>
          </w:p>
        </w:tc>
        <w:tc>
          <w:tcPr>
            <w:tcW w:w="4927" w:type="dxa"/>
            <w:gridSpan w:val="2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Индивидуальная, фронтальная.</w:t>
            </w:r>
          </w:p>
        </w:tc>
      </w:tr>
      <w:tr w:rsidR="00B80500" w:rsidTr="007F35A2">
        <w:tc>
          <w:tcPr>
            <w:tcW w:w="4649" w:type="dxa"/>
            <w:gridSpan w:val="3"/>
          </w:tcPr>
          <w:p w:rsidR="00B80500" w:rsidRPr="00DF5EA3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EA3">
              <w:rPr>
                <w:rFonts w:ascii="Times New Roman" w:hAnsi="Times New Roman" w:cs="Times New Roman"/>
                <w:sz w:val="28"/>
                <w:szCs w:val="28"/>
              </w:rPr>
              <w:t>Методы проверки ключевых компетенций учащихся</w:t>
            </w:r>
          </w:p>
        </w:tc>
        <w:tc>
          <w:tcPr>
            <w:tcW w:w="4927" w:type="dxa"/>
            <w:gridSpan w:val="2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19E">
              <w:rPr>
                <w:rFonts w:ascii="Times New Roman" w:hAnsi="Times New Roman" w:cs="Times New Roman"/>
                <w:sz w:val="28"/>
                <w:szCs w:val="28"/>
              </w:rPr>
              <w:t>ндивидуальные карты для закрепления темы урока</w:t>
            </w:r>
          </w:p>
        </w:tc>
      </w:tr>
      <w:tr w:rsidR="00B80500" w:rsidTr="007F35A2">
        <w:tc>
          <w:tcPr>
            <w:tcW w:w="4649" w:type="dxa"/>
            <w:gridSpan w:val="3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Термины и понятия</w:t>
            </w:r>
          </w:p>
        </w:tc>
        <w:tc>
          <w:tcPr>
            <w:tcW w:w="4927" w:type="dxa"/>
            <w:gridSpan w:val="2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Зрение, гигиена зрения, радужная оболочка, зрачок, хрусталик, сетчатка.</w:t>
            </w:r>
          </w:p>
        </w:tc>
      </w:tr>
      <w:tr w:rsidR="00B80500" w:rsidTr="007F35A2">
        <w:tc>
          <w:tcPr>
            <w:tcW w:w="4649" w:type="dxa"/>
            <w:gridSpan w:val="3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учебной и дополнительной литературы</w:t>
            </w:r>
          </w:p>
        </w:tc>
        <w:tc>
          <w:tcPr>
            <w:tcW w:w="4927" w:type="dxa"/>
            <w:gridSpan w:val="2"/>
          </w:tcPr>
          <w:p w:rsidR="00B80500" w:rsidRPr="007F35A2" w:rsidRDefault="007F35A2" w:rsidP="007F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 xml:space="preserve">Девяткова Т.А. Социально-бытовая ориентировка в специальных (коррекционных) учреждениях </w:t>
            </w:r>
            <w:r w:rsidR="00B80500" w:rsidRPr="007F3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 xml:space="preserve"> вида: пособие для учителя / Т.А.Девяткова,        Л.Л. </w:t>
            </w:r>
            <w:proofErr w:type="spellStart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А.Г.Петрикова</w:t>
            </w:r>
            <w:proofErr w:type="spellEnd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 xml:space="preserve">,  Н.М.  Платонова, А.М. Щербакова; под ред. А.М. Щербаковой.- М: </w:t>
            </w:r>
            <w:proofErr w:type="spellStart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. изд. центр ВЛАДОС,2005г. Допущено Министерством образования и науки Российской Федерации</w:t>
            </w:r>
          </w:p>
          <w:p w:rsidR="00B80500" w:rsidRPr="007F35A2" w:rsidRDefault="007F35A2" w:rsidP="007F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 xml:space="preserve">В.П.Субчева. Социально-бытовая ориентировка. Учебное пособие для специальных (коррекционных) школ </w:t>
            </w:r>
            <w:r w:rsidR="00B80500" w:rsidRPr="007F3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 xml:space="preserve"> вида 5 класс М.: </w:t>
            </w:r>
            <w:proofErr w:type="spellStart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. изд. центр ВЛАДОС, 2013г.</w:t>
            </w:r>
          </w:p>
          <w:p w:rsidR="00B80500" w:rsidRPr="007F35A2" w:rsidRDefault="007F35A2" w:rsidP="007F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Социально-бытовая оринтировка,5 класс: поурочные планы по программе В.В.Воронковой, С.А. Казаковой / авт.-сост. Л.А. Бабушкина, М.А. </w:t>
            </w:r>
            <w:proofErr w:type="spellStart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 xml:space="preserve">, З.А. </w:t>
            </w:r>
            <w:proofErr w:type="spellStart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 w:rsidR="00B80500" w:rsidRPr="007F35A2">
              <w:rPr>
                <w:rFonts w:ascii="Times New Roman" w:hAnsi="Times New Roman" w:cs="Times New Roman"/>
                <w:sz w:val="28"/>
                <w:szCs w:val="28"/>
              </w:rPr>
              <w:t>.- Волгоград: Учитель, 2013г.  Допущено Министерством образования и науки Российской Федерации</w:t>
            </w:r>
          </w:p>
        </w:tc>
      </w:tr>
      <w:tr w:rsidR="007F35A2" w:rsidTr="00517ED9">
        <w:tc>
          <w:tcPr>
            <w:tcW w:w="9576" w:type="dxa"/>
            <w:gridSpan w:val="5"/>
          </w:tcPr>
          <w:p w:rsidR="007F35A2" w:rsidRDefault="007F35A2" w:rsidP="00F86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2C4">
              <w:rPr>
                <w:rFonts w:ascii="Times New Roman" w:hAnsi="Times New Roman" w:cs="Times New Roman"/>
                <w:b/>
                <w:sz w:val="28"/>
                <w:szCs w:val="28"/>
              </w:rPr>
              <w:t>Ход и содержание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F35A2" w:rsidRPr="00F862C4" w:rsidRDefault="007F35A2" w:rsidP="00F86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и учеников</w:t>
            </w:r>
          </w:p>
        </w:tc>
      </w:tr>
      <w:tr w:rsidR="007F35A2" w:rsidTr="001E1584">
        <w:tc>
          <w:tcPr>
            <w:tcW w:w="1668" w:type="dxa"/>
          </w:tcPr>
          <w:p w:rsidR="007F35A2" w:rsidRDefault="007F35A2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учащихся</w:t>
            </w:r>
          </w:p>
        </w:tc>
        <w:tc>
          <w:tcPr>
            <w:tcW w:w="7908" w:type="dxa"/>
            <w:gridSpan w:val="4"/>
          </w:tcPr>
          <w:p w:rsidR="007F35A2" w:rsidRDefault="007F35A2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устойчивого интереса и мотивации происходит за счёт мультимедиа презентации, работа с карточками-заданиями на этапе введения в тему, выполнение практических упражнений на этапе закрепления (игра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Полезно-вредно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задание «Берегите зрение»)</w:t>
            </w:r>
          </w:p>
        </w:tc>
      </w:tr>
      <w:tr w:rsidR="005942CE" w:rsidTr="00032934">
        <w:tc>
          <w:tcPr>
            <w:tcW w:w="1668" w:type="dxa"/>
          </w:tcPr>
          <w:p w:rsidR="001A79AC" w:rsidRPr="001A1061" w:rsidRDefault="001A79AC" w:rsidP="00B80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500" w:rsidRPr="001A1061" w:rsidRDefault="00B80500" w:rsidP="00B80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061">
              <w:rPr>
                <w:rFonts w:ascii="Times New Roman" w:hAnsi="Times New Roman" w:cs="Times New Roman"/>
                <w:b/>
                <w:sz w:val="28"/>
                <w:szCs w:val="28"/>
              </w:rPr>
              <w:t>Этапы  урока</w:t>
            </w:r>
          </w:p>
        </w:tc>
        <w:tc>
          <w:tcPr>
            <w:tcW w:w="2268" w:type="dxa"/>
          </w:tcPr>
          <w:p w:rsidR="001A79AC" w:rsidRPr="001A1061" w:rsidRDefault="001A79AC" w:rsidP="00B80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500" w:rsidRPr="001A1061" w:rsidRDefault="00B80500" w:rsidP="00B80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06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этапа, оборудование</w:t>
            </w:r>
          </w:p>
        </w:tc>
        <w:tc>
          <w:tcPr>
            <w:tcW w:w="3685" w:type="dxa"/>
            <w:gridSpan w:val="2"/>
          </w:tcPr>
          <w:p w:rsidR="001A79AC" w:rsidRPr="001A1061" w:rsidRDefault="001A79AC" w:rsidP="00B80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500" w:rsidRPr="001A1061" w:rsidRDefault="00B80500" w:rsidP="00B80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06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55" w:type="dxa"/>
          </w:tcPr>
          <w:p w:rsidR="001A79AC" w:rsidRPr="001A1061" w:rsidRDefault="001A79AC" w:rsidP="00B80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500" w:rsidRPr="001A1061" w:rsidRDefault="001A79AC" w:rsidP="00B80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06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5942CE" w:rsidTr="00032934">
        <w:tc>
          <w:tcPr>
            <w:tcW w:w="1668" w:type="dxa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0500" w:rsidRDefault="001A79AC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Pr="00C9259E" w:rsidRDefault="00C9259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Изложение критериев самооценки.</w:t>
            </w:r>
          </w:p>
        </w:tc>
        <w:tc>
          <w:tcPr>
            <w:tcW w:w="3685" w:type="dxa"/>
            <w:gridSpan w:val="2"/>
          </w:tcPr>
          <w:p w:rsidR="00B80500" w:rsidRDefault="00B80500" w:rsidP="0015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0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52E9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положительного настроя учащихся, сообщение темы </w:t>
            </w:r>
            <w:r w:rsidRPr="00152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  <w:p w:rsidR="00B80500" w:rsidRPr="001A79AC" w:rsidRDefault="001A79AC" w:rsidP="001A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0500" w:rsidRPr="001A79AC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 (тетрадь, ручка, дневник)</w:t>
            </w:r>
          </w:p>
          <w:p w:rsidR="00B80500" w:rsidRPr="001A79AC" w:rsidRDefault="001A79AC" w:rsidP="001A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80500" w:rsidRPr="001A79AC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момент </w:t>
            </w:r>
          </w:p>
          <w:p w:rsidR="00B80500" w:rsidRPr="001A79AC" w:rsidRDefault="00B80500" w:rsidP="001A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AC">
              <w:rPr>
                <w:rFonts w:ascii="Times New Roman" w:hAnsi="Times New Roman" w:cs="Times New Roman"/>
                <w:sz w:val="28"/>
                <w:szCs w:val="28"/>
              </w:rPr>
              <w:t>– Какое сегодня число, месяц, год?</w:t>
            </w:r>
          </w:p>
          <w:p w:rsidR="00B80500" w:rsidRPr="001A79AC" w:rsidRDefault="00B80500" w:rsidP="001A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AC">
              <w:rPr>
                <w:rFonts w:ascii="Times New Roman" w:hAnsi="Times New Roman" w:cs="Times New Roman"/>
                <w:sz w:val="28"/>
                <w:szCs w:val="28"/>
              </w:rPr>
              <w:t>- Какой месяц был перед сентябрем, наступит после?</w:t>
            </w:r>
          </w:p>
          <w:p w:rsidR="00B80500" w:rsidRPr="001A79AC" w:rsidRDefault="00B80500" w:rsidP="001A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AC">
              <w:rPr>
                <w:rFonts w:ascii="Times New Roman" w:hAnsi="Times New Roman" w:cs="Times New Roman"/>
                <w:sz w:val="28"/>
                <w:szCs w:val="28"/>
              </w:rPr>
              <w:t>- Какой урок по счету?</w:t>
            </w:r>
          </w:p>
          <w:p w:rsidR="00B80500" w:rsidRPr="001A79AC" w:rsidRDefault="00B80500" w:rsidP="001A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AC">
              <w:rPr>
                <w:rFonts w:ascii="Times New Roman" w:hAnsi="Times New Roman" w:cs="Times New Roman"/>
                <w:sz w:val="28"/>
                <w:szCs w:val="28"/>
              </w:rPr>
              <w:t>- Назовите предмет?</w:t>
            </w:r>
          </w:p>
          <w:p w:rsidR="00B80500" w:rsidRDefault="00B80500" w:rsidP="001A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AC">
              <w:rPr>
                <w:rFonts w:ascii="Times New Roman" w:hAnsi="Times New Roman" w:cs="Times New Roman"/>
                <w:sz w:val="28"/>
                <w:szCs w:val="28"/>
              </w:rPr>
              <w:t>- Для чего мы изучаем предмет «Социально-бытовая ориентировка»</w:t>
            </w:r>
          </w:p>
          <w:p w:rsidR="007334AF" w:rsidRPr="001A79AC" w:rsidRDefault="007334AF" w:rsidP="001A7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9E" w:rsidRPr="007D7BDC" w:rsidRDefault="00C9259E" w:rsidP="00C9259E">
            <w:pPr>
              <w:pStyle w:val="a8"/>
              <w:rPr>
                <w:spacing w:val="1"/>
                <w:sz w:val="28"/>
                <w:szCs w:val="28"/>
              </w:rPr>
            </w:pPr>
            <w:r w:rsidRPr="007D7BDC">
              <w:rPr>
                <w:spacing w:val="1"/>
                <w:sz w:val="28"/>
                <w:szCs w:val="28"/>
              </w:rPr>
              <w:t>Ребята, оценив</w:t>
            </w:r>
            <w:r w:rsidR="001A1061">
              <w:rPr>
                <w:spacing w:val="1"/>
                <w:sz w:val="28"/>
                <w:szCs w:val="28"/>
              </w:rPr>
              <w:t xml:space="preserve">ать свою работу вы </w:t>
            </w:r>
            <w:proofErr w:type="gramStart"/>
            <w:r w:rsidR="001A1061">
              <w:rPr>
                <w:spacing w:val="1"/>
                <w:sz w:val="28"/>
                <w:szCs w:val="28"/>
              </w:rPr>
              <w:t>будете сами в этом нам поможет</w:t>
            </w:r>
            <w:proofErr w:type="gramEnd"/>
            <w:r w:rsidR="001A1061">
              <w:rPr>
                <w:spacing w:val="1"/>
                <w:sz w:val="28"/>
                <w:szCs w:val="28"/>
              </w:rPr>
              <w:t xml:space="preserve">  наш «Весёлый светофор». В конце нашего урока вы постараетесь сами поставить себе оценку за работу на уроке. </w:t>
            </w:r>
            <w:r w:rsidRPr="007D7BDC">
              <w:rPr>
                <w:spacing w:val="1"/>
                <w:sz w:val="28"/>
                <w:szCs w:val="28"/>
              </w:rPr>
              <w:t>Давайте вспомним критерии оценок:</w:t>
            </w:r>
          </w:p>
          <w:p w:rsidR="00C9259E" w:rsidRPr="007D7BDC" w:rsidRDefault="00C9259E" w:rsidP="00C9259E">
            <w:pPr>
              <w:pStyle w:val="a8"/>
              <w:rPr>
                <w:spacing w:val="1"/>
                <w:sz w:val="28"/>
                <w:szCs w:val="28"/>
              </w:rPr>
            </w:pPr>
            <w:r w:rsidRPr="007D7BDC">
              <w:rPr>
                <w:spacing w:val="1"/>
                <w:sz w:val="28"/>
                <w:szCs w:val="28"/>
              </w:rPr>
              <w:t>«5» - ученик  активен, на вопросы отвечает правильно, полным ответом;</w:t>
            </w:r>
          </w:p>
          <w:p w:rsidR="00C9259E" w:rsidRPr="007D7BDC" w:rsidRDefault="00C9259E" w:rsidP="00C9259E">
            <w:pPr>
              <w:pStyle w:val="a8"/>
              <w:rPr>
                <w:spacing w:val="1"/>
                <w:sz w:val="28"/>
                <w:szCs w:val="28"/>
              </w:rPr>
            </w:pPr>
            <w:r w:rsidRPr="007D7BDC">
              <w:rPr>
                <w:spacing w:val="1"/>
                <w:sz w:val="28"/>
                <w:szCs w:val="28"/>
              </w:rPr>
              <w:t>«4» - ученик активен, но на вопросы отвечает не полным ответом,  в ответе допускает ошибки;</w:t>
            </w:r>
          </w:p>
          <w:p w:rsidR="00C9259E" w:rsidRPr="007D7BDC" w:rsidRDefault="00C9259E" w:rsidP="00C9259E">
            <w:pPr>
              <w:pStyle w:val="a8"/>
              <w:rPr>
                <w:spacing w:val="1"/>
                <w:sz w:val="28"/>
                <w:szCs w:val="28"/>
              </w:rPr>
            </w:pPr>
            <w:r w:rsidRPr="007D7BDC">
              <w:rPr>
                <w:spacing w:val="1"/>
                <w:sz w:val="28"/>
                <w:szCs w:val="28"/>
              </w:rPr>
              <w:t xml:space="preserve">«3» - ученик пассивен, отвечает не полным ответом,  в ответе допускает много ошибок. </w:t>
            </w:r>
          </w:p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B80500" w:rsidRDefault="001A79AC" w:rsidP="0015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1A79AC" w:rsidRDefault="001A79AC" w:rsidP="0015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Садятся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парты,       готовятся к уроку</w:t>
            </w:r>
          </w:p>
        </w:tc>
      </w:tr>
      <w:tr w:rsidR="005942CE" w:rsidTr="00032934">
        <w:tc>
          <w:tcPr>
            <w:tcW w:w="1668" w:type="dxa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2268" w:type="dxa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Вступительная беседа </w:t>
            </w: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Карточка-задание</w:t>
            </w:r>
          </w:p>
        </w:tc>
        <w:tc>
          <w:tcPr>
            <w:tcW w:w="3685" w:type="dxa"/>
            <w:gridSpan w:val="2"/>
          </w:tcPr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ранее изученного материала:</w:t>
            </w:r>
          </w:p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тему мы изучали?</w:t>
            </w:r>
          </w:p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гигиена? Личная гигиена?</w:t>
            </w:r>
          </w:p>
          <w:p w:rsidR="00B80500" w:rsidRDefault="00B8050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правило личной гигиены вы запомнили?</w:t>
            </w:r>
          </w:p>
          <w:p w:rsidR="00860C0F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00" w:rsidRDefault="00860C0F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по карточкам.</w:t>
            </w:r>
          </w:p>
          <w:p w:rsidR="00860C0F" w:rsidRDefault="00351A7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на столе лежит карточка с предложениями, прочитайте только правильные предложения</w:t>
            </w:r>
          </w:p>
        </w:tc>
        <w:tc>
          <w:tcPr>
            <w:tcW w:w="1955" w:type="dxa"/>
          </w:tcPr>
          <w:p w:rsidR="00B80500" w:rsidRDefault="001A79AC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E" w:rsidRDefault="001E1584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предложения</w:t>
            </w:r>
            <w:r w:rsidR="0070598E">
              <w:rPr>
                <w:rFonts w:ascii="Times New Roman" w:hAnsi="Times New Roman" w:cs="Times New Roman"/>
                <w:sz w:val="28"/>
                <w:szCs w:val="28"/>
              </w:rPr>
              <w:t>, выбирают верные утверждения</w:t>
            </w:r>
          </w:p>
        </w:tc>
      </w:tr>
      <w:tr w:rsidR="005942CE" w:rsidTr="00032934">
        <w:tc>
          <w:tcPr>
            <w:tcW w:w="1668" w:type="dxa"/>
          </w:tcPr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планирование деятельности на уроке</w:t>
            </w:r>
          </w:p>
        </w:tc>
        <w:tc>
          <w:tcPr>
            <w:tcW w:w="2268" w:type="dxa"/>
          </w:tcPr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«Мир природы»</w:t>
            </w:r>
          </w:p>
        </w:tc>
        <w:tc>
          <w:tcPr>
            <w:tcW w:w="3685" w:type="dxa"/>
            <w:gridSpan w:val="2"/>
          </w:tcPr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Демонстрируем презентацию «Мир природы».</w:t>
            </w:r>
          </w:p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увидели? Понравилось ли? Чем? (Яркие краски, красивые изображения, и т.д.)</w:t>
            </w:r>
          </w:p>
          <w:p w:rsidR="0070598E" w:rsidRDefault="0070598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помощью чего вы смогли увидеть эту красоту? Как называется этот орган? </w:t>
            </w:r>
          </w:p>
          <w:p w:rsidR="008305B0" w:rsidRPr="008305B0" w:rsidRDefault="008305B0" w:rsidP="008305B0">
            <w:pPr>
              <w:jc w:val="both"/>
              <w:rPr>
                <w:i/>
                <w:sz w:val="28"/>
                <w:szCs w:val="28"/>
              </w:rPr>
            </w:pPr>
            <w:r w:rsidRPr="008305B0">
              <w:rPr>
                <w:i/>
                <w:sz w:val="28"/>
                <w:szCs w:val="28"/>
              </w:rPr>
              <w:t>Рассказ учителя.</w:t>
            </w:r>
          </w:p>
          <w:p w:rsidR="008305B0" w:rsidRPr="008305B0" w:rsidRDefault="008305B0" w:rsidP="0083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B0">
              <w:rPr>
                <w:rFonts w:ascii="Times New Roman" w:hAnsi="Times New Roman" w:cs="Times New Roman"/>
                <w:sz w:val="28"/>
                <w:szCs w:val="28"/>
              </w:rPr>
              <w:t>Мы различаем окружающие нас предметы по форме, величине и цвету при помощи зрения. Известно, что самое лучшее зрение из птиц – у орла. Он парит на большой высоте и из-за облаков  высматривает добычу. А ночью лучше всех видит сова. Она легко о</w:t>
            </w:r>
            <w:r w:rsidR="00130FD3">
              <w:rPr>
                <w:rFonts w:ascii="Times New Roman" w:hAnsi="Times New Roman" w:cs="Times New Roman"/>
                <w:sz w:val="28"/>
                <w:szCs w:val="28"/>
              </w:rPr>
              <w:t xml:space="preserve">тыщет мышь в темноте.  Человек </w:t>
            </w:r>
            <w:r w:rsidRPr="008305B0">
              <w:rPr>
                <w:rFonts w:ascii="Times New Roman" w:hAnsi="Times New Roman" w:cs="Times New Roman"/>
                <w:sz w:val="28"/>
                <w:szCs w:val="28"/>
              </w:rPr>
              <w:t>не такой зоркий, как сова или орел, он не видит в темноте, но глаза являются главными помощниками человека. Почему?</w:t>
            </w:r>
          </w:p>
          <w:p w:rsidR="008305B0" w:rsidRPr="008305B0" w:rsidRDefault="008305B0" w:rsidP="0083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B0">
              <w:rPr>
                <w:rFonts w:ascii="Times New Roman" w:hAnsi="Times New Roman" w:cs="Times New Roman"/>
                <w:sz w:val="28"/>
                <w:szCs w:val="28"/>
              </w:rPr>
              <w:t>(Они помогают видеть все, что происходит вокруг.)</w:t>
            </w:r>
          </w:p>
          <w:p w:rsidR="008305B0" w:rsidRDefault="008305B0" w:rsidP="0083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B0">
              <w:rPr>
                <w:rFonts w:ascii="Times New Roman" w:hAnsi="Times New Roman" w:cs="Times New Roman"/>
                <w:sz w:val="28"/>
                <w:szCs w:val="28"/>
              </w:rPr>
              <w:t>Повернитесь и посмотрите в глаза друг другу. Подмигните левым глазом, потом правым, а потом мигните обоими</w:t>
            </w:r>
            <w:r w:rsidRPr="008305B0">
              <w:rPr>
                <w:sz w:val="28"/>
                <w:szCs w:val="28"/>
              </w:rPr>
              <w:t xml:space="preserve"> </w:t>
            </w:r>
            <w:r w:rsidRPr="008305B0">
              <w:rPr>
                <w:rFonts w:ascii="Times New Roman" w:hAnsi="Times New Roman" w:cs="Times New Roman"/>
                <w:sz w:val="28"/>
                <w:szCs w:val="28"/>
              </w:rPr>
              <w:t>глазами 3 раза.</w:t>
            </w:r>
          </w:p>
          <w:p w:rsidR="008305B0" w:rsidRDefault="008305B0" w:rsidP="0083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подумайте и скажите, о чем мы сегодня с вами будем говорить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уроке? Какая тема нашего урока?</w:t>
            </w:r>
          </w:p>
          <w:p w:rsidR="008305B0" w:rsidRPr="008305B0" w:rsidRDefault="008305B0" w:rsidP="008305B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мы будем говорить о том, как сохранить зрение, то есть учиться гигиене зрения.</w:t>
            </w: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70598E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иллюстрации, отвечают на вопросы.</w:t>
            </w: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84" w:rsidRDefault="001E1584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B0" w:rsidRDefault="008305B0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урока.</w:t>
            </w:r>
          </w:p>
        </w:tc>
      </w:tr>
      <w:tr w:rsidR="008305B0" w:rsidTr="00032934">
        <w:tc>
          <w:tcPr>
            <w:tcW w:w="1668" w:type="dxa"/>
          </w:tcPr>
          <w:p w:rsidR="008305B0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нового материала</w:t>
            </w:r>
          </w:p>
        </w:tc>
        <w:tc>
          <w:tcPr>
            <w:tcW w:w="2268" w:type="dxa"/>
          </w:tcPr>
          <w:p w:rsidR="008305B0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</w:p>
        </w:tc>
        <w:tc>
          <w:tcPr>
            <w:tcW w:w="3685" w:type="dxa"/>
            <w:gridSpan w:val="2"/>
          </w:tcPr>
          <w:p w:rsidR="008305B0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Отгадайте загадку:</w:t>
            </w:r>
          </w:p>
          <w:p w:rsidR="0013191D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 смотрит на кота,</w:t>
            </w:r>
          </w:p>
          <w:p w:rsidR="0013191D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картинки – сказки, </w:t>
            </w:r>
            <w:r w:rsidR="001E158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для этого нужны,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Нашей Оле … (глазки)</w:t>
            </w:r>
          </w:p>
          <w:p w:rsidR="0013191D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нам ещё нужны глаза?</w:t>
            </w:r>
          </w:p>
        </w:tc>
        <w:tc>
          <w:tcPr>
            <w:tcW w:w="1955" w:type="dxa"/>
          </w:tcPr>
          <w:p w:rsidR="008305B0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загадку, отвечают на вопросы</w:t>
            </w:r>
          </w:p>
        </w:tc>
      </w:tr>
      <w:tr w:rsidR="0013191D" w:rsidTr="00032934">
        <w:tc>
          <w:tcPr>
            <w:tcW w:w="1668" w:type="dxa"/>
          </w:tcPr>
          <w:p w:rsidR="0013191D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91D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признакам</w:t>
            </w:r>
          </w:p>
        </w:tc>
        <w:tc>
          <w:tcPr>
            <w:tcW w:w="3685" w:type="dxa"/>
            <w:gridSpan w:val="2"/>
          </w:tcPr>
          <w:p w:rsidR="0013191D" w:rsidRDefault="0013191D" w:rsidP="00131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Распределите фигуры:</w:t>
            </w:r>
          </w:p>
          <w:p w:rsidR="0013191D" w:rsidRDefault="0013191D" w:rsidP="00131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 цвету; б) по форме; в) по величине.</w:t>
            </w:r>
          </w:p>
          <w:p w:rsidR="0013191D" w:rsidRDefault="0013191D" w:rsidP="00131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1D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глаза не только помога</w:t>
            </w:r>
            <w:r w:rsidR="00130FD3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видеть всё, что есть вокруг, но и узнавать и различать предметы по многим признакам.</w:t>
            </w:r>
          </w:p>
        </w:tc>
        <w:tc>
          <w:tcPr>
            <w:tcW w:w="1955" w:type="dxa"/>
          </w:tcPr>
          <w:p w:rsidR="0013191D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геометрические фигуры.</w:t>
            </w:r>
          </w:p>
          <w:p w:rsidR="0013191D" w:rsidRDefault="0013191D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вывод</w:t>
            </w:r>
          </w:p>
        </w:tc>
      </w:tr>
      <w:tr w:rsidR="00130FD3" w:rsidTr="00032934">
        <w:tc>
          <w:tcPr>
            <w:tcW w:w="1668" w:type="dxa"/>
          </w:tcPr>
          <w:p w:rsidR="00130FD3" w:rsidRDefault="00130FD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0FD3" w:rsidRDefault="00130FD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внешних признаков</w:t>
            </w:r>
          </w:p>
        </w:tc>
        <w:tc>
          <w:tcPr>
            <w:tcW w:w="3685" w:type="dxa"/>
            <w:gridSpan w:val="2"/>
          </w:tcPr>
          <w:p w:rsidR="00130FD3" w:rsidRDefault="00130FD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беседы по вопросам:</w:t>
            </w:r>
          </w:p>
          <w:p w:rsidR="00130FD3" w:rsidRDefault="00130FD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возьмите зеркальце со стола и внимательно посмотрите на свои глаза.</w:t>
            </w:r>
          </w:p>
          <w:p w:rsidR="00130FD3" w:rsidRDefault="00130FD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бывает цвет глаз?</w:t>
            </w:r>
          </w:p>
          <w:p w:rsidR="00130FD3" w:rsidRDefault="00130FD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Размер? Разрез?</w:t>
            </w:r>
          </w:p>
          <w:p w:rsidR="00130FD3" w:rsidRDefault="00130FD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глаза расположены?</w:t>
            </w:r>
          </w:p>
        </w:tc>
        <w:tc>
          <w:tcPr>
            <w:tcW w:w="1955" w:type="dxa"/>
          </w:tcPr>
          <w:p w:rsidR="00130FD3" w:rsidRDefault="00130FD3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приготовленные зеркальца и рассматривают и описывают свои  глаза.</w:t>
            </w:r>
          </w:p>
        </w:tc>
      </w:tr>
      <w:tr w:rsidR="00130FD3" w:rsidTr="00032934">
        <w:tc>
          <w:tcPr>
            <w:tcW w:w="1668" w:type="dxa"/>
          </w:tcPr>
          <w:p w:rsidR="00130FD3" w:rsidRPr="00522A57" w:rsidRDefault="00130FD3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0FD3" w:rsidRPr="00522A57" w:rsidRDefault="00130FD3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A57">
              <w:rPr>
                <w:rFonts w:ascii="Times New Roman" w:hAnsi="Times New Roman" w:cs="Times New Roman"/>
                <w:sz w:val="28"/>
                <w:szCs w:val="28"/>
              </w:rPr>
              <w:t>Рассказ учителя, просмотр презентации</w:t>
            </w:r>
          </w:p>
        </w:tc>
        <w:tc>
          <w:tcPr>
            <w:tcW w:w="3685" w:type="dxa"/>
            <w:gridSpan w:val="2"/>
          </w:tcPr>
          <w:p w:rsidR="00130FD3" w:rsidRPr="00522A57" w:rsidRDefault="00130FD3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A57">
              <w:rPr>
                <w:rFonts w:ascii="Times New Roman" w:hAnsi="Times New Roman" w:cs="Times New Roman"/>
                <w:sz w:val="28"/>
                <w:szCs w:val="28"/>
              </w:rPr>
              <w:t>-У человека глаза такие, какие нужны именно ему.</w:t>
            </w:r>
          </w:p>
          <w:p w:rsidR="00522A57" w:rsidRPr="00522A57" w:rsidRDefault="00522A57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A57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глаз похож на шар или яблоко. Глазное яблоко лежит в глазничной впадине черепа. Кости черепа хорошо защищают глаз от ушибов. Спереди глаз защищен веками, края которых покрыты тонкими волосками – ресницами. Веки и ресницы предохраняют глаза от яркого света и пыли. Над </w:t>
            </w:r>
            <w:r w:rsidRPr="00522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глазами находятся брови, которые охраняют глаза от пота, который стекает со лба. Под веками в углу глазницы расположены слезные железы, которые выделяют слезы. Слезы смачивают поверхность глаза, предохраняя его от высыхания и смывая пыль. Когда человек плачет, слезы переливаются через край век. Яркий свет, холодный втер, пыль усиливают выделение слез. Глазное яблоко состоит из белка, зрачка, радужной оболочки, которая у всех людей разного цвета. </w:t>
            </w:r>
          </w:p>
          <w:p w:rsidR="00B27959" w:rsidRPr="00522A57" w:rsidRDefault="00B27959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130FD3" w:rsidRDefault="00B27959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иллюстрации, формулируют выводы.</w:t>
            </w:r>
          </w:p>
          <w:p w:rsidR="00B27959" w:rsidRDefault="00B27959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59" w:rsidRDefault="00B27959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59" w:rsidRDefault="00B27959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презентацию, слушают рассказ учителя, отвечают на вопросы.</w:t>
            </w:r>
          </w:p>
        </w:tc>
      </w:tr>
      <w:tr w:rsidR="00032934" w:rsidTr="00032934">
        <w:tc>
          <w:tcPr>
            <w:tcW w:w="1668" w:type="dxa"/>
          </w:tcPr>
          <w:p w:rsidR="00032934" w:rsidRPr="00522A57" w:rsidRDefault="00032934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2268" w:type="dxa"/>
          </w:tcPr>
          <w:p w:rsidR="00032934" w:rsidRDefault="00032934" w:rsidP="0003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тетради</w:t>
            </w:r>
          </w:p>
          <w:p w:rsidR="00032934" w:rsidRPr="00522A57" w:rsidRDefault="00032934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032934" w:rsidRDefault="00032934" w:rsidP="0003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Вклеить </w:t>
            </w:r>
            <w:r w:rsidRPr="007301DD">
              <w:rPr>
                <w:rFonts w:ascii="Times New Roman" w:hAnsi="Times New Roman" w:cs="Times New Roman"/>
                <w:sz w:val="28"/>
                <w:szCs w:val="28"/>
              </w:rPr>
              <w:t>в тетрадь схему строения глаза.</w:t>
            </w:r>
          </w:p>
          <w:p w:rsidR="00032934" w:rsidRPr="007301DD" w:rsidRDefault="00032934" w:rsidP="0003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1D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7301DD">
              <w:rPr>
                <w:rFonts w:ascii="Times New Roman" w:hAnsi="Times New Roman" w:cs="Times New Roman"/>
                <w:sz w:val="28"/>
                <w:szCs w:val="28"/>
              </w:rPr>
              <w:t xml:space="preserve"> подписать части глаза, рассказать о проделанной работе.</w:t>
            </w:r>
          </w:p>
          <w:p w:rsidR="00032934" w:rsidRPr="00522A57" w:rsidRDefault="00032934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032934" w:rsidRDefault="00032934" w:rsidP="0003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самостоятельно: вклеивают картинку и подписывают</w:t>
            </w:r>
          </w:p>
          <w:p w:rsidR="00032934" w:rsidRDefault="00032934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CE" w:rsidTr="00032934">
        <w:tc>
          <w:tcPr>
            <w:tcW w:w="1668" w:type="dxa"/>
          </w:tcPr>
          <w:p w:rsidR="005942CE" w:rsidRDefault="005942CE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FB" w:rsidRPr="00522A57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42CE" w:rsidRPr="00522A57" w:rsidRDefault="005942CE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Физкульт-минутка</w:t>
            </w:r>
            <w:proofErr w:type="spellEnd"/>
            <w:proofErr w:type="gramEnd"/>
          </w:p>
        </w:tc>
        <w:tc>
          <w:tcPr>
            <w:tcW w:w="3685" w:type="dxa"/>
            <w:gridSpan w:val="2"/>
          </w:tcPr>
          <w:p w:rsidR="005942CE" w:rsidRPr="00A94E1E" w:rsidRDefault="005942CE" w:rsidP="00A9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DD">
              <w:rPr>
                <w:rFonts w:ascii="Times New Roman" w:hAnsi="Times New Roman" w:cs="Times New Roman"/>
                <w:sz w:val="28"/>
                <w:szCs w:val="28"/>
              </w:rPr>
              <w:t>Разучивание гимнастики для глаз</w:t>
            </w:r>
          </w:p>
          <w:p w:rsidR="005942CE" w:rsidRPr="00A94E1E" w:rsidRDefault="005942CE" w:rsidP="00A94E1E">
            <w:pPr>
              <w:pStyle w:val="a7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942CE">
              <w:rPr>
                <w:rFonts w:ascii="Times New Roman" w:hAnsi="Times New Roman" w:cs="Times New Roman"/>
                <w:sz w:val="28"/>
                <w:szCs w:val="28"/>
              </w:rPr>
              <w:t>Зажмурьте глаза, а потом откройте их. Повторите так 5 раз.</w:t>
            </w:r>
          </w:p>
          <w:p w:rsidR="005942CE" w:rsidRPr="005942CE" w:rsidRDefault="005942CE" w:rsidP="005942CE">
            <w:pPr>
              <w:pStyle w:val="a7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942CE">
              <w:rPr>
                <w:rFonts w:ascii="Times New Roman" w:hAnsi="Times New Roman" w:cs="Times New Roman"/>
                <w:sz w:val="28"/>
                <w:szCs w:val="28"/>
              </w:rPr>
              <w:t>Делайте круговые движения глазами: влево – вверх – вправо – вниз, потом в обратном направлении.</w:t>
            </w:r>
          </w:p>
          <w:p w:rsidR="005942CE" w:rsidRPr="005942CE" w:rsidRDefault="005942CE" w:rsidP="005942CE">
            <w:pPr>
              <w:pStyle w:val="a7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942CE">
              <w:rPr>
                <w:rFonts w:ascii="Times New Roman" w:hAnsi="Times New Roman" w:cs="Times New Roman"/>
                <w:sz w:val="28"/>
                <w:szCs w:val="28"/>
              </w:rPr>
              <w:t>Вытяните вперед руку. Следи глазами за ногтем указательного пальца, медленно приближая его к носу, а потом медленно отодвиньте. Повторите 5 раз.</w:t>
            </w:r>
          </w:p>
          <w:p w:rsidR="005942CE" w:rsidRPr="00522A57" w:rsidRDefault="005942CE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5942CE" w:rsidRDefault="00E56CFB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</w:t>
            </w:r>
          </w:p>
        </w:tc>
      </w:tr>
      <w:tr w:rsidR="00E56CFB" w:rsidTr="00032934">
        <w:tc>
          <w:tcPr>
            <w:tcW w:w="1668" w:type="dxa"/>
          </w:tcPr>
          <w:p w:rsidR="00E56CFB" w:rsidRPr="00522A57" w:rsidRDefault="00032934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268" w:type="dxa"/>
          </w:tcPr>
          <w:p w:rsidR="00A94E1E" w:rsidRDefault="00A94E1E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 «Гигиена зрения»</w:t>
            </w:r>
          </w:p>
          <w:p w:rsidR="00A94E1E" w:rsidRPr="00522A57" w:rsidRDefault="00A94E1E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A94E1E" w:rsidRPr="00A94E1E" w:rsidRDefault="00A94E1E" w:rsidP="00A9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1E">
              <w:rPr>
                <w:rFonts w:ascii="Times New Roman" w:hAnsi="Times New Roman" w:cs="Times New Roman"/>
                <w:sz w:val="28"/>
                <w:szCs w:val="28"/>
              </w:rPr>
              <w:t>Работа с таблицей «Гигиена зрения».</w:t>
            </w:r>
          </w:p>
          <w:p w:rsidR="00A94E1E" w:rsidRPr="00A94E1E" w:rsidRDefault="00A94E1E" w:rsidP="00A94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Гигиена зрения</w:t>
            </w:r>
          </w:p>
          <w:p w:rsidR="00A94E1E" w:rsidRPr="00A94E1E" w:rsidRDefault="00A94E1E" w:rsidP="00A94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Умываться по утрам.</w:t>
            </w:r>
          </w:p>
          <w:p w:rsidR="00A94E1E" w:rsidRPr="00A94E1E" w:rsidRDefault="00A94E1E" w:rsidP="00A94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2. Смотреть телевизор не более 2 часов в день.</w:t>
            </w:r>
          </w:p>
          <w:p w:rsidR="00A94E1E" w:rsidRPr="00A94E1E" w:rsidRDefault="00A94E1E" w:rsidP="00A94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Сидеть не ближе 3 метров от телевизора.</w:t>
            </w:r>
          </w:p>
          <w:p w:rsidR="00A94E1E" w:rsidRPr="00A94E1E" w:rsidRDefault="00A94E1E" w:rsidP="00A94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Не читай лежа.</w:t>
            </w:r>
          </w:p>
          <w:p w:rsidR="00A94E1E" w:rsidRPr="00A94E1E" w:rsidRDefault="00A94E1E" w:rsidP="00A94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Не читай в транспорте.</w:t>
            </w:r>
          </w:p>
          <w:p w:rsidR="00A94E1E" w:rsidRPr="00A94E1E" w:rsidRDefault="00A94E1E" w:rsidP="00A94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Делай гимнастику для глаз.</w:t>
            </w:r>
          </w:p>
          <w:p w:rsidR="00E56CFB" w:rsidRPr="00522A57" w:rsidRDefault="00E56CFB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94E1E" w:rsidRDefault="00A94E1E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таблицы, запоминание и заучивание.</w:t>
            </w:r>
          </w:p>
        </w:tc>
      </w:tr>
      <w:tr w:rsidR="00A94E1E" w:rsidTr="00032934">
        <w:tc>
          <w:tcPr>
            <w:tcW w:w="1668" w:type="dxa"/>
          </w:tcPr>
          <w:p w:rsidR="00A94E1E" w:rsidRPr="00522A57" w:rsidRDefault="00A94E1E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4E1E" w:rsidRPr="00522A57" w:rsidRDefault="00A94E1E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Полезно-вредно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gridSpan w:val="2"/>
          </w:tcPr>
          <w:p w:rsidR="0028432A" w:rsidRPr="0028432A" w:rsidRDefault="0028432A" w:rsidP="0028432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32A">
              <w:rPr>
                <w:rFonts w:ascii="Times New Roman" w:hAnsi="Times New Roman" w:cs="Times New Roman"/>
                <w:sz w:val="28"/>
                <w:szCs w:val="28"/>
              </w:rPr>
              <w:t>коррекция логического мышления, слухового восприятия.</w:t>
            </w:r>
          </w:p>
          <w:p w:rsidR="0028432A" w:rsidRDefault="0028432A" w:rsidP="0028432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Содержание:</w:t>
            </w:r>
            <w:r w:rsidRPr="0028432A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Прослушайте предложения, скажите, что для глаз полезно, а что вредно.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Читать лежа.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Смотреть на яркий свет.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Смотреть близко телевизор.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Оберегать глаза от ударов.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Промывать по утрам глаза.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Тереть глаза грязными  руками.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32A">
              <w:rPr>
                <w:rFonts w:ascii="Times New Roman" w:hAnsi="Times New Roman" w:cs="Times New Roman"/>
                <w:b/>
                <w:sz w:val="28"/>
                <w:szCs w:val="28"/>
              </w:rPr>
              <w:t>Читать при хорошем освещении.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Ножницы держать острыми концами.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Держать книгу при чтении близко к глазам.</w:t>
            </w:r>
          </w:p>
          <w:p w:rsidR="0028432A" w:rsidRPr="0028432A" w:rsidRDefault="0028432A" w:rsidP="0028432A">
            <w:pPr>
              <w:numPr>
                <w:ilvl w:val="0"/>
                <w:numId w:val="6"/>
              </w:numPr>
              <w:tabs>
                <w:tab w:val="left" w:pos="1275"/>
              </w:tabs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Писать, рисовать на рабочем месте.</w:t>
            </w:r>
          </w:p>
          <w:p w:rsidR="0028432A" w:rsidRPr="0028432A" w:rsidRDefault="0028432A" w:rsidP="0028432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1E" w:rsidRPr="00522A57" w:rsidRDefault="00A94E1E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94E1E" w:rsidRDefault="0028432A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предложения и формулируют вывод</w:t>
            </w:r>
          </w:p>
        </w:tc>
      </w:tr>
      <w:tr w:rsidR="0028432A" w:rsidTr="00032934">
        <w:tc>
          <w:tcPr>
            <w:tcW w:w="1668" w:type="dxa"/>
          </w:tcPr>
          <w:p w:rsidR="0028432A" w:rsidRPr="00522A57" w:rsidRDefault="007334AF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Заключите</w:t>
            </w:r>
            <w:r w:rsidR="007B6C0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2268" w:type="dxa"/>
          </w:tcPr>
          <w:p w:rsidR="007334AF" w:rsidRPr="00761B1A" w:rsidRDefault="007334AF" w:rsidP="007334AF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1B1A">
              <w:rPr>
                <w:rFonts w:ascii="Times New Roman" w:hAnsi="Times New Roman"/>
                <w:sz w:val="28"/>
                <w:szCs w:val="28"/>
              </w:rPr>
              <w:t xml:space="preserve">Подведение итогов урока.  Анализ работы </w:t>
            </w:r>
            <w:r w:rsidRPr="00761B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уроке  с точки зрения поставленных задач,   самооценка,  </w:t>
            </w:r>
            <w:proofErr w:type="spellStart"/>
            <w:r w:rsidRPr="00761B1A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  <w:r w:rsidRPr="00761B1A">
              <w:rPr>
                <w:rFonts w:ascii="Times New Roman" w:hAnsi="Times New Roman"/>
                <w:sz w:val="28"/>
                <w:szCs w:val="28"/>
              </w:rPr>
              <w:t>, оценка учителем.</w:t>
            </w:r>
          </w:p>
          <w:p w:rsidR="0028432A" w:rsidRPr="00522A57" w:rsidRDefault="0028432A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7334AF" w:rsidRPr="008F42AD" w:rsidRDefault="007334AF" w:rsidP="007334AF">
            <w:pPr>
              <w:pStyle w:val="a8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 xml:space="preserve">- </w:t>
            </w:r>
            <w:r w:rsidRPr="00632783">
              <w:rPr>
                <w:spacing w:val="1"/>
                <w:sz w:val="28"/>
                <w:szCs w:val="28"/>
              </w:rPr>
              <w:t>Ребята, в заключение мне хотелось бы узнать, как вы оц</w:t>
            </w:r>
            <w:r w:rsidR="008F42AD">
              <w:rPr>
                <w:spacing w:val="1"/>
                <w:sz w:val="28"/>
                <w:szCs w:val="28"/>
              </w:rPr>
              <w:t xml:space="preserve">ениваете свою работу на </w:t>
            </w:r>
            <w:r w:rsidR="008F42AD">
              <w:rPr>
                <w:spacing w:val="1"/>
                <w:sz w:val="28"/>
                <w:szCs w:val="28"/>
              </w:rPr>
              <w:lastRenderedPageBreak/>
              <w:t xml:space="preserve">уроке. </w:t>
            </w:r>
            <w:r w:rsidRPr="00632783">
              <w:rPr>
                <w:spacing w:val="1"/>
                <w:sz w:val="28"/>
                <w:szCs w:val="28"/>
              </w:rPr>
              <w:t>Перед вами лежат три разноцветных</w:t>
            </w:r>
            <w:r w:rsidR="008F42AD">
              <w:rPr>
                <w:sz w:val="28"/>
                <w:szCs w:val="28"/>
              </w:rPr>
              <w:t xml:space="preserve"> кружочка и вы их должны прикрепить на наш «Весёлый светофор»</w:t>
            </w:r>
            <w:proofErr w:type="gramStart"/>
            <w:r w:rsidR="008F42AD">
              <w:rPr>
                <w:sz w:val="28"/>
                <w:szCs w:val="28"/>
              </w:rPr>
              <w:t>.</w:t>
            </w:r>
            <w:r w:rsidRPr="00632783">
              <w:rPr>
                <w:sz w:val="28"/>
                <w:szCs w:val="28"/>
              </w:rPr>
              <w:t>И</w:t>
            </w:r>
            <w:proofErr w:type="gramEnd"/>
            <w:r w:rsidRPr="00632783">
              <w:rPr>
                <w:sz w:val="28"/>
                <w:szCs w:val="28"/>
              </w:rPr>
              <w:t>х цвет соответствует вашей самооценке. Выберите для себя одно из них:</w:t>
            </w:r>
          </w:p>
          <w:p w:rsidR="007334AF" w:rsidRPr="00632783" w:rsidRDefault="007334AF" w:rsidP="007334AF">
            <w:pPr>
              <w:pStyle w:val="a8"/>
              <w:rPr>
                <w:spacing w:val="-1"/>
                <w:sz w:val="28"/>
                <w:szCs w:val="28"/>
              </w:rPr>
            </w:pPr>
            <w:r w:rsidRPr="00632783">
              <w:rPr>
                <w:spacing w:val="1"/>
                <w:sz w:val="28"/>
                <w:szCs w:val="28"/>
              </w:rPr>
              <w:t>-красный, если вы оцениваете свою работу на уроке на «5»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br/>
              <w:t>-желтый</w:t>
            </w:r>
            <w:r w:rsidRPr="00632783">
              <w:rPr>
                <w:sz w:val="28"/>
                <w:szCs w:val="28"/>
              </w:rPr>
              <w:t xml:space="preserve">, </w:t>
            </w:r>
            <w:r w:rsidRPr="00632783">
              <w:rPr>
                <w:spacing w:val="1"/>
                <w:sz w:val="28"/>
                <w:szCs w:val="28"/>
              </w:rPr>
              <w:t>если вы оцениваете свою работу на уроке на «4»</w:t>
            </w:r>
            <w:r w:rsidRPr="00632783">
              <w:rPr>
                <w:spacing w:val="-1"/>
                <w:sz w:val="28"/>
                <w:szCs w:val="28"/>
              </w:rPr>
              <w:t>;</w:t>
            </w:r>
          </w:p>
          <w:p w:rsidR="007334AF" w:rsidRPr="00632783" w:rsidRDefault="007334AF" w:rsidP="007334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-зелёный</w:t>
            </w:r>
            <w:r w:rsidRPr="00632783">
              <w:rPr>
                <w:sz w:val="28"/>
                <w:szCs w:val="28"/>
              </w:rPr>
              <w:t>,</w:t>
            </w:r>
            <w:r w:rsidRPr="00632783">
              <w:rPr>
                <w:spacing w:val="1"/>
                <w:sz w:val="28"/>
                <w:szCs w:val="28"/>
              </w:rPr>
              <w:t xml:space="preserve"> если вы оцениваете свою работу на уроке на «3»</w:t>
            </w:r>
            <w:r w:rsidRPr="00632783">
              <w:rPr>
                <w:spacing w:val="-1"/>
                <w:sz w:val="28"/>
                <w:szCs w:val="28"/>
              </w:rPr>
              <w:t>.</w:t>
            </w:r>
          </w:p>
          <w:p w:rsidR="007334AF" w:rsidRPr="00632783" w:rsidRDefault="007334AF" w:rsidP="007334AF">
            <w:pPr>
              <w:pStyle w:val="a8"/>
              <w:rPr>
                <w:i/>
                <w:iCs/>
                <w:spacing w:val="-2"/>
                <w:sz w:val="28"/>
                <w:szCs w:val="28"/>
                <w:u w:val="single"/>
              </w:rPr>
            </w:pPr>
            <w:r w:rsidRPr="00632783">
              <w:rPr>
                <w:i/>
                <w:iCs/>
                <w:spacing w:val="-2"/>
                <w:sz w:val="28"/>
                <w:szCs w:val="28"/>
                <w:u w:val="single"/>
              </w:rPr>
              <w:t>(</w:t>
            </w:r>
            <w:proofErr w:type="spellStart"/>
            <w:r w:rsidRPr="00632783">
              <w:rPr>
                <w:i/>
                <w:iCs/>
                <w:spacing w:val="-2"/>
                <w:sz w:val="28"/>
                <w:szCs w:val="28"/>
                <w:u w:val="single"/>
              </w:rPr>
              <w:t>Самооценивание</w:t>
            </w:r>
            <w:proofErr w:type="spellEnd"/>
            <w:r w:rsidRPr="00632783">
              <w:rPr>
                <w:i/>
                <w:iCs/>
                <w:spacing w:val="-2"/>
                <w:sz w:val="28"/>
                <w:szCs w:val="28"/>
                <w:u w:val="single"/>
              </w:rPr>
              <w:t xml:space="preserve"> учащихся).</w:t>
            </w:r>
          </w:p>
          <w:p w:rsidR="0028432A" w:rsidRDefault="0041407E" w:rsidP="00522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мы вместе с вами посмотрели, как вы справились с поставленными  на уроке  задачами.</w:t>
            </w:r>
          </w:p>
          <w:p w:rsidR="0041407E" w:rsidRDefault="0041407E" w:rsidP="00414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думаю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 все справились с заданием. Вы согласны со мной?</w:t>
            </w:r>
          </w:p>
          <w:p w:rsidR="0041407E" w:rsidRPr="00522A57" w:rsidRDefault="0041407E" w:rsidP="0041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же нового мы сегодня узнали на уроке?</w:t>
            </w:r>
          </w:p>
        </w:tc>
        <w:tc>
          <w:tcPr>
            <w:tcW w:w="1955" w:type="dxa"/>
          </w:tcPr>
          <w:p w:rsidR="0028432A" w:rsidRDefault="0028432A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B1A" w:rsidTr="00032934">
        <w:tc>
          <w:tcPr>
            <w:tcW w:w="1668" w:type="dxa"/>
          </w:tcPr>
          <w:p w:rsidR="00761B1A" w:rsidRPr="00522A57" w:rsidRDefault="00761B1A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1B1A" w:rsidRPr="00522A57" w:rsidRDefault="00761B1A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685" w:type="dxa"/>
            <w:gridSpan w:val="2"/>
          </w:tcPr>
          <w:p w:rsidR="00761B1A" w:rsidRDefault="00761B1A" w:rsidP="00AB3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опорные слова, продолжите фразу.</w:t>
            </w:r>
            <w:r w:rsidRPr="003800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00FD">
              <w:rPr>
                <w:rFonts w:ascii="Times New Roman" w:hAnsi="Times New Roman"/>
                <w:i/>
                <w:sz w:val="28"/>
                <w:szCs w:val="28"/>
              </w:rPr>
              <w:t>Мультимедийная</w:t>
            </w:r>
            <w:proofErr w:type="spellEnd"/>
            <w:r w:rsidRPr="003800FD">
              <w:rPr>
                <w:rFonts w:ascii="Times New Roman" w:hAnsi="Times New Roman"/>
                <w:i/>
                <w:sz w:val="28"/>
                <w:szCs w:val="28"/>
              </w:rPr>
              <w:t xml:space="preserve"> презентация. Слайды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13,14,15,16.</w:t>
            </w:r>
          </w:p>
          <w:p w:rsidR="00761B1A" w:rsidRDefault="00761B1A" w:rsidP="00761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Сегодня я узнал…</w:t>
            </w:r>
          </w:p>
          <w:p w:rsidR="00761B1A" w:rsidRDefault="00761B1A" w:rsidP="00AB3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Было трудно…</w:t>
            </w:r>
          </w:p>
          <w:p w:rsidR="00761B1A" w:rsidRDefault="00761B1A" w:rsidP="00AB3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Теперь я могу…</w:t>
            </w:r>
          </w:p>
          <w:p w:rsidR="00761B1A" w:rsidRDefault="00761B1A" w:rsidP="00AB3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попробую…</w:t>
            </w:r>
          </w:p>
          <w:p w:rsidR="00761B1A" w:rsidRDefault="00761B1A" w:rsidP="00AB3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Мне захотелось…</w:t>
            </w:r>
          </w:p>
          <w:p w:rsidR="00761B1A" w:rsidRPr="003800FD" w:rsidRDefault="00761B1A" w:rsidP="008F4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а я хочу сказать вам, что сегодня все вы были молодцы!</w:t>
            </w:r>
            <w:r w:rsidRPr="003800F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F42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Наш урок закончен. </w:t>
            </w:r>
            <w:r w:rsidRPr="003800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00FD">
              <w:rPr>
                <w:rFonts w:ascii="Times New Roman" w:hAnsi="Times New Roman"/>
                <w:i/>
                <w:sz w:val="28"/>
                <w:szCs w:val="28"/>
              </w:rPr>
              <w:t>Мультимедийная</w:t>
            </w:r>
            <w:proofErr w:type="spellEnd"/>
            <w:r w:rsidRPr="003800FD">
              <w:rPr>
                <w:rFonts w:ascii="Times New Roman" w:hAnsi="Times New Roman"/>
                <w:i/>
                <w:sz w:val="28"/>
                <w:szCs w:val="28"/>
              </w:rPr>
              <w:t xml:space="preserve"> презентация.</w:t>
            </w:r>
            <w:r w:rsidRPr="003800F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Слайд 17</w:t>
            </w:r>
            <w:r w:rsidRPr="003800F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61B1A" w:rsidRPr="00522A57" w:rsidRDefault="00761B1A" w:rsidP="00761B1A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761B1A" w:rsidRDefault="00761B1A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B1A" w:rsidTr="00032934">
        <w:tc>
          <w:tcPr>
            <w:tcW w:w="7621" w:type="dxa"/>
            <w:gridSpan w:val="4"/>
          </w:tcPr>
          <w:p w:rsidR="00761B1A" w:rsidRPr="00522A57" w:rsidRDefault="00761B1A" w:rsidP="00522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761B1A" w:rsidRDefault="00761B1A" w:rsidP="00B8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962" w:rsidRPr="005F6962" w:rsidRDefault="005F6962" w:rsidP="005F69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6962" w:rsidRPr="005F6962" w:rsidSect="001E158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782"/>
    <w:multiLevelType w:val="hybridMultilevel"/>
    <w:tmpl w:val="1A047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32783F"/>
    <w:multiLevelType w:val="hybridMultilevel"/>
    <w:tmpl w:val="ABA6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73404"/>
    <w:multiLevelType w:val="hybridMultilevel"/>
    <w:tmpl w:val="FC9A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66DE3"/>
    <w:multiLevelType w:val="hybridMultilevel"/>
    <w:tmpl w:val="FAC4C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E541A"/>
    <w:multiLevelType w:val="hybridMultilevel"/>
    <w:tmpl w:val="F29E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42502"/>
    <w:multiLevelType w:val="hybridMultilevel"/>
    <w:tmpl w:val="EC029A64"/>
    <w:lvl w:ilvl="0" w:tplc="46360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962"/>
    <w:rsid w:val="00032934"/>
    <w:rsid w:val="0007083A"/>
    <w:rsid w:val="00130FD3"/>
    <w:rsid w:val="0013191D"/>
    <w:rsid w:val="00152E91"/>
    <w:rsid w:val="0018653F"/>
    <w:rsid w:val="001A1061"/>
    <w:rsid w:val="001A79AC"/>
    <w:rsid w:val="001E1584"/>
    <w:rsid w:val="00244130"/>
    <w:rsid w:val="002764DD"/>
    <w:rsid w:val="0028432A"/>
    <w:rsid w:val="003057DC"/>
    <w:rsid w:val="00351A7E"/>
    <w:rsid w:val="003B0034"/>
    <w:rsid w:val="003F6004"/>
    <w:rsid w:val="00406A0C"/>
    <w:rsid w:val="00411BA3"/>
    <w:rsid w:val="0041407E"/>
    <w:rsid w:val="004D77FB"/>
    <w:rsid w:val="00522A57"/>
    <w:rsid w:val="005942CE"/>
    <w:rsid w:val="005957BF"/>
    <w:rsid w:val="005F6962"/>
    <w:rsid w:val="006F4DD4"/>
    <w:rsid w:val="0070598E"/>
    <w:rsid w:val="007301DD"/>
    <w:rsid w:val="007334AF"/>
    <w:rsid w:val="00761B1A"/>
    <w:rsid w:val="007B6C0A"/>
    <w:rsid w:val="007F35A2"/>
    <w:rsid w:val="008305B0"/>
    <w:rsid w:val="00860C0F"/>
    <w:rsid w:val="0089208E"/>
    <w:rsid w:val="008F42AD"/>
    <w:rsid w:val="00A25737"/>
    <w:rsid w:val="00A70FB0"/>
    <w:rsid w:val="00A94E1E"/>
    <w:rsid w:val="00AB364E"/>
    <w:rsid w:val="00B27959"/>
    <w:rsid w:val="00B310E2"/>
    <w:rsid w:val="00B80500"/>
    <w:rsid w:val="00C037EA"/>
    <w:rsid w:val="00C9259E"/>
    <w:rsid w:val="00DF5EA3"/>
    <w:rsid w:val="00E56CFB"/>
    <w:rsid w:val="00F53B63"/>
    <w:rsid w:val="00F862C4"/>
    <w:rsid w:val="00F9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5F6962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5F696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F6962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5F6962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5F696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5F696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5F6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64DD"/>
    <w:pPr>
      <w:ind w:left="720"/>
      <w:contextualSpacing/>
    </w:pPr>
  </w:style>
  <w:style w:type="paragraph" w:styleId="a8">
    <w:name w:val="No Spacing"/>
    <w:uiPriority w:val="1"/>
    <w:qFormat/>
    <w:rsid w:val="0073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 алексеевна</cp:lastModifiedBy>
  <cp:revision>7</cp:revision>
  <dcterms:created xsi:type="dcterms:W3CDTF">2014-09-22T17:04:00Z</dcterms:created>
  <dcterms:modified xsi:type="dcterms:W3CDTF">2014-09-23T02:26:00Z</dcterms:modified>
</cp:coreProperties>
</file>