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14" w:rsidRPr="00422114" w:rsidRDefault="00422114" w:rsidP="0042211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14">
        <w:rPr>
          <w:rFonts w:ascii="Times New Roman" w:hAnsi="Times New Roman" w:cs="Times New Roman"/>
          <w:b/>
          <w:sz w:val="28"/>
          <w:szCs w:val="28"/>
        </w:rPr>
        <w:t xml:space="preserve">Особенности состояния </w:t>
      </w:r>
      <w:proofErr w:type="spellStart"/>
      <w:r w:rsidRPr="0042211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422114">
        <w:rPr>
          <w:rFonts w:ascii="Times New Roman" w:hAnsi="Times New Roman" w:cs="Times New Roman"/>
          <w:b/>
          <w:sz w:val="28"/>
          <w:szCs w:val="28"/>
        </w:rPr>
        <w:t xml:space="preserve"> навыков самообслуживания у школьников с тяжелой умственной отсталостью.</w:t>
      </w:r>
    </w:p>
    <w:p w:rsidR="00422114" w:rsidRPr="00422114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40">
        <w:rPr>
          <w:rFonts w:ascii="Times New Roman" w:hAnsi="Times New Roman" w:cs="Times New Roman"/>
          <w:sz w:val="28"/>
          <w:szCs w:val="28"/>
        </w:rPr>
        <w:t xml:space="preserve">При обычном варианте развития ребенок после года уже может осуществить отдельные действия, направленные на себя: надеть и снять шапку, снять носки, варежки, может сам есть ложкой и пить из чашки. Эти умения ребенок приобретает сам, подражая действиям взрослых, ухаживающих за ним. И последующие навыки формируются при непосредственном участии взрослых, которые дают образец действия, одобряют правильный результат и указывают на ошибки, одновременно обучая ребенка контролировать и оценивать свои </w:t>
      </w:r>
      <w:r>
        <w:rPr>
          <w:rFonts w:ascii="Times New Roman" w:hAnsi="Times New Roman" w:cs="Times New Roman"/>
          <w:sz w:val="28"/>
          <w:szCs w:val="28"/>
        </w:rPr>
        <w:t>действия, сверять их с образцом</w:t>
      </w:r>
    </w:p>
    <w:p w:rsidR="00422114" w:rsidRPr="000869DF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40">
        <w:rPr>
          <w:rFonts w:ascii="Times New Roman" w:hAnsi="Times New Roman" w:cs="Times New Roman"/>
          <w:sz w:val="28"/>
          <w:szCs w:val="28"/>
        </w:rPr>
        <w:t xml:space="preserve">У детей с особенностями развития формирование навыков самообслуживания не происходит самопроизвольно. </w:t>
      </w:r>
      <w:proofErr w:type="gramStart"/>
      <w:r w:rsidRPr="00E83540">
        <w:rPr>
          <w:rFonts w:ascii="Times New Roman" w:hAnsi="Times New Roman" w:cs="Times New Roman"/>
          <w:sz w:val="28"/>
          <w:szCs w:val="28"/>
        </w:rPr>
        <w:t>Обучение таким навыкам составляет целое направление работы специалистов и родителей, в основе которого лежит специальная программа, учитывающая возможности ребенка на данный момент и ориентирующая на ближайшие задачи.</w:t>
      </w:r>
      <w:proofErr w:type="gramEnd"/>
      <w:r w:rsidRPr="00E83540">
        <w:rPr>
          <w:rFonts w:ascii="Times New Roman" w:hAnsi="Times New Roman" w:cs="Times New Roman"/>
          <w:sz w:val="28"/>
          <w:szCs w:val="28"/>
        </w:rPr>
        <w:t xml:space="preserve"> Только через подражание, усвоение образца навыки у таких детей не формируются, во всяком случае, полностью. Причин может быть много: различные нарушения движения, слухового и зрительного восприятия, особенности эмоционально-волевой сферы, низкий уровень развития функций программирования и контро</w:t>
      </w:r>
      <w:r>
        <w:rPr>
          <w:rFonts w:ascii="Times New Roman" w:hAnsi="Times New Roman" w:cs="Times New Roman"/>
          <w:sz w:val="28"/>
          <w:szCs w:val="28"/>
        </w:rPr>
        <w:t xml:space="preserve">ля. </w:t>
      </w:r>
    </w:p>
    <w:p w:rsidR="00422114" w:rsidRPr="00945CAD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4F">
        <w:rPr>
          <w:rFonts w:ascii="Times New Roman" w:hAnsi="Times New Roman" w:cs="Times New Roman"/>
          <w:sz w:val="28"/>
          <w:szCs w:val="28"/>
        </w:rPr>
        <w:t xml:space="preserve">Выраженная степень умственной отсталости обычно выявляется и диагностируется до года или в самые первые годы жизни ребенка. У этих детей уже в раннем возрасте можно отметить ряд нарушений. В младенческом и </w:t>
      </w:r>
      <w:proofErr w:type="spellStart"/>
      <w:r w:rsidRPr="005E224F">
        <w:rPr>
          <w:rFonts w:ascii="Times New Roman" w:hAnsi="Times New Roman" w:cs="Times New Roman"/>
          <w:sz w:val="28"/>
          <w:szCs w:val="28"/>
        </w:rPr>
        <w:t>преддошкольном</w:t>
      </w:r>
      <w:proofErr w:type="spellEnd"/>
      <w:r w:rsidRPr="005E224F">
        <w:rPr>
          <w:rFonts w:ascii="Times New Roman" w:hAnsi="Times New Roman" w:cs="Times New Roman"/>
          <w:sz w:val="28"/>
          <w:szCs w:val="28"/>
        </w:rPr>
        <w:t xml:space="preserve"> возрасте у них отмечается вялость, малоподвижность, они слабо реагируют на окружающее, у них  поздно появляются реакции на зрительные и слуховые раздражители; направленные движения и простейшие произвольные действия у них неполноценны; речь неразвита. Наблюдается слабость интересов, побуждений, внимания.  В младшем дошкольном возрасте </w:t>
      </w:r>
      <w:r w:rsidRPr="005E224F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интеллектуальная недостаточность проявляется у этих детей в поведении и деятельности. Их игры однообразны, </w:t>
      </w:r>
      <w:proofErr w:type="spellStart"/>
      <w:r w:rsidRPr="005E224F">
        <w:rPr>
          <w:rFonts w:ascii="Times New Roman" w:hAnsi="Times New Roman" w:cs="Times New Roman"/>
          <w:sz w:val="28"/>
          <w:szCs w:val="28"/>
        </w:rPr>
        <w:t>малоэмоциональны</w:t>
      </w:r>
      <w:proofErr w:type="spellEnd"/>
      <w:r w:rsidRPr="005E224F">
        <w:rPr>
          <w:rFonts w:ascii="Times New Roman" w:hAnsi="Times New Roman" w:cs="Times New Roman"/>
          <w:sz w:val="28"/>
          <w:szCs w:val="28"/>
        </w:rPr>
        <w:t xml:space="preserve">  и  бессодержательны.</w:t>
      </w:r>
    </w:p>
    <w:p w:rsidR="00422114" w:rsidRPr="005E224F" w:rsidRDefault="00422114" w:rsidP="00422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24F">
        <w:rPr>
          <w:rFonts w:ascii="Times New Roman" w:hAnsi="Times New Roman" w:cs="Times New Roman"/>
          <w:sz w:val="28"/>
          <w:szCs w:val="28"/>
        </w:rPr>
        <w:t>     Тяжелые нарушения интеллекта являются следствием пораже</w:t>
      </w:r>
      <w:r>
        <w:rPr>
          <w:rFonts w:ascii="Times New Roman" w:hAnsi="Times New Roman" w:cs="Times New Roman"/>
          <w:sz w:val="28"/>
          <w:szCs w:val="28"/>
        </w:rPr>
        <w:t>ний центральной нервной системы</w:t>
      </w:r>
      <w:r w:rsidRPr="005E22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Такие дети имеют</w:t>
      </w:r>
      <w:r w:rsidRPr="005E224F">
        <w:rPr>
          <w:rFonts w:ascii="Times New Roman" w:hAnsi="Times New Roman" w:cs="Times New Roman"/>
          <w:sz w:val="28"/>
          <w:szCs w:val="28"/>
        </w:rPr>
        <w:t xml:space="preserve"> свои особенности, что должно учитываться при выборе путей и метод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–воспитательной </w:t>
      </w:r>
      <w:r w:rsidRPr="005E224F">
        <w:rPr>
          <w:rFonts w:ascii="Times New Roman" w:hAnsi="Times New Roman" w:cs="Times New Roman"/>
          <w:sz w:val="28"/>
          <w:szCs w:val="28"/>
        </w:rPr>
        <w:t>работы с ними.</w:t>
      </w:r>
    </w:p>
    <w:p w:rsidR="00422114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24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E224F">
        <w:rPr>
          <w:rFonts w:ascii="Times New Roman" w:hAnsi="Times New Roman" w:cs="Times New Roman"/>
          <w:sz w:val="28"/>
          <w:szCs w:val="28"/>
        </w:rPr>
        <w:t>–педагогическое изучение этих детей выявляет большую специфику и сложность их психических проявлений. У них резко понижены активность и ориентировочная деятельность, преобладают физиологические потребности, слабы потребности более высокого уровня, рано возникает иждивенчество в результате неправильного подхода со стороны взрослых.</w:t>
      </w:r>
    </w:p>
    <w:p w:rsidR="00422114" w:rsidRPr="00422114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A6">
        <w:rPr>
          <w:rFonts w:ascii="Times New Roman" w:hAnsi="Times New Roman" w:cs="Times New Roman"/>
          <w:sz w:val="28"/>
          <w:szCs w:val="28"/>
        </w:rPr>
        <w:t>К трем годам они не выделяют себя из окружающего мира, как их нормально развивающиеся сверстники. У них не складывается представление о себе, отсутствуют личные желания.</w:t>
      </w:r>
    </w:p>
    <w:p w:rsidR="00422114" w:rsidRPr="00170EA6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70EA6">
        <w:rPr>
          <w:rFonts w:ascii="Times New Roman" w:hAnsi="Times New Roman" w:cs="Times New Roman"/>
          <w:sz w:val="28"/>
          <w:szCs w:val="28"/>
        </w:rPr>
        <w:t xml:space="preserve"> концу раннего возраста малыши с интеллек</w:t>
      </w:r>
      <w:r w:rsidRPr="00170EA6">
        <w:rPr>
          <w:rFonts w:ascii="Times New Roman" w:hAnsi="Times New Roman" w:cs="Times New Roman"/>
          <w:sz w:val="28"/>
          <w:szCs w:val="28"/>
        </w:rPr>
        <w:softHyphen/>
        <w:t>туальными нарушениями имеют значительное отставание в пси</w:t>
      </w:r>
      <w:r w:rsidRPr="00170EA6">
        <w:rPr>
          <w:rFonts w:ascii="Times New Roman" w:hAnsi="Times New Roman" w:cs="Times New Roman"/>
          <w:sz w:val="28"/>
          <w:szCs w:val="28"/>
        </w:rPr>
        <w:softHyphen/>
        <w:t>хическом, речевом, социальном развитии, а также в развитии предметной деятельности.</w:t>
      </w:r>
    </w:p>
    <w:p w:rsidR="00422114" w:rsidRPr="00170EA6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A6">
        <w:rPr>
          <w:rFonts w:ascii="Times New Roman" w:hAnsi="Times New Roman" w:cs="Times New Roman"/>
          <w:sz w:val="28"/>
          <w:szCs w:val="28"/>
        </w:rPr>
        <w:t>В дошкольном возрасте те нарушения, которые были незамет</w:t>
      </w:r>
      <w:r w:rsidRPr="00170EA6">
        <w:rPr>
          <w:rFonts w:ascii="Times New Roman" w:hAnsi="Times New Roman" w:cs="Times New Roman"/>
          <w:sz w:val="28"/>
          <w:szCs w:val="28"/>
        </w:rPr>
        <w:softHyphen/>
        <w:t>ны или малозаметны для окружающих взрослых в раннем возрас</w:t>
      </w:r>
      <w:r w:rsidRPr="00170EA6">
        <w:rPr>
          <w:rFonts w:ascii="Times New Roman" w:hAnsi="Times New Roman" w:cs="Times New Roman"/>
          <w:sz w:val="28"/>
          <w:szCs w:val="28"/>
        </w:rPr>
        <w:softHyphen/>
        <w:t>те, становятся более яркими.</w:t>
      </w:r>
    </w:p>
    <w:p w:rsidR="00422114" w:rsidRPr="00422114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A6">
        <w:rPr>
          <w:rFonts w:ascii="Times New Roman" w:hAnsi="Times New Roman" w:cs="Times New Roman"/>
          <w:sz w:val="28"/>
          <w:szCs w:val="28"/>
        </w:rPr>
        <w:t>У дошкольников с нарушением интеллекта не получают долж</w:t>
      </w:r>
      <w:r w:rsidRPr="00170EA6">
        <w:rPr>
          <w:rFonts w:ascii="Times New Roman" w:hAnsi="Times New Roman" w:cs="Times New Roman"/>
          <w:sz w:val="28"/>
          <w:szCs w:val="28"/>
        </w:rPr>
        <w:softHyphen/>
        <w:t xml:space="preserve">ного в этом возрасте развития игровая, трудовая, продуктивная деятельность, а также общение, которые активно осваиваются детьми с нормальным психическим развитием. Это обусловлено </w:t>
      </w:r>
      <w:proofErr w:type="spellStart"/>
      <w:r w:rsidRPr="00170EA6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170EA6">
        <w:rPr>
          <w:rFonts w:ascii="Times New Roman" w:hAnsi="Times New Roman" w:cs="Times New Roman"/>
          <w:sz w:val="28"/>
          <w:szCs w:val="28"/>
        </w:rPr>
        <w:t xml:space="preserve"> или недостаточным развитием психичес</w:t>
      </w:r>
      <w:r w:rsidRPr="00170EA6">
        <w:rPr>
          <w:rFonts w:ascii="Times New Roman" w:hAnsi="Times New Roman" w:cs="Times New Roman"/>
          <w:sz w:val="28"/>
          <w:szCs w:val="28"/>
        </w:rPr>
        <w:softHyphen/>
        <w:t>ких процессов: внимания, восприятия, памяти, мышления. Так, ведущая для детей дошкольного возраста игровая деятельность к концу дошкольного детства находится на начальной ступени раз</w:t>
      </w:r>
      <w:r w:rsidRPr="00170EA6">
        <w:rPr>
          <w:rFonts w:ascii="Times New Roman" w:hAnsi="Times New Roman" w:cs="Times New Roman"/>
          <w:sz w:val="28"/>
          <w:szCs w:val="28"/>
        </w:rPr>
        <w:softHyphen/>
        <w:t>вития. У детей отмечаются лишь предметно-игровые, процессу</w:t>
      </w:r>
      <w:r w:rsidRPr="00170EA6">
        <w:rPr>
          <w:rFonts w:ascii="Times New Roman" w:hAnsi="Times New Roman" w:cs="Times New Roman"/>
          <w:sz w:val="28"/>
          <w:szCs w:val="28"/>
        </w:rPr>
        <w:softHyphen/>
        <w:t xml:space="preserve">альные действия. Для них </w:t>
      </w:r>
      <w:r w:rsidRPr="00170EA6">
        <w:rPr>
          <w:rFonts w:ascii="Times New Roman" w:hAnsi="Times New Roman" w:cs="Times New Roman"/>
          <w:sz w:val="28"/>
          <w:szCs w:val="28"/>
        </w:rPr>
        <w:lastRenderedPageBreak/>
        <w:t>характерным является многократное, стереотипное повторение одних и тех же действий, осуществляе</w:t>
      </w:r>
      <w:r w:rsidRPr="00170EA6">
        <w:rPr>
          <w:rFonts w:ascii="Times New Roman" w:hAnsi="Times New Roman" w:cs="Times New Roman"/>
          <w:sz w:val="28"/>
          <w:szCs w:val="28"/>
        </w:rPr>
        <w:softHyphen/>
        <w:t xml:space="preserve">мых без эмоциональных реакций, без использования речи (Л. Б. </w:t>
      </w:r>
      <w:proofErr w:type="spellStart"/>
      <w:r w:rsidRPr="00170EA6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170EA6">
        <w:rPr>
          <w:rFonts w:ascii="Times New Roman" w:hAnsi="Times New Roman" w:cs="Times New Roman"/>
          <w:sz w:val="28"/>
          <w:szCs w:val="28"/>
        </w:rPr>
        <w:t xml:space="preserve">, А.П.Зарин, Н.Д.Соколова, </w:t>
      </w:r>
      <w:proofErr w:type="spellStart"/>
      <w:r w:rsidRPr="00170EA6">
        <w:rPr>
          <w:rFonts w:ascii="Times New Roman" w:hAnsi="Times New Roman" w:cs="Times New Roman"/>
          <w:sz w:val="28"/>
          <w:szCs w:val="28"/>
        </w:rPr>
        <w:t>О.П.Гаврилушкина</w:t>
      </w:r>
      <w:proofErr w:type="spellEnd"/>
      <w:r w:rsidRPr="00170EA6">
        <w:rPr>
          <w:rFonts w:ascii="Times New Roman" w:hAnsi="Times New Roman" w:cs="Times New Roman"/>
          <w:sz w:val="28"/>
          <w:szCs w:val="28"/>
        </w:rPr>
        <w:t>). Игровые действия детей с нарушением интеллекта носят излишне детали</w:t>
      </w:r>
      <w:r w:rsidRPr="00170EA6">
        <w:rPr>
          <w:rFonts w:ascii="Times New Roman" w:hAnsi="Times New Roman" w:cs="Times New Roman"/>
          <w:sz w:val="28"/>
          <w:szCs w:val="28"/>
        </w:rPr>
        <w:softHyphen/>
        <w:t>зированный характер, действия в воображаемой ситуации отсут</w:t>
      </w:r>
      <w:r w:rsidRPr="00170EA6">
        <w:rPr>
          <w:rFonts w:ascii="Times New Roman" w:hAnsi="Times New Roman" w:cs="Times New Roman"/>
          <w:sz w:val="28"/>
          <w:szCs w:val="28"/>
        </w:rPr>
        <w:softHyphen/>
        <w:t>ствуют. В игре дети не используют предметы-заместители (п</w:t>
      </w:r>
      <w:r>
        <w:rPr>
          <w:rFonts w:ascii="Times New Roman" w:hAnsi="Times New Roman" w:cs="Times New Roman"/>
          <w:sz w:val="28"/>
          <w:szCs w:val="28"/>
        </w:rPr>
        <w:t>редме</w:t>
      </w:r>
      <w:r>
        <w:rPr>
          <w:rFonts w:ascii="Times New Roman" w:hAnsi="Times New Roman" w:cs="Times New Roman"/>
          <w:sz w:val="28"/>
          <w:szCs w:val="28"/>
        </w:rPr>
        <w:softHyphen/>
        <w:t>ты, заменяющие реальные).</w:t>
      </w:r>
    </w:p>
    <w:p w:rsidR="00422114" w:rsidRPr="00170EA6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A6">
        <w:rPr>
          <w:rFonts w:ascii="Times New Roman" w:hAnsi="Times New Roman" w:cs="Times New Roman"/>
          <w:sz w:val="28"/>
          <w:szCs w:val="28"/>
        </w:rPr>
        <w:t>Игра на той ступени развития, на которой она возникает у детей с нарушением интеллекта, не может способствовать их пси</w:t>
      </w:r>
      <w:r w:rsidRPr="00170EA6">
        <w:rPr>
          <w:rFonts w:ascii="Times New Roman" w:hAnsi="Times New Roman" w:cs="Times New Roman"/>
          <w:sz w:val="28"/>
          <w:szCs w:val="28"/>
        </w:rPr>
        <w:softHyphen/>
        <w:t>хическому развитию.</w:t>
      </w:r>
    </w:p>
    <w:p w:rsidR="00422114" w:rsidRPr="00422114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A6">
        <w:rPr>
          <w:rFonts w:ascii="Times New Roman" w:hAnsi="Times New Roman" w:cs="Times New Roman"/>
          <w:sz w:val="28"/>
          <w:szCs w:val="28"/>
        </w:rPr>
        <w:t>Дети с нарушением интеллекта вследствие нарушения мото</w:t>
      </w:r>
      <w:r w:rsidRPr="00170EA6">
        <w:rPr>
          <w:rFonts w:ascii="Times New Roman" w:hAnsi="Times New Roman" w:cs="Times New Roman"/>
          <w:sz w:val="28"/>
          <w:szCs w:val="28"/>
        </w:rPr>
        <w:softHyphen/>
        <w:t>рики, неумения осмыслить логику бытовых действий с трудом и в более поздние сроки, чем нормально развивающиеся сверстни</w:t>
      </w:r>
      <w:r w:rsidRPr="00170EA6">
        <w:rPr>
          <w:rFonts w:ascii="Times New Roman" w:hAnsi="Times New Roman" w:cs="Times New Roman"/>
          <w:sz w:val="28"/>
          <w:szCs w:val="28"/>
        </w:rPr>
        <w:softHyphen/>
        <w:t>ки, овладевают навыками самообслуживания.</w:t>
      </w:r>
    </w:p>
    <w:p w:rsidR="00422114" w:rsidRPr="00422114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A6">
        <w:rPr>
          <w:rFonts w:ascii="Times New Roman" w:hAnsi="Times New Roman" w:cs="Times New Roman"/>
          <w:sz w:val="28"/>
          <w:szCs w:val="28"/>
        </w:rPr>
        <w:t xml:space="preserve">Как показывают наблюдения, без специальной ранней коррекции даже в 6-8 лет дети с тяжелой умственной отсталостью в своем большинстве беспомощны, эмоционально неустойчивы, плохо приспособлены к жизни в коллективе и выполнению режима, многие не обслуживают себя, неопрятны, нуждаются в полном уходе. Значительная часть их не владеют речью. Уровень психического, интеллектуального, речевого и социального развития очень низок у </w:t>
      </w:r>
      <w:r>
        <w:rPr>
          <w:rFonts w:ascii="Times New Roman" w:hAnsi="Times New Roman" w:cs="Times New Roman"/>
          <w:sz w:val="28"/>
          <w:szCs w:val="28"/>
        </w:rPr>
        <w:t xml:space="preserve">подавляющего большинства детей. </w:t>
      </w:r>
    </w:p>
    <w:p w:rsidR="00422114" w:rsidRPr="002F51E2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E2">
        <w:rPr>
          <w:rFonts w:ascii="Times New Roman" w:hAnsi="Times New Roman" w:cs="Times New Roman"/>
          <w:sz w:val="28"/>
          <w:szCs w:val="28"/>
        </w:rPr>
        <w:t xml:space="preserve">Как отмечают исследователи, умственно отсталые дети предпочитают в работе легкий путь, не требующий волевых усилий. Именно поэтому в их деятельности часто наблюдаемы подражание и импульсивные поступки. Из-за </w:t>
      </w:r>
      <w:proofErr w:type="spellStart"/>
      <w:r w:rsidRPr="002F51E2">
        <w:rPr>
          <w:rFonts w:ascii="Times New Roman" w:hAnsi="Times New Roman" w:cs="Times New Roman"/>
          <w:sz w:val="28"/>
          <w:szCs w:val="28"/>
        </w:rPr>
        <w:t>непосильности</w:t>
      </w:r>
      <w:proofErr w:type="spellEnd"/>
      <w:r w:rsidRPr="002F51E2">
        <w:rPr>
          <w:rFonts w:ascii="Times New Roman" w:hAnsi="Times New Roman" w:cs="Times New Roman"/>
          <w:sz w:val="28"/>
          <w:szCs w:val="28"/>
        </w:rPr>
        <w:t xml:space="preserve"> предъявляемых требований у некоторых детей развивается негативизм, упрямство.</w:t>
      </w:r>
    </w:p>
    <w:p w:rsidR="00422114" w:rsidRPr="00422114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E2">
        <w:rPr>
          <w:rFonts w:ascii="Times New Roman" w:hAnsi="Times New Roman" w:cs="Times New Roman"/>
          <w:sz w:val="28"/>
          <w:szCs w:val="28"/>
        </w:rPr>
        <w:t>Все эти особенности психических процессов умственно отсталых учащихся в</w:t>
      </w:r>
      <w:r>
        <w:rPr>
          <w:rFonts w:ascii="Times New Roman" w:hAnsi="Times New Roman" w:cs="Times New Roman"/>
          <w:sz w:val="28"/>
          <w:szCs w:val="28"/>
        </w:rPr>
        <w:t xml:space="preserve">лияют на характер протекания их </w:t>
      </w:r>
      <w:r w:rsidRPr="002F51E2">
        <w:rPr>
          <w:rFonts w:ascii="Times New Roman" w:hAnsi="Times New Roman" w:cs="Times New Roman"/>
          <w:i/>
          <w:iCs/>
          <w:sz w:val="28"/>
          <w:szCs w:val="28"/>
        </w:rPr>
        <w:t>деятельности. </w:t>
      </w:r>
      <w:r w:rsidRPr="002F51E2">
        <w:rPr>
          <w:rFonts w:ascii="Times New Roman" w:hAnsi="Times New Roman" w:cs="Times New Roman"/>
          <w:sz w:val="28"/>
          <w:szCs w:val="28"/>
        </w:rPr>
        <w:t xml:space="preserve">Психология деятельности глубоко изучена дефектологами Г. М. </w:t>
      </w:r>
      <w:proofErr w:type="spellStart"/>
      <w:r w:rsidRPr="002F51E2">
        <w:rPr>
          <w:rFonts w:ascii="Times New Roman" w:hAnsi="Times New Roman" w:cs="Times New Roman"/>
          <w:sz w:val="28"/>
          <w:szCs w:val="28"/>
        </w:rPr>
        <w:t>Дульневым</w:t>
      </w:r>
      <w:proofErr w:type="spellEnd"/>
      <w:r w:rsidRPr="002F51E2">
        <w:rPr>
          <w:rFonts w:ascii="Times New Roman" w:hAnsi="Times New Roman" w:cs="Times New Roman"/>
          <w:sz w:val="28"/>
          <w:szCs w:val="28"/>
        </w:rPr>
        <w:t xml:space="preserve">, Б. И. </w:t>
      </w:r>
      <w:proofErr w:type="spellStart"/>
      <w:r w:rsidRPr="002F51E2">
        <w:rPr>
          <w:rFonts w:ascii="Times New Roman" w:hAnsi="Times New Roman" w:cs="Times New Roman"/>
          <w:sz w:val="28"/>
          <w:szCs w:val="28"/>
        </w:rPr>
        <w:t>Пинским</w:t>
      </w:r>
      <w:proofErr w:type="spellEnd"/>
      <w:r w:rsidRPr="002F51E2">
        <w:rPr>
          <w:rFonts w:ascii="Times New Roman" w:hAnsi="Times New Roman" w:cs="Times New Roman"/>
          <w:sz w:val="28"/>
          <w:szCs w:val="28"/>
        </w:rPr>
        <w:t xml:space="preserve"> и др. Отмечая </w:t>
      </w:r>
      <w:proofErr w:type="spellStart"/>
      <w:r w:rsidRPr="002F51E2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2F51E2">
        <w:rPr>
          <w:rFonts w:ascii="Times New Roman" w:hAnsi="Times New Roman" w:cs="Times New Roman"/>
          <w:sz w:val="28"/>
          <w:szCs w:val="28"/>
        </w:rPr>
        <w:t xml:space="preserve"> навыков учебной деятельности, </w:t>
      </w:r>
      <w:proofErr w:type="gramStart"/>
      <w:r w:rsidRPr="002F51E2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2F51E2">
        <w:rPr>
          <w:rFonts w:ascii="Times New Roman" w:hAnsi="Times New Roman" w:cs="Times New Roman"/>
          <w:sz w:val="28"/>
          <w:szCs w:val="28"/>
        </w:rPr>
        <w:t xml:space="preserve"> </w:t>
      </w:r>
      <w:r w:rsidRPr="002F51E2">
        <w:rPr>
          <w:rFonts w:ascii="Times New Roman" w:hAnsi="Times New Roman" w:cs="Times New Roman"/>
          <w:sz w:val="28"/>
          <w:szCs w:val="28"/>
        </w:rPr>
        <w:lastRenderedPageBreak/>
        <w:t xml:space="preserve">прежде всего отметить недоразвитие целенаправленности деятельности, а также трудности самостоятельного планирования собственной деятельности. </w:t>
      </w:r>
      <w:proofErr w:type="gramStart"/>
      <w:r w:rsidRPr="002F51E2">
        <w:rPr>
          <w:rFonts w:ascii="Times New Roman" w:hAnsi="Times New Roman" w:cs="Times New Roman"/>
          <w:sz w:val="28"/>
          <w:szCs w:val="28"/>
        </w:rPr>
        <w:t>Умственно отсталые приступают к работе без необходимой предшествующей ориентировки в ней, не руководствуются конечной целью.</w:t>
      </w:r>
      <w:proofErr w:type="gramEnd"/>
      <w:r w:rsidRPr="002F51E2">
        <w:rPr>
          <w:rFonts w:ascii="Times New Roman" w:hAnsi="Times New Roman" w:cs="Times New Roman"/>
          <w:sz w:val="28"/>
          <w:szCs w:val="28"/>
        </w:rPr>
        <w:t xml:space="preserve"> В результате в ходе работы они часто уходят от правильно начатого выполнения действия, соскальзывают на действия, производимые ранее, причем переносят их в неизменном виде, не учитывая того, что имеют дело с иным заданием. Этот уход от поставленной цели наблюдается при возникновении трудностей, а также в случаях, когда ведущими являются ближайшие мотивы деятельности («лишь бы сделать»). Умственно отсталые не соотносят получаемые результаты с задачей, которая была перед ними поставлена, а потому не могут правильно оценить ее решение. </w:t>
      </w:r>
      <w:proofErr w:type="spellStart"/>
      <w:r w:rsidRPr="002F51E2">
        <w:rPr>
          <w:rFonts w:ascii="Times New Roman" w:hAnsi="Times New Roman" w:cs="Times New Roman"/>
          <w:sz w:val="28"/>
          <w:szCs w:val="28"/>
        </w:rPr>
        <w:t>Некритичность</w:t>
      </w:r>
      <w:proofErr w:type="spellEnd"/>
      <w:r w:rsidRPr="002F51E2">
        <w:rPr>
          <w:rFonts w:ascii="Times New Roman" w:hAnsi="Times New Roman" w:cs="Times New Roman"/>
          <w:sz w:val="28"/>
          <w:szCs w:val="28"/>
        </w:rPr>
        <w:t xml:space="preserve"> к своей работе также является особенностью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этих детей. </w:t>
      </w:r>
    </w:p>
    <w:p w:rsidR="00422114" w:rsidRPr="00422114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1B">
        <w:rPr>
          <w:rFonts w:ascii="Times New Roman" w:hAnsi="Times New Roman" w:cs="Times New Roman"/>
          <w:sz w:val="28"/>
          <w:szCs w:val="28"/>
        </w:rPr>
        <w:t xml:space="preserve">Исследования А. Р. </w:t>
      </w:r>
      <w:proofErr w:type="spellStart"/>
      <w:r w:rsidRPr="00841D1B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841D1B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841D1B">
        <w:rPr>
          <w:rFonts w:ascii="Times New Roman" w:hAnsi="Times New Roman" w:cs="Times New Roman"/>
          <w:sz w:val="28"/>
          <w:szCs w:val="28"/>
        </w:rPr>
        <w:t>Лубовского</w:t>
      </w:r>
      <w:proofErr w:type="spellEnd"/>
      <w:r w:rsidRPr="00841D1B">
        <w:rPr>
          <w:rFonts w:ascii="Times New Roman" w:hAnsi="Times New Roman" w:cs="Times New Roman"/>
          <w:sz w:val="28"/>
          <w:szCs w:val="28"/>
        </w:rPr>
        <w:t>, А. И. Мещерякова, М. С. Певзнер и др. показали, что у умственно отсталых имеются довольно грубые нарушения в условно рефлекторной деятельности, нарушения взаимодействия процессов возбуждения и торможения, а также нарушения взаимодействия сигнальных систем. Все это является физиологической основой нарушений психической деятельности ребенка, включая процессы познания, э</w:t>
      </w:r>
      <w:r>
        <w:rPr>
          <w:rFonts w:ascii="Times New Roman" w:hAnsi="Times New Roman" w:cs="Times New Roman"/>
          <w:sz w:val="28"/>
          <w:szCs w:val="28"/>
        </w:rPr>
        <w:t xml:space="preserve">моции, волю, личность в целом. </w:t>
      </w:r>
    </w:p>
    <w:p w:rsidR="00422114" w:rsidRPr="00945CAD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влиянием обучения у тяжело умственно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отсталых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появиться не связанные между собой представления и элементарные понятия. Их суждения бедны и не самостоятельны, основаны на подражании. </w:t>
      </w:r>
    </w:p>
    <w:p w:rsidR="00422114" w:rsidRPr="00422114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не способны выявлять и понимать связи между действиями и потому не выполняют некоторые из них. Это можно обнаружить, предложив для выполнения любую игровую или бытовую задачу. </w:t>
      </w:r>
    </w:p>
    <w:p w:rsidR="00422114" w:rsidRPr="00422114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Препятствия в освоении отдельных элементов трудовой деятельности находятся в связи с отсутствием мотивации, очень низким уровнем </w:t>
      </w:r>
      <w:r>
        <w:rPr>
          <w:rFonts w:ascii="Times New Roman" w:hAnsi="Times New Roman" w:cs="Times New Roman"/>
          <w:sz w:val="28"/>
          <w:szCs w:val="28"/>
        </w:rPr>
        <w:lastRenderedPageBreak/>
        <w:t>познавательных возможностей, затруднениями в организации деятельности и очень часто с грубыми расстройствами моторики. С большими сложностями, осмыслив задание, с трудом овладев навыком, часто не могут применить его даже в привычной ситуации.</w:t>
      </w:r>
    </w:p>
    <w:p w:rsidR="00422114" w:rsidRPr="00422114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E">
        <w:rPr>
          <w:rFonts w:ascii="Times New Roman" w:hAnsi="Times New Roman" w:cs="Times New Roman"/>
          <w:sz w:val="28"/>
          <w:szCs w:val="28"/>
        </w:rPr>
        <w:t xml:space="preserve">Все отмеченные особенности психической деятельности умственно отсталых детей носят стойкий характер, поскольку являются результатом органических поражений на разных этапах развития (генетические, внутриутробные, </w:t>
      </w:r>
      <w:r>
        <w:rPr>
          <w:rFonts w:ascii="Times New Roman" w:hAnsi="Times New Roman" w:cs="Times New Roman"/>
          <w:sz w:val="28"/>
          <w:szCs w:val="28"/>
        </w:rPr>
        <w:t xml:space="preserve">во время родов,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посткатальные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22114" w:rsidRPr="00945CAD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E">
        <w:rPr>
          <w:rFonts w:ascii="Times New Roman" w:hAnsi="Times New Roman" w:cs="Times New Roman"/>
          <w:sz w:val="28"/>
          <w:szCs w:val="28"/>
        </w:rPr>
        <w:t xml:space="preserve">Хотя умственная отсталость рассматривается как явление необратимое, это не означает, что оно не поддается коррекции. М. С. Певзнер, В. И. </w:t>
      </w:r>
      <w:proofErr w:type="spellStart"/>
      <w:r w:rsidRPr="00A67ECE"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 w:rsidRPr="00A67ECE">
        <w:rPr>
          <w:rFonts w:ascii="Times New Roman" w:hAnsi="Times New Roman" w:cs="Times New Roman"/>
          <w:sz w:val="28"/>
          <w:szCs w:val="28"/>
        </w:rPr>
        <w:t xml:space="preserve"> и др. отмечают значительную динамику в развитии умственно отсталых детей при правильно организованном врачебно-педагогическом воздействии в условиях специальных учреждений.</w:t>
      </w:r>
    </w:p>
    <w:p w:rsidR="00422114" w:rsidRPr="00945CAD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114" w:rsidRPr="00945CAD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114" w:rsidRPr="00945CAD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114" w:rsidRPr="00945CAD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114" w:rsidRPr="00945CAD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114" w:rsidRPr="00945CAD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114" w:rsidRPr="00945CAD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114" w:rsidRPr="00945CAD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114" w:rsidRPr="00945CAD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114" w:rsidRPr="00945CAD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114" w:rsidRPr="00945CAD" w:rsidRDefault="00422114" w:rsidP="0042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114" w:rsidRPr="00422114" w:rsidRDefault="00422114" w:rsidP="0042211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211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422114" w:rsidRDefault="00422114" w:rsidP="004221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 Д.Н. Умственная отсталость у детей и подростков. Руководство.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Речь, 2007. – 391с.,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2114" w:rsidRDefault="00422114" w:rsidP="004221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47">
        <w:rPr>
          <w:rFonts w:ascii="Times New Roman" w:hAnsi="Times New Roman" w:cs="Times New Roman"/>
          <w:sz w:val="28"/>
          <w:szCs w:val="28"/>
        </w:rPr>
        <w:t xml:space="preserve">Катаева А.А., </w:t>
      </w:r>
      <w:proofErr w:type="spellStart"/>
      <w:r w:rsidRPr="00915D47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915D47">
        <w:rPr>
          <w:rFonts w:ascii="Times New Roman" w:hAnsi="Times New Roman" w:cs="Times New Roman"/>
          <w:sz w:val="28"/>
          <w:szCs w:val="28"/>
        </w:rPr>
        <w:t xml:space="preserve"> Е.А. Дидактические игры и упражнения в обучении умственно отсталых дошкольников: Кн. для учителя</w:t>
      </w:r>
      <w:proofErr w:type="gramStart"/>
      <w:r w:rsidRPr="002A6010">
        <w:rPr>
          <w:rFonts w:ascii="Times New Roman" w:hAnsi="Times New Roman" w:cs="Times New Roman"/>
          <w:sz w:val="28"/>
          <w:szCs w:val="28"/>
        </w:rPr>
        <w:t>.––</w:t>
      </w:r>
      <w:proofErr w:type="gramEnd"/>
      <w:r w:rsidRPr="002A6010">
        <w:rPr>
          <w:rFonts w:ascii="Times New Roman" w:hAnsi="Times New Roman" w:cs="Times New Roman"/>
          <w:sz w:val="28"/>
          <w:szCs w:val="28"/>
        </w:rPr>
        <w:t>М.: «БУК-МАСТЕР», 1993.– 191 с: ил.</w:t>
      </w:r>
    </w:p>
    <w:p w:rsidR="00422114" w:rsidRDefault="00422114" w:rsidP="004221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81">
        <w:rPr>
          <w:rFonts w:ascii="Times New Roman" w:hAnsi="Times New Roman" w:cs="Times New Roman"/>
          <w:sz w:val="28"/>
          <w:szCs w:val="28"/>
        </w:rPr>
        <w:t xml:space="preserve">Катаева А.А., </w:t>
      </w:r>
      <w:proofErr w:type="spellStart"/>
      <w:r w:rsidRPr="009A5A81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9A5A81">
        <w:rPr>
          <w:rFonts w:ascii="Times New Roman" w:hAnsi="Times New Roman" w:cs="Times New Roman"/>
          <w:sz w:val="28"/>
          <w:szCs w:val="28"/>
        </w:rPr>
        <w:t xml:space="preserve"> Е.А. Дошкольная олигофренопедагогика: Учеб. для студ. </w:t>
      </w:r>
      <w:proofErr w:type="spellStart"/>
      <w:r w:rsidRPr="009A5A8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A5A81">
        <w:rPr>
          <w:rFonts w:ascii="Times New Roman" w:hAnsi="Times New Roman" w:cs="Times New Roman"/>
          <w:sz w:val="28"/>
          <w:szCs w:val="28"/>
        </w:rPr>
        <w:t>. учеб, заведений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5A81">
        <w:rPr>
          <w:rFonts w:ascii="Times New Roman" w:hAnsi="Times New Roman" w:cs="Times New Roman"/>
          <w:sz w:val="28"/>
          <w:szCs w:val="28"/>
        </w:rPr>
        <w:t xml:space="preserve">—— М.: </w:t>
      </w:r>
      <w:proofErr w:type="spellStart"/>
      <w:r w:rsidRPr="009A5A81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9A5A81">
        <w:rPr>
          <w:rFonts w:ascii="Times New Roman" w:hAnsi="Times New Roman" w:cs="Times New Roman"/>
          <w:sz w:val="28"/>
          <w:szCs w:val="28"/>
        </w:rPr>
        <w:t xml:space="preserve">. изд. центр ВЛАДОС, 2001. — 208 </w:t>
      </w:r>
      <w:proofErr w:type="gramStart"/>
      <w:r w:rsidRPr="009A5A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5A81">
        <w:rPr>
          <w:rFonts w:ascii="Times New Roman" w:hAnsi="Times New Roman" w:cs="Times New Roman"/>
          <w:sz w:val="28"/>
          <w:szCs w:val="28"/>
        </w:rPr>
        <w:t>.</w:t>
      </w:r>
    </w:p>
    <w:p w:rsidR="00B37A79" w:rsidRPr="00945CAD" w:rsidRDefault="00422114" w:rsidP="004221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2114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422114">
        <w:rPr>
          <w:rFonts w:ascii="Times New Roman" w:hAnsi="Times New Roman" w:cs="Times New Roman"/>
          <w:sz w:val="28"/>
          <w:szCs w:val="28"/>
        </w:rPr>
        <w:t xml:space="preserve"> С.Д. Отбор умственно отсталых детей в специальные учреждения: учеб</w:t>
      </w:r>
      <w:proofErr w:type="gramStart"/>
      <w:r w:rsidRPr="004221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2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1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22114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422114">
        <w:rPr>
          <w:rFonts w:ascii="Times New Roman" w:hAnsi="Times New Roman" w:cs="Times New Roman"/>
          <w:sz w:val="28"/>
          <w:szCs w:val="28"/>
        </w:rPr>
        <w:t>дефектол</w:t>
      </w:r>
      <w:proofErr w:type="spellEnd"/>
      <w:r w:rsidRPr="004221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2114">
        <w:rPr>
          <w:rFonts w:ascii="Times New Roman" w:hAnsi="Times New Roman" w:cs="Times New Roman"/>
          <w:sz w:val="28"/>
          <w:szCs w:val="28"/>
        </w:rPr>
        <w:t>фак</w:t>
      </w:r>
      <w:proofErr w:type="spellEnd"/>
      <w:r w:rsidRPr="004221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211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221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2114"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 w:rsidRPr="00422114">
        <w:rPr>
          <w:rFonts w:ascii="Times New Roman" w:hAnsi="Times New Roman" w:cs="Times New Roman"/>
          <w:sz w:val="28"/>
          <w:szCs w:val="28"/>
        </w:rPr>
        <w:t>. - М.:</w:t>
      </w:r>
    </w:p>
    <w:p w:rsidR="00422114" w:rsidRDefault="00422114" w:rsidP="004221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A1">
        <w:rPr>
          <w:rFonts w:ascii="Times New Roman" w:hAnsi="Times New Roman" w:cs="Times New Roman"/>
          <w:sz w:val="28"/>
          <w:szCs w:val="28"/>
        </w:rPr>
        <w:t>Основы олигофренопедагогики : учеб</w:t>
      </w:r>
      <w:proofErr w:type="gramStart"/>
      <w:r w:rsidRPr="009900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00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0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00A1">
        <w:rPr>
          <w:rFonts w:ascii="Times New Roman" w:hAnsi="Times New Roman" w:cs="Times New Roman"/>
          <w:sz w:val="28"/>
          <w:szCs w:val="28"/>
        </w:rPr>
        <w:t xml:space="preserve">особие для студ. сред. учеб. заведений / В.М.Мозговой, И.М.Яковлева, А.А.Еремина. — М.: Издательский центр «Академия», 2006. </w:t>
      </w:r>
    </w:p>
    <w:p w:rsidR="00422114" w:rsidRPr="00422114" w:rsidRDefault="00422114"/>
    <w:sectPr w:rsidR="00422114" w:rsidRPr="00422114" w:rsidSect="004221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52614"/>
    <w:multiLevelType w:val="hybridMultilevel"/>
    <w:tmpl w:val="170E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A3204"/>
    <w:multiLevelType w:val="hybridMultilevel"/>
    <w:tmpl w:val="27CE8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2114"/>
    <w:rsid w:val="002A4E34"/>
    <w:rsid w:val="002E4C08"/>
    <w:rsid w:val="00422114"/>
    <w:rsid w:val="006E3A33"/>
    <w:rsid w:val="00945CAD"/>
    <w:rsid w:val="00B02EB4"/>
    <w:rsid w:val="00B37A79"/>
    <w:rsid w:val="00F3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1311</Words>
  <Characters>7478</Characters>
  <Application>Microsoft Office Word</Application>
  <DocSecurity>0</DocSecurity>
  <Lines>62</Lines>
  <Paragraphs>17</Paragraphs>
  <ScaleCrop>false</ScaleCrop>
  <Company>Microsoft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2014-11-28T07:29:00Z</dcterms:created>
  <dcterms:modified xsi:type="dcterms:W3CDTF">2014-11-28T07:29:00Z</dcterms:modified>
</cp:coreProperties>
</file>