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75" w:rsidRPr="00D53DE5" w:rsidRDefault="00AB694F" w:rsidP="00B14675">
      <w:pPr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Урок литературы в 11 классе </w:t>
      </w:r>
    </w:p>
    <w:p w:rsidR="00B14675" w:rsidRDefault="00B14675" w:rsidP="00B14675">
      <w:r>
        <w:t xml:space="preserve">Учитель </w:t>
      </w:r>
      <w:r w:rsidR="00D53DE5" w:rsidRPr="00D53DE5">
        <w:t xml:space="preserve"> </w:t>
      </w:r>
      <w:r w:rsidR="00D53DE5">
        <w:t xml:space="preserve">русского языка и литературы </w:t>
      </w:r>
      <w:r>
        <w:t>МОБУ СОШ № 14 МО Кореновский район: Ильенко Е.В.</w:t>
      </w:r>
    </w:p>
    <w:p w:rsidR="00AB694F" w:rsidRPr="00AB694F" w:rsidRDefault="00AB694F" w:rsidP="00AB694F">
      <w:pPr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</w:t>
      </w:r>
      <w:r w:rsidRPr="00AB694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B694F">
        <w:rPr>
          <w:rFonts w:ascii="Times New Roman" w:hAnsi="Times New Roman" w:cs="Times New Roman"/>
          <w:sz w:val="24"/>
          <w:szCs w:val="24"/>
        </w:rPr>
        <w:t>Литература. Под ред. В. Я. Коровиной. 5-11 класс. Москва. «Просвещение». 2007 г.</w:t>
      </w:r>
    </w:p>
    <w:p w:rsidR="00AB694F" w:rsidRPr="00AB694F" w:rsidRDefault="00AB694F" w:rsidP="00AB694F">
      <w:pPr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Учебник «Литература 11 класс» . В. П.Журавлёв. М.  «Просвещение» 2010.</w:t>
      </w:r>
    </w:p>
    <w:p w:rsidR="001F5820" w:rsidRPr="00AB694F" w:rsidRDefault="00F407DE" w:rsidP="00AB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Тема </w:t>
      </w:r>
      <w:r w:rsidRPr="00AB694F">
        <w:rPr>
          <w:rFonts w:ascii="Times New Roman" w:hAnsi="Times New Roman" w:cs="Times New Roman"/>
          <w:sz w:val="24"/>
          <w:szCs w:val="24"/>
        </w:rPr>
        <w:t>: М. Булгаков. Жизнь и творчество. Новаторство в темах, идеях, стилистике. Судьба  произведений писателя.  Новаторство  Булгакова – драматурга. « Бег», «Кабало»,  «Собачье сердце», « Ханский огонек».</w:t>
      </w:r>
    </w:p>
    <w:p w:rsidR="00F407DE" w:rsidRPr="00AB694F" w:rsidRDefault="00F407DE" w:rsidP="00AB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Цель </w:t>
      </w:r>
      <w:r w:rsidRPr="00AB694F">
        <w:rPr>
          <w:rFonts w:ascii="Times New Roman" w:hAnsi="Times New Roman" w:cs="Times New Roman"/>
          <w:sz w:val="24"/>
          <w:szCs w:val="24"/>
        </w:rPr>
        <w:t>:  познакомиться с основными вехами жизни писателя; выявить, в чем состоит новаторство М. Булгакова.</w:t>
      </w:r>
    </w:p>
    <w:p w:rsidR="00BB7958" w:rsidRPr="00AB694F" w:rsidRDefault="00F407DE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407DE" w:rsidRPr="00AB694F" w:rsidRDefault="00F407DE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Проверка д/з.</w:t>
      </w:r>
    </w:p>
    <w:p w:rsidR="00BB7958" w:rsidRPr="00AB694F" w:rsidRDefault="00BB7958" w:rsidP="00AB69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Ю. Тынянов. Биография.</w:t>
      </w:r>
    </w:p>
    <w:p w:rsidR="00BB7958" w:rsidRPr="00AB694F" w:rsidRDefault="00BB7958" w:rsidP="00AB69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Ю. Тынянов. Художественный мир писателя.</w:t>
      </w:r>
    </w:p>
    <w:p w:rsidR="00BB7958" w:rsidRPr="00AB694F" w:rsidRDefault="00BB7958" w:rsidP="00AB694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М. Зощенко ( Назовите авторов и их произведения, творчество коб. От. К литературе 30 – 40  гг.)</w:t>
      </w:r>
    </w:p>
    <w:p w:rsidR="00BB7958" w:rsidRPr="00AB694F" w:rsidRDefault="00BB7958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Сообщение темы и запись ее в тетрадях, запись эпиграфа</w:t>
      </w:r>
    </w:p>
    <w:p w:rsidR="00BB7958" w:rsidRPr="00AB694F" w:rsidRDefault="00BB7958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Сообщение цели : познакомиться с жизнью и творчеством  Булгакова.</w:t>
      </w:r>
    </w:p>
    <w:p w:rsidR="00281E16" w:rsidRPr="00AB694F" w:rsidRDefault="00281E16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Лекция учителя</w:t>
      </w:r>
    </w:p>
    <w:p w:rsidR="00281E16" w:rsidRPr="00AB694F" w:rsidRDefault="00281E16" w:rsidP="00AB694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… Мне сразу стало ясно, что передо мной  человек поразительного таланта, честный и принципиальный и очень умный, - с ним даже тяжелобольным, было интересно разговаривать, как  редко бывает с кем. И люди политики, и люди литературы знают, что он человек, не обременивший себя ни в творчестве , ни в жизни политической ложью, путь его был искренен, органичен.</w:t>
      </w:r>
    </w:p>
    <w:p w:rsidR="00281E16" w:rsidRPr="00AB694F" w:rsidRDefault="00281E16" w:rsidP="00AB694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А. Фадеев.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Даже еще ничего не зная о Булгакове, как о человеке и писателе из слов А. Фадеева можно видеть, что Булгаков был великим человеком.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Булгаков родился 15 мая 1891 г. В Киеве, в семье доцента, потом профессора духов. Академии.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ОН был 1- ым ребенком у Афанасия Ивановича и Варвары Михайловны. Потом в семье родилось еще 2 сына и 4 дочери.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1907г. Умер отец, и забота о воспитании  7 детей легла на плечи матери. Позже к серым прибавилось еще  трое- племянники.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И всем им, как воспоминала сестра Михаила, Надежда, мать сумела… дать радостное детство.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Прочит.  С 52 1 о семье обзыв  К. Паустовского 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Этим Традициям  Булгаков следовал всю жизнь.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В 1916 г. – окончил мед. Фак. Киевского университета.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Был призвал в армию.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После нескольких месяцев службы  в качестве госпитального врача направлен в земскую больницу в село  Никольское Смоленской губернии. Там к нему съезжались в день около 100 больных.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Через год, измученный работой, он был переведен в Вязьму, где условия были легче 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1918 г. Беспокоясь о родных, возвратился в Киев. И уже с семьей пережил перевороты 1918 – 1919 годов.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Эти перевороты сопровождались кровавыми расправами, расстрелами, конфискацией имущества.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Это навсегда сделало Булгакова врагом насилия 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1919 году Булгаков был люб. В белую армию, направлен во Владикавказ.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1920 после разгрома белых он тяжело заболел.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На ноги встал уже при новой большевистской  власти.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Начал новую жизнь: оставил врачебную практику и стал писателем.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lastRenderedPageBreak/>
        <w:t>А в  конце 21-го года приехал  в Москву без денег, без вещей, чтобы остаться в ней навсегда.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Этим фактом биографии Булгаков посвятил свои произведения.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 том, чем была наполнена его жизнь в смоленской глухомани – цикл рассказов « Записки юного врача».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 киевских событиях – « Белая гвардия».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 начале новой жизни в Сев. России – повесть « Записки на манжетах».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Москве он начал заведовать Лито – минер отделом учреждения, с названием «наробраз».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Все основания для получения этой должности у него были. Ведь он знал и любил литературу. Сам писал и печатался в местных газетах еще при белых. Но оказалось, что в новой России весь этот багаж ничего не стоит.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Вот как Булгаков пишет о событиях, разворачивающихся в это время в среде писателей.  Прочит. МИ № 1-91.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Булгаков пытался сопротивляться законодателями новых, революционных мод в литературе.  Организовал вечер чеховского юмора, пушкинский вечер.  Был за это обвинен  в попытках «развратить публику» И оказался на грани голодной смерти.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Булгаков исхаживал всю Москву , хватался за любую работу.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В конце 1922 г. Нашлась постоянная работа – в газете « Гудок» в качестве литправщика.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К 1923 – 1925 годах интенсивно работал над романом « Белая гвардия», сатирическими повестями «Собачье сердце» и т. д.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Булгаков писал, не задумываюсь, пропустят произведения или нет. Он писал по велению сердца.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В своих произведениях Булгаков писал о чести и справедливости. О событиях гражданской войны, о текущей жизни – с досадой о тех новых хозяев России, которые взялись определять ее судьбу и будущее, не умея распорядиться настоящим.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1925 год был самым лучшим для Булгакова – прозаика.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Правда повесть « Собачье сердце», ему напечатать не удалось ( она опубликована только в 1987 г.)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1 – й  сборник рассказов «Дьяволиада» изданный в 1925 г. , был конфискован и уничтожен. 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Но вышла в свет «Роковые яйца» хоть и не полностью, но опубликован роман «Белая гвардия», появилось несколько рассказов из цикла « записки юного врача»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Однако 1926 г. Оказался для Булгакова еще счастливее:  родился на свет Булгаков – драматург.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Выступление уч-ся  МИ № 1-91 с. 58 ( Драматургия Булгакова.)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1929 г. Сделал первые наброски романа « Инженер с копытом». ( первое название « Мастер и Маргарита»).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Но в 1929 г. Остановило писателя то, что его произведения были запрещены.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Перед тем, как написать письмо правительству, Булгаков уничтожил  наброски и возобновил работу над  романом в 1931г.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Над романом « Мастер и Маргарита» Булгаков работал почти до конца своей жизни.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В « Мастере и Маргарите» есть глубоко печальные строки, есть озорные, смешные эпизоды. Грабленый до нитки, отлученный от читателя и зрителя, смертельно больной и сознавший, что  дни его  сочтены Булгаков оставался самим собой : не терял ни чувства юмора ни остроты языка. Значит, не терял свободы.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10 марта 1940 г. М.А. Булгаков умер.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 Ныне все булгаковское наследие опубликовано, но не все осмыслено и освоено, поэтому перед  читателем задача -  прочесть его творения  и открыть новые ценности их. Чем мы и займемся</w:t>
      </w:r>
    </w:p>
    <w:p w:rsidR="00281E16" w:rsidRPr="00AB694F" w:rsidRDefault="00281E16" w:rsidP="00AB694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Послушайте отрывки из воспоминаний о Булгакове.   </w:t>
      </w:r>
    </w:p>
    <w:p w:rsidR="00281E16" w:rsidRPr="00AB694F" w:rsidRDefault="00281E16" w:rsidP="00AB69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Сегодня мы обратимся к повести « Собачье  сердце». Она была написана в 1925г. , но опубликована только в 1987 г</w:t>
      </w:r>
      <w:r w:rsidR="00056637" w:rsidRPr="00AB694F">
        <w:rPr>
          <w:rFonts w:ascii="Times New Roman" w:hAnsi="Times New Roman" w:cs="Times New Roman"/>
          <w:sz w:val="24"/>
          <w:szCs w:val="24"/>
        </w:rPr>
        <w:t>.</w:t>
      </w:r>
    </w:p>
    <w:p w:rsidR="00281E16" w:rsidRPr="00AB694F" w:rsidRDefault="00281E16" w:rsidP="00AB694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6637" w:rsidRPr="00AB694F" w:rsidRDefault="00056637" w:rsidP="00AB694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6637" w:rsidRPr="00AB694F" w:rsidRDefault="00056637" w:rsidP="00AB694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6637" w:rsidRPr="00AB694F" w:rsidRDefault="00056637" w:rsidP="00AB694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56637" w:rsidRPr="00AB694F" w:rsidRDefault="00056637" w:rsidP="00AB694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2B0E" w:rsidRPr="00AB694F" w:rsidRDefault="004B2B0E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Прочитайте, кто такой Преображенский и чем он занимается?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Какой это человек.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Как прочитанное относится к тому, что происходит в России с 1917 г.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Вывод: во взглядах Филиппа Филипповича   немало общего со взглядами Булгакова. Он также окетиично относится к революционному  процессу и решит. Выслушивает против пассивно.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Прочит. Что делает с Шариком Преображенский? И что из этого получается?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Удался ли профессорский  эксперимент? Что на это повлияло?( нет, так как  в Шарикове стал проявляться уголовник, от кап. ему были пересажены органы и на него повлияла обстановка в России, против кот. Профессор был бессилен.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Прочитать, кто такой Швандер?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Если он является представителем новой власти, то что можно о ней сказать?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Какие отношения возникают между Шариковым и Швандеровм? ( Шариков становится над влиянием Швандера « сознательным участником  революционного процесса»)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Прочитать, каким становится Шариков?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 чем говорит тот факт, что через очень малый промежуток времени Шариков  становится заведующим делом очистки Москвы, сов. служащим. ( Людей, подобных Шарикову среди сов. Служащих было множество. И отсюда можно было сделать  вывод о новой власти).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Как Преображенский относится к Шарикову и что он предпринимает для исправления своей ошибки?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 xml:space="preserve">  Сл. Уч.  Профессор Преображенский исправляет свою ошибку, но исправлена ли она в жизни, когда  таких Шариковых много?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Прочит. Начало повести. Какие люди живут в новой власти?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О чем это говорит? ( Булгаков оставляет этот вопрос открытым, но не трудно догадаться, что Швандер по – прежнему будут занимать свои посты, а Шариковы будут продолжать плодиться.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Почему « Собачье сердце» относится к сатирическим произведениям писателя? ( так как Булгаков разоблачает отрицательные стороны жизни путем изображения их в нелепом, преувеличенном, карикатурном виде.</w:t>
      </w:r>
    </w:p>
    <w:p w:rsidR="004B2B0E" w:rsidRPr="00AB694F" w:rsidRDefault="004B2B0E" w:rsidP="00AB69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Какие литературные приемы использует? ( антитезу :  Преображен. И нов. Власти)</w:t>
      </w:r>
    </w:p>
    <w:p w:rsidR="004B2B0E" w:rsidRPr="00AB694F" w:rsidRDefault="004B2B0E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Проверка конспектов ( взять у 3-х человек).</w:t>
      </w:r>
    </w:p>
    <w:p w:rsidR="004B2B0E" w:rsidRPr="00AB694F" w:rsidRDefault="004B2B0E" w:rsidP="00AB6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4F">
        <w:rPr>
          <w:rFonts w:ascii="Times New Roman" w:hAnsi="Times New Roman" w:cs="Times New Roman"/>
          <w:sz w:val="24"/>
          <w:szCs w:val="24"/>
        </w:rPr>
        <w:t>Итог урока.</w:t>
      </w:r>
    </w:p>
    <w:p w:rsidR="00931EAB" w:rsidRPr="00AB694F" w:rsidRDefault="00931EAB" w:rsidP="00AB694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931EAB" w:rsidRPr="00AB694F" w:rsidSect="00BB1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EF" w:rsidRDefault="004E68EF" w:rsidP="00BB14CA">
      <w:pPr>
        <w:spacing w:after="0" w:line="240" w:lineRule="auto"/>
      </w:pPr>
      <w:r>
        <w:separator/>
      </w:r>
    </w:p>
  </w:endnote>
  <w:endnote w:type="continuationSeparator" w:id="0">
    <w:p w:rsidR="004E68EF" w:rsidRDefault="004E68EF" w:rsidP="00B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EF" w:rsidRDefault="004E68EF" w:rsidP="00BB14CA">
      <w:pPr>
        <w:spacing w:after="0" w:line="240" w:lineRule="auto"/>
      </w:pPr>
      <w:r>
        <w:separator/>
      </w:r>
    </w:p>
  </w:footnote>
  <w:footnote w:type="continuationSeparator" w:id="0">
    <w:p w:rsidR="004E68EF" w:rsidRDefault="004E68EF" w:rsidP="00BB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E6C"/>
    <w:multiLevelType w:val="hybridMultilevel"/>
    <w:tmpl w:val="56F677A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2A4D45"/>
    <w:multiLevelType w:val="hybridMultilevel"/>
    <w:tmpl w:val="23CEDA7A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CA1275"/>
    <w:multiLevelType w:val="hybridMultilevel"/>
    <w:tmpl w:val="779E65EE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1BA4513"/>
    <w:multiLevelType w:val="hybridMultilevel"/>
    <w:tmpl w:val="3D7656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061F7E"/>
    <w:multiLevelType w:val="hybridMultilevel"/>
    <w:tmpl w:val="B980EAE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C140EB"/>
    <w:multiLevelType w:val="hybridMultilevel"/>
    <w:tmpl w:val="7DFEE668"/>
    <w:lvl w:ilvl="0" w:tplc="6A78EE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7D5CE8"/>
    <w:multiLevelType w:val="hybridMultilevel"/>
    <w:tmpl w:val="E8A8FA7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E66C6B"/>
    <w:multiLevelType w:val="hybridMultilevel"/>
    <w:tmpl w:val="1E003DD6"/>
    <w:lvl w:ilvl="0" w:tplc="6A78EE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D04E0"/>
    <w:multiLevelType w:val="hybridMultilevel"/>
    <w:tmpl w:val="5BB24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AD10F8"/>
    <w:multiLevelType w:val="hybridMultilevel"/>
    <w:tmpl w:val="626C41EC"/>
    <w:lvl w:ilvl="0" w:tplc="04190013">
      <w:start w:val="1"/>
      <w:numFmt w:val="upperRoman"/>
      <w:lvlText w:val="%1."/>
      <w:lvlJc w:val="righ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63B432C9"/>
    <w:multiLevelType w:val="hybridMultilevel"/>
    <w:tmpl w:val="1CB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67636"/>
    <w:multiLevelType w:val="hybridMultilevel"/>
    <w:tmpl w:val="95F8DBFA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4F141E0"/>
    <w:multiLevelType w:val="hybridMultilevel"/>
    <w:tmpl w:val="BD560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647C9"/>
    <w:multiLevelType w:val="hybridMultilevel"/>
    <w:tmpl w:val="3684EE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7413A"/>
    <w:multiLevelType w:val="hybridMultilevel"/>
    <w:tmpl w:val="43C42F04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E062C0B"/>
    <w:multiLevelType w:val="hybridMultilevel"/>
    <w:tmpl w:val="3876697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59F1E93"/>
    <w:multiLevelType w:val="hybridMultilevel"/>
    <w:tmpl w:val="52D42442"/>
    <w:lvl w:ilvl="0" w:tplc="6A78E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63D8C"/>
    <w:multiLevelType w:val="hybridMultilevel"/>
    <w:tmpl w:val="D1040BBA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3"/>
  </w:num>
  <w:num w:numId="7">
    <w:abstractNumId w:val="17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7DE"/>
    <w:rsid w:val="0004013E"/>
    <w:rsid w:val="000552E9"/>
    <w:rsid w:val="00056637"/>
    <w:rsid w:val="00121A36"/>
    <w:rsid w:val="00190ECE"/>
    <w:rsid w:val="001C7498"/>
    <w:rsid w:val="001F5820"/>
    <w:rsid w:val="00244B38"/>
    <w:rsid w:val="00281E16"/>
    <w:rsid w:val="003027A9"/>
    <w:rsid w:val="00371800"/>
    <w:rsid w:val="004438E8"/>
    <w:rsid w:val="00480483"/>
    <w:rsid w:val="004B2B0E"/>
    <w:rsid w:val="004E68EF"/>
    <w:rsid w:val="005A58E0"/>
    <w:rsid w:val="00653CF1"/>
    <w:rsid w:val="00745E11"/>
    <w:rsid w:val="00765F89"/>
    <w:rsid w:val="007F5274"/>
    <w:rsid w:val="008C1B9E"/>
    <w:rsid w:val="008E4594"/>
    <w:rsid w:val="00931EAB"/>
    <w:rsid w:val="009A7B3B"/>
    <w:rsid w:val="009C6B47"/>
    <w:rsid w:val="00A85FAF"/>
    <w:rsid w:val="00AA2A93"/>
    <w:rsid w:val="00AB694F"/>
    <w:rsid w:val="00AE6BE5"/>
    <w:rsid w:val="00B14675"/>
    <w:rsid w:val="00BB14CA"/>
    <w:rsid w:val="00BB7958"/>
    <w:rsid w:val="00C679CC"/>
    <w:rsid w:val="00D53DE5"/>
    <w:rsid w:val="00F005F3"/>
    <w:rsid w:val="00F3762A"/>
    <w:rsid w:val="00F407DE"/>
    <w:rsid w:val="00F7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4CA"/>
  </w:style>
  <w:style w:type="paragraph" w:styleId="a6">
    <w:name w:val="footer"/>
    <w:basedOn w:val="a"/>
    <w:link w:val="a7"/>
    <w:uiPriority w:val="99"/>
    <w:semiHidden/>
    <w:unhideWhenUsed/>
    <w:rsid w:val="00BB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14</cp:revision>
  <dcterms:created xsi:type="dcterms:W3CDTF">2010-02-04T20:37:00Z</dcterms:created>
  <dcterms:modified xsi:type="dcterms:W3CDTF">2014-03-24T07:42:00Z</dcterms:modified>
</cp:coreProperties>
</file>