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E5" w:rsidRPr="002372E5" w:rsidRDefault="002372E5" w:rsidP="002372E5">
      <w:pPr>
        <w:spacing w:after="0" w:line="240" w:lineRule="auto"/>
        <w:jc w:val="both"/>
        <w:rPr>
          <w:rFonts w:ascii="Times New Roman" w:hAnsi="Times New Roman" w:cs="Times New Roman"/>
          <w:b/>
          <w:sz w:val="28"/>
          <w:szCs w:val="28"/>
        </w:rPr>
      </w:pPr>
      <w:r w:rsidRPr="002372E5">
        <w:rPr>
          <w:rFonts w:ascii="Times New Roman" w:hAnsi="Times New Roman" w:cs="Times New Roman"/>
          <w:b/>
          <w:sz w:val="28"/>
          <w:szCs w:val="28"/>
        </w:rPr>
        <w:t xml:space="preserve"> Активные методы обучения на уроках письма и развития речи в начальных классах коррекционной школы </w:t>
      </w:r>
      <w:r w:rsidRPr="002372E5">
        <w:rPr>
          <w:rFonts w:ascii="Times New Roman" w:hAnsi="Times New Roman" w:cs="Times New Roman"/>
          <w:b/>
          <w:sz w:val="28"/>
          <w:szCs w:val="28"/>
          <w:lang w:val="en-US"/>
        </w:rPr>
        <w:t>VIII</w:t>
      </w:r>
      <w:r w:rsidRPr="002372E5">
        <w:rPr>
          <w:rFonts w:ascii="Times New Roman" w:hAnsi="Times New Roman" w:cs="Times New Roman"/>
          <w:b/>
          <w:sz w:val="28"/>
          <w:szCs w:val="28"/>
        </w:rPr>
        <w:t xml:space="preserve"> вида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С целью развития и коррекции мыслительной </w:t>
      </w:r>
      <w:proofErr w:type="gramStart"/>
      <w:r w:rsidRPr="002372E5">
        <w:rPr>
          <w:rFonts w:ascii="Times New Roman" w:hAnsi="Times New Roman" w:cs="Times New Roman"/>
          <w:sz w:val="28"/>
          <w:szCs w:val="28"/>
        </w:rPr>
        <w:t>деятельности</w:t>
      </w:r>
      <w:proofErr w:type="gramEnd"/>
      <w:r w:rsidRPr="002372E5">
        <w:rPr>
          <w:rFonts w:ascii="Times New Roman" w:hAnsi="Times New Roman" w:cs="Times New Roman"/>
          <w:sz w:val="28"/>
          <w:szCs w:val="28"/>
        </w:rPr>
        <w:t xml:space="preserve"> обучающихся на уроках письма и развития речи в начальных классах применяю активные методы обучения:</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метод проблемного изложения материала;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-частично – поисковый метод.</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При </w:t>
      </w:r>
      <w:r w:rsidRPr="002372E5">
        <w:rPr>
          <w:rFonts w:ascii="Times New Roman" w:hAnsi="Times New Roman" w:cs="Times New Roman"/>
          <w:b/>
          <w:sz w:val="28"/>
          <w:szCs w:val="28"/>
        </w:rPr>
        <w:t>проблемном изложении материала</w:t>
      </w:r>
      <w:r w:rsidRPr="002372E5">
        <w:rPr>
          <w:rFonts w:ascii="Times New Roman" w:hAnsi="Times New Roman" w:cs="Times New Roman"/>
          <w:sz w:val="28"/>
          <w:szCs w:val="28"/>
        </w:rPr>
        <w:t xml:space="preserve"> формулирую проблему и раскрываю перед учениками пути ее доказательного решения, учу самостоятельно анализировать явления, ориентироваться в новой ситуации.</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Этот метод применяю, когда дети еще не овладели навыками самостоятельной работы в процессе «добывания знаний». </w:t>
      </w:r>
      <w:proofErr w:type="gramStart"/>
      <w:r w:rsidRPr="002372E5">
        <w:rPr>
          <w:rFonts w:ascii="Times New Roman" w:hAnsi="Times New Roman" w:cs="Times New Roman"/>
          <w:sz w:val="28"/>
          <w:szCs w:val="28"/>
        </w:rPr>
        <w:t>При проблемном изложении материала нахожу в теме, предназначенной для объяснения, проблемы, т. е. трудные вопросы, которые ставлю перед учениками, разрешаю эти вопросы, отвечая на них, рассуждаю, доказываю, обосновываю выводы.</w:t>
      </w:r>
      <w:proofErr w:type="gramEnd"/>
      <w:r w:rsidRPr="002372E5">
        <w:rPr>
          <w:rFonts w:ascii="Times New Roman" w:hAnsi="Times New Roman" w:cs="Times New Roman"/>
          <w:sz w:val="28"/>
          <w:szCs w:val="28"/>
        </w:rPr>
        <w:t xml:space="preserve"> И хотя ученики еще не могут проявить самостоятельности при решении данной проблемы, все же они становятся участниками сложной мыслительной деятельности, которой их обучают, хотя на поставленные вопросы отвечает сам учитель. Метод проблемного изложения материала использую при изучении темы «Разделительный мягкий знак». Даю детям проблемное задание:</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-Сравните слова </w:t>
      </w:r>
      <w:r w:rsidRPr="002372E5">
        <w:rPr>
          <w:rFonts w:ascii="Times New Roman" w:hAnsi="Times New Roman" w:cs="Times New Roman"/>
          <w:i/>
          <w:sz w:val="28"/>
          <w:szCs w:val="28"/>
        </w:rPr>
        <w:t>семя-семья</w:t>
      </w:r>
      <w:r w:rsidRPr="002372E5">
        <w:rPr>
          <w:rFonts w:ascii="Times New Roman" w:hAnsi="Times New Roman" w:cs="Times New Roman"/>
          <w:sz w:val="28"/>
          <w:szCs w:val="28"/>
        </w:rPr>
        <w:t>.</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-Что такое </w:t>
      </w:r>
      <w:r w:rsidRPr="002372E5">
        <w:rPr>
          <w:rFonts w:ascii="Times New Roman" w:hAnsi="Times New Roman" w:cs="Times New Roman"/>
          <w:i/>
          <w:sz w:val="28"/>
          <w:szCs w:val="28"/>
        </w:rPr>
        <w:t>семя?</w:t>
      </w:r>
      <w:r w:rsidRPr="002372E5">
        <w:rPr>
          <w:rFonts w:ascii="Times New Roman" w:hAnsi="Times New Roman" w:cs="Times New Roman"/>
          <w:sz w:val="28"/>
          <w:szCs w:val="28"/>
        </w:rPr>
        <w:t xml:space="preserve"> (Показываю картинку «Семя яблока»).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Как понимаете слово семья? (Показываю картинку, на которой изображена семья).</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-Сравним последние слоги в словах </w:t>
      </w:r>
      <w:r w:rsidRPr="002372E5">
        <w:rPr>
          <w:rFonts w:ascii="Times New Roman" w:hAnsi="Times New Roman" w:cs="Times New Roman"/>
          <w:i/>
          <w:sz w:val="28"/>
          <w:szCs w:val="28"/>
        </w:rPr>
        <w:t>семя-семья</w:t>
      </w:r>
      <w:r w:rsidRPr="002372E5">
        <w:rPr>
          <w:rFonts w:ascii="Times New Roman" w:hAnsi="Times New Roman" w:cs="Times New Roman"/>
          <w:sz w:val="28"/>
          <w:szCs w:val="28"/>
        </w:rPr>
        <w:t>.</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-Как произносятся согласный и гласный звуки в слоге </w:t>
      </w:r>
      <w:r w:rsidRPr="002372E5">
        <w:rPr>
          <w:rFonts w:ascii="Times New Roman" w:hAnsi="Times New Roman" w:cs="Times New Roman"/>
          <w:i/>
          <w:sz w:val="28"/>
          <w:szCs w:val="28"/>
        </w:rPr>
        <w:t>мя</w:t>
      </w:r>
      <w:r w:rsidRPr="002372E5">
        <w:rPr>
          <w:rFonts w:ascii="Times New Roman" w:hAnsi="Times New Roman" w:cs="Times New Roman"/>
          <w:sz w:val="28"/>
          <w:szCs w:val="28"/>
        </w:rPr>
        <w:t>? Слитно.</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-Как произносятся согласный и гласный звуки в слоге </w:t>
      </w:r>
      <w:proofErr w:type="spellStart"/>
      <w:r w:rsidRPr="002372E5">
        <w:rPr>
          <w:rFonts w:ascii="Times New Roman" w:hAnsi="Times New Roman" w:cs="Times New Roman"/>
          <w:i/>
          <w:sz w:val="28"/>
          <w:szCs w:val="28"/>
        </w:rPr>
        <w:t>мья</w:t>
      </w:r>
      <w:proofErr w:type="spellEnd"/>
      <w:r w:rsidRPr="002372E5">
        <w:rPr>
          <w:rFonts w:ascii="Times New Roman" w:hAnsi="Times New Roman" w:cs="Times New Roman"/>
          <w:sz w:val="28"/>
          <w:szCs w:val="28"/>
        </w:rPr>
        <w:t>? Раздельно.</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-Что  же показывает разделительный мягкий знак? Он показывает, что согласный и гласный звуки произносятся раздельно.</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На примерах ответов учителя дети учатся рассуждать, анализировать, делать выводы, т.е. творчески овладевать знаниями.</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На уроках русского языка использую </w:t>
      </w:r>
      <w:r w:rsidRPr="002372E5">
        <w:rPr>
          <w:rFonts w:ascii="Times New Roman" w:hAnsi="Times New Roman" w:cs="Times New Roman"/>
          <w:b/>
          <w:sz w:val="28"/>
          <w:szCs w:val="28"/>
        </w:rPr>
        <w:t>частично-поисковый метод</w:t>
      </w:r>
      <w:r w:rsidRPr="002372E5">
        <w:rPr>
          <w:rFonts w:ascii="Times New Roman" w:hAnsi="Times New Roman" w:cs="Times New Roman"/>
          <w:sz w:val="28"/>
          <w:szCs w:val="28"/>
        </w:rPr>
        <w:t xml:space="preserve">. При этом предлагаю детям проблемные задания и помогаю находить пути их решения. Помощь учителя делает поиск </w:t>
      </w:r>
      <w:proofErr w:type="gramStart"/>
      <w:r w:rsidRPr="002372E5">
        <w:rPr>
          <w:rFonts w:ascii="Times New Roman" w:hAnsi="Times New Roman" w:cs="Times New Roman"/>
          <w:sz w:val="28"/>
          <w:szCs w:val="28"/>
        </w:rPr>
        <w:t>обучающихся</w:t>
      </w:r>
      <w:proofErr w:type="gramEnd"/>
      <w:r w:rsidRPr="002372E5">
        <w:rPr>
          <w:rFonts w:ascii="Times New Roman" w:hAnsi="Times New Roman" w:cs="Times New Roman"/>
          <w:sz w:val="28"/>
          <w:szCs w:val="28"/>
        </w:rPr>
        <w:t xml:space="preserve"> частичным и в то же время создает условия для осуществления ими поисковой деятельности.</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Проблемными считаются задания, для которых нет готовых средств решения. Для их выполнения у учеников либо недостаточно знаний, либо они не владеют способами действий для решения данной проблемы. При использовании этого метода ставлю проблему перед </w:t>
      </w:r>
      <w:proofErr w:type="gramStart"/>
      <w:r w:rsidRPr="002372E5">
        <w:rPr>
          <w:rFonts w:ascii="Times New Roman" w:hAnsi="Times New Roman" w:cs="Times New Roman"/>
          <w:sz w:val="28"/>
          <w:szCs w:val="28"/>
        </w:rPr>
        <w:t>обучающимися</w:t>
      </w:r>
      <w:proofErr w:type="gramEnd"/>
      <w:r w:rsidRPr="002372E5">
        <w:rPr>
          <w:rFonts w:ascii="Times New Roman" w:hAnsi="Times New Roman" w:cs="Times New Roman"/>
          <w:sz w:val="28"/>
          <w:szCs w:val="28"/>
        </w:rPr>
        <w:t xml:space="preserve"> и направляю активную самостоятельную деятельность детей на разрешение проблемы. В результате этого и происходит творческое овладение знаниями, умениями и навыками с частичной помощью учителя.</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При ознакомлении с правописанием безударных гласных ставлю перед детьми проблему:</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lastRenderedPageBreak/>
        <w:t xml:space="preserve">- Какую гласную нужно вставить в слове </w:t>
      </w:r>
      <w:proofErr w:type="spellStart"/>
      <w:r w:rsidRPr="002372E5">
        <w:rPr>
          <w:rFonts w:ascii="Times New Roman" w:hAnsi="Times New Roman" w:cs="Times New Roman"/>
          <w:i/>
          <w:sz w:val="28"/>
          <w:szCs w:val="28"/>
        </w:rPr>
        <w:t>сн</w:t>
      </w:r>
      <w:proofErr w:type="spellEnd"/>
      <w:r w:rsidRPr="002372E5">
        <w:rPr>
          <w:rFonts w:ascii="Times New Roman" w:hAnsi="Times New Roman" w:cs="Times New Roman"/>
          <w:i/>
          <w:sz w:val="28"/>
          <w:szCs w:val="28"/>
        </w:rPr>
        <w:t>…</w:t>
      </w:r>
      <w:proofErr w:type="gramStart"/>
      <w:r w:rsidRPr="002372E5">
        <w:rPr>
          <w:rFonts w:ascii="Times New Roman" w:hAnsi="Times New Roman" w:cs="Times New Roman"/>
          <w:i/>
          <w:sz w:val="28"/>
          <w:szCs w:val="28"/>
        </w:rPr>
        <w:t>жинка</w:t>
      </w:r>
      <w:proofErr w:type="gramEnd"/>
      <w:r w:rsidRPr="002372E5">
        <w:rPr>
          <w:rFonts w:ascii="Times New Roman" w:hAnsi="Times New Roman" w:cs="Times New Roman"/>
          <w:sz w:val="28"/>
          <w:szCs w:val="28"/>
        </w:rPr>
        <w:t>?</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Дети пытаются подобрать проверочное слово знакомым способом, который научились применять на предыдущих уроках при изучении слов со звонкими и глухими согласными. Они ставят слово </w:t>
      </w:r>
      <w:proofErr w:type="gramStart"/>
      <w:r w:rsidRPr="002372E5">
        <w:rPr>
          <w:rFonts w:ascii="Times New Roman" w:hAnsi="Times New Roman" w:cs="Times New Roman"/>
          <w:sz w:val="28"/>
          <w:szCs w:val="28"/>
        </w:rPr>
        <w:t>во</w:t>
      </w:r>
      <w:proofErr w:type="gramEnd"/>
      <w:r w:rsidRPr="002372E5">
        <w:rPr>
          <w:rFonts w:ascii="Times New Roman" w:hAnsi="Times New Roman" w:cs="Times New Roman"/>
          <w:sz w:val="28"/>
          <w:szCs w:val="28"/>
        </w:rPr>
        <w:t xml:space="preserve"> множественное число: </w:t>
      </w:r>
      <w:r w:rsidRPr="002372E5">
        <w:rPr>
          <w:rFonts w:ascii="Times New Roman" w:hAnsi="Times New Roman" w:cs="Times New Roman"/>
          <w:i/>
          <w:sz w:val="28"/>
          <w:szCs w:val="28"/>
        </w:rPr>
        <w:t>снежинки</w:t>
      </w:r>
      <w:r w:rsidRPr="002372E5">
        <w:rPr>
          <w:rFonts w:ascii="Times New Roman" w:hAnsi="Times New Roman" w:cs="Times New Roman"/>
          <w:sz w:val="28"/>
          <w:szCs w:val="28"/>
        </w:rPr>
        <w:t xml:space="preserve">, называют слово ласково: </w:t>
      </w:r>
      <w:proofErr w:type="spellStart"/>
      <w:r w:rsidRPr="002372E5">
        <w:rPr>
          <w:rFonts w:ascii="Times New Roman" w:hAnsi="Times New Roman" w:cs="Times New Roman"/>
          <w:i/>
          <w:sz w:val="28"/>
          <w:szCs w:val="28"/>
        </w:rPr>
        <w:t>снежиночка</w:t>
      </w:r>
      <w:proofErr w:type="spellEnd"/>
      <w:r w:rsidRPr="002372E5">
        <w:rPr>
          <w:rFonts w:ascii="Times New Roman" w:hAnsi="Times New Roman" w:cs="Times New Roman"/>
          <w:sz w:val="28"/>
          <w:szCs w:val="28"/>
        </w:rPr>
        <w:t xml:space="preserve">, но подобранные слова не позволяют определить, какую же букву – </w:t>
      </w:r>
      <w:r w:rsidRPr="002372E5">
        <w:rPr>
          <w:rFonts w:ascii="Times New Roman" w:hAnsi="Times New Roman" w:cs="Times New Roman"/>
          <w:i/>
          <w:sz w:val="28"/>
          <w:szCs w:val="28"/>
        </w:rPr>
        <w:t>е</w:t>
      </w:r>
      <w:r w:rsidRPr="002372E5">
        <w:rPr>
          <w:rFonts w:ascii="Times New Roman" w:hAnsi="Times New Roman" w:cs="Times New Roman"/>
          <w:sz w:val="28"/>
          <w:szCs w:val="28"/>
        </w:rPr>
        <w:t xml:space="preserve"> или </w:t>
      </w:r>
      <w:r w:rsidRPr="002372E5">
        <w:rPr>
          <w:rFonts w:ascii="Times New Roman" w:hAnsi="Times New Roman" w:cs="Times New Roman"/>
          <w:i/>
          <w:sz w:val="28"/>
          <w:szCs w:val="28"/>
        </w:rPr>
        <w:t>и</w:t>
      </w:r>
      <w:r w:rsidRPr="002372E5">
        <w:rPr>
          <w:rFonts w:ascii="Times New Roman" w:hAnsi="Times New Roman" w:cs="Times New Roman"/>
          <w:sz w:val="28"/>
          <w:szCs w:val="28"/>
        </w:rPr>
        <w:t xml:space="preserve"> нужно писать в корне слова. Поиск способа проверки продолжается под руководством учителя:</w:t>
      </w:r>
    </w:p>
    <w:p w:rsidR="002372E5" w:rsidRPr="002372E5" w:rsidRDefault="002372E5" w:rsidP="002372E5">
      <w:pPr>
        <w:spacing w:after="0" w:line="240" w:lineRule="auto"/>
        <w:jc w:val="both"/>
        <w:rPr>
          <w:rFonts w:ascii="Times New Roman" w:hAnsi="Times New Roman" w:cs="Times New Roman"/>
          <w:i/>
          <w:sz w:val="28"/>
          <w:szCs w:val="28"/>
        </w:rPr>
      </w:pPr>
      <w:r w:rsidRPr="002372E5">
        <w:rPr>
          <w:rFonts w:ascii="Times New Roman" w:hAnsi="Times New Roman" w:cs="Times New Roman"/>
          <w:sz w:val="28"/>
          <w:szCs w:val="28"/>
        </w:rPr>
        <w:t xml:space="preserve">- Ребята, подберите другие слова – родственники к слову </w:t>
      </w:r>
      <w:r w:rsidRPr="002372E5">
        <w:rPr>
          <w:rFonts w:ascii="Times New Roman" w:hAnsi="Times New Roman" w:cs="Times New Roman"/>
          <w:i/>
          <w:sz w:val="28"/>
          <w:szCs w:val="28"/>
        </w:rPr>
        <w:t>снежинка.</w:t>
      </w:r>
    </w:p>
    <w:p w:rsidR="002372E5" w:rsidRPr="002372E5" w:rsidRDefault="002372E5" w:rsidP="002372E5">
      <w:pPr>
        <w:spacing w:after="0" w:line="240" w:lineRule="auto"/>
        <w:jc w:val="both"/>
        <w:rPr>
          <w:rFonts w:ascii="Times New Roman" w:hAnsi="Times New Roman" w:cs="Times New Roman"/>
          <w:i/>
          <w:sz w:val="28"/>
          <w:szCs w:val="28"/>
        </w:rPr>
      </w:pPr>
      <w:r w:rsidRPr="002372E5">
        <w:rPr>
          <w:rFonts w:ascii="Times New Roman" w:hAnsi="Times New Roman" w:cs="Times New Roman"/>
          <w:sz w:val="28"/>
          <w:szCs w:val="28"/>
        </w:rPr>
        <w:t xml:space="preserve"> Удается найти проверочное слово </w:t>
      </w:r>
      <w:r w:rsidRPr="002372E5">
        <w:rPr>
          <w:rFonts w:ascii="Times New Roman" w:hAnsi="Times New Roman" w:cs="Times New Roman"/>
          <w:i/>
          <w:sz w:val="28"/>
          <w:szCs w:val="28"/>
        </w:rPr>
        <w:t>снег</w:t>
      </w:r>
      <w:r w:rsidRPr="002372E5">
        <w:rPr>
          <w:rFonts w:ascii="Times New Roman" w:hAnsi="Times New Roman" w:cs="Times New Roman"/>
          <w:sz w:val="28"/>
          <w:szCs w:val="28"/>
        </w:rPr>
        <w:t>. Далее с помощью учителя формулируется вывод о способе проверки безударной гласной</w:t>
      </w:r>
      <w:r w:rsidRPr="002372E5">
        <w:rPr>
          <w:rFonts w:ascii="Times New Roman" w:hAnsi="Times New Roman" w:cs="Times New Roman"/>
          <w:i/>
          <w:sz w:val="28"/>
          <w:szCs w:val="28"/>
        </w:rPr>
        <w:t>: Чтобы проверить безударную гласную в слове, нужно подобрать такое проверочное слово, в котором безударная гласная станет ударной.</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Созданная проблемная ситуация вызывает активную работу мысли, чувство удовлетворения у детей от конечного результата поиска.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Частично – поисковый метод обучения применяю и при изучении безударных гласных, непроверяемых ударением. Даю проблемное задание: </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Вставьте буквы и объясните свой выбор:</w:t>
      </w:r>
    </w:p>
    <w:p w:rsidR="002372E5" w:rsidRPr="002372E5" w:rsidRDefault="002372E5" w:rsidP="002372E5">
      <w:pPr>
        <w:spacing w:after="0" w:line="240" w:lineRule="auto"/>
        <w:jc w:val="both"/>
        <w:rPr>
          <w:rFonts w:ascii="Times New Roman" w:hAnsi="Times New Roman" w:cs="Times New Roman"/>
          <w:i/>
          <w:sz w:val="28"/>
          <w:szCs w:val="28"/>
        </w:rPr>
      </w:pPr>
      <w:r w:rsidRPr="002372E5">
        <w:rPr>
          <w:rFonts w:ascii="Times New Roman" w:hAnsi="Times New Roman" w:cs="Times New Roman"/>
          <w:sz w:val="28"/>
          <w:szCs w:val="28"/>
        </w:rPr>
        <w:tab/>
      </w:r>
      <w:proofErr w:type="gramStart"/>
      <w:r w:rsidRPr="002372E5">
        <w:rPr>
          <w:rFonts w:ascii="Times New Roman" w:hAnsi="Times New Roman" w:cs="Times New Roman"/>
          <w:i/>
          <w:sz w:val="28"/>
          <w:szCs w:val="28"/>
        </w:rPr>
        <w:t>б</w:t>
      </w:r>
      <w:proofErr w:type="gramEnd"/>
      <w:r w:rsidRPr="002372E5">
        <w:rPr>
          <w:rFonts w:ascii="Times New Roman" w:hAnsi="Times New Roman" w:cs="Times New Roman"/>
          <w:i/>
          <w:sz w:val="28"/>
          <w:szCs w:val="28"/>
        </w:rPr>
        <w:t>…лет, в…гон, б…реза, к…</w:t>
      </w:r>
      <w:proofErr w:type="spellStart"/>
      <w:r w:rsidRPr="002372E5">
        <w:rPr>
          <w:rFonts w:ascii="Times New Roman" w:hAnsi="Times New Roman" w:cs="Times New Roman"/>
          <w:i/>
          <w:sz w:val="28"/>
          <w:szCs w:val="28"/>
        </w:rPr>
        <w:t>ртина</w:t>
      </w:r>
      <w:proofErr w:type="spellEnd"/>
      <w:r w:rsidRPr="002372E5">
        <w:rPr>
          <w:rFonts w:ascii="Times New Roman" w:hAnsi="Times New Roman" w:cs="Times New Roman"/>
          <w:i/>
          <w:sz w:val="28"/>
          <w:szCs w:val="28"/>
        </w:rPr>
        <w:t>.</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Дети уже знают, что безударные гласные очень опасные, их нужно проверять. При подборе проверочных слов они действуют знакомым способом: пытаются подобрать такое проверочное слово, чтобы безударная гласная стала ударной. При попытках выполнить это задание дети сталкиваются с противоречием между старыми сложившимися знаниями и невозможностью их применения в данной учебной ситуации. Ученики предлагают различные способы подбора проверочных слов, </w:t>
      </w:r>
      <w:proofErr w:type="gramStart"/>
      <w:r w:rsidRPr="002372E5">
        <w:rPr>
          <w:rFonts w:ascii="Times New Roman" w:hAnsi="Times New Roman" w:cs="Times New Roman"/>
          <w:sz w:val="28"/>
          <w:szCs w:val="28"/>
        </w:rPr>
        <w:t>но</w:t>
      </w:r>
      <w:proofErr w:type="gramEnd"/>
      <w:r w:rsidRPr="002372E5">
        <w:rPr>
          <w:rFonts w:ascii="Times New Roman" w:hAnsi="Times New Roman" w:cs="Times New Roman"/>
          <w:sz w:val="28"/>
          <w:szCs w:val="28"/>
        </w:rPr>
        <w:t xml:space="preserve"> ни один из них «не срабатывает». Обучающиеся с помощью учителя приходят к выводу о том, что в русском языке есть слова, которые нельзя проверить ударением. Эти слова нужно  запомнить или проверить их правописание по словарю.</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Созданная проблемная ситуация вызывает активную работу мысли учеников, чувство удовлетворения от конечного результата поиска решения проблемы – ведь дети «сами» смогли найти выход из трудной учебной ситуации.</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Задания частично – поискового характера использую при изучении родственных слов:</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 Можно ли назвать родственными слова: </w:t>
      </w:r>
    </w:p>
    <w:p w:rsidR="002372E5" w:rsidRPr="002372E5" w:rsidRDefault="002372E5" w:rsidP="002372E5">
      <w:pPr>
        <w:spacing w:after="0" w:line="240" w:lineRule="auto"/>
        <w:jc w:val="both"/>
        <w:rPr>
          <w:rFonts w:ascii="Times New Roman" w:hAnsi="Times New Roman" w:cs="Times New Roman"/>
          <w:i/>
          <w:sz w:val="28"/>
          <w:szCs w:val="28"/>
        </w:rPr>
      </w:pPr>
      <w:r w:rsidRPr="002372E5">
        <w:rPr>
          <w:rFonts w:ascii="Times New Roman" w:hAnsi="Times New Roman" w:cs="Times New Roman"/>
          <w:i/>
          <w:sz w:val="28"/>
          <w:szCs w:val="28"/>
        </w:rPr>
        <w:t>гусь, гусыня, гусеница, гусята?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Какое слово «лишнее»? Докажите.</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Частично – поисковая деятельность осуществляется и при выполнении заданий творческого характера. Например:</w:t>
      </w:r>
    </w:p>
    <w:p w:rsidR="002372E5" w:rsidRPr="002372E5" w:rsidRDefault="002372E5" w:rsidP="002372E5">
      <w:pPr>
        <w:spacing w:after="0" w:line="240" w:lineRule="auto"/>
        <w:ind w:firstLine="708"/>
        <w:jc w:val="both"/>
        <w:rPr>
          <w:rFonts w:ascii="Times New Roman" w:hAnsi="Times New Roman" w:cs="Times New Roman"/>
          <w:sz w:val="28"/>
          <w:szCs w:val="28"/>
        </w:rPr>
      </w:pPr>
      <w:r w:rsidRPr="002372E5">
        <w:rPr>
          <w:rFonts w:ascii="Times New Roman" w:hAnsi="Times New Roman" w:cs="Times New Roman"/>
          <w:sz w:val="28"/>
          <w:szCs w:val="28"/>
        </w:rPr>
        <w:t>Задание 1.</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-Придумайте рассказ «Пришла весна». Начните рассказ так:</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«Всю зиму медведь спал в своей берлоге. Вдруг что – то стало ему подтекать под бока</w:t>
      </w:r>
      <w:proofErr w:type="gramStart"/>
      <w:r w:rsidRPr="002372E5">
        <w:rPr>
          <w:rFonts w:ascii="Times New Roman" w:hAnsi="Times New Roman" w:cs="Times New Roman"/>
          <w:sz w:val="28"/>
          <w:szCs w:val="28"/>
        </w:rPr>
        <w:t>.»</w:t>
      </w:r>
      <w:proofErr w:type="gramEnd"/>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Дети продолжают рассказ самостоятельно.</w:t>
      </w:r>
    </w:p>
    <w:p w:rsidR="002372E5" w:rsidRPr="002372E5" w:rsidRDefault="002372E5" w:rsidP="002372E5">
      <w:pPr>
        <w:spacing w:after="0" w:line="240" w:lineRule="auto"/>
        <w:ind w:firstLine="708"/>
        <w:jc w:val="both"/>
        <w:rPr>
          <w:rFonts w:ascii="Times New Roman" w:hAnsi="Times New Roman" w:cs="Times New Roman"/>
          <w:sz w:val="28"/>
          <w:szCs w:val="28"/>
        </w:rPr>
      </w:pPr>
      <w:r w:rsidRPr="002372E5">
        <w:rPr>
          <w:rFonts w:ascii="Times New Roman" w:hAnsi="Times New Roman" w:cs="Times New Roman"/>
          <w:sz w:val="28"/>
          <w:szCs w:val="28"/>
        </w:rPr>
        <w:t>Задание 2.</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lastRenderedPageBreak/>
        <w:t>- Вы пришли в магазин игрушек. Опишите понравившуюся игрушку так, чтобы ее захотелось купить.</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Эти задания носят частично – поисковый характер т.к. они предполагают поисковую деятельность учеников, но выбор лексики, необходимой для их выполнения, осуществляется либо с использованием данных слов, либо с помощью учителя.       </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Рассмотренные выше методы позволяют активизировать мыслительную деятельность обучающихся, осуществлять коррекцию высших психических функций, прививают умение самостоятельно пополнять свои знания, ориентироваться в стремительном потоке информации. </w:t>
      </w:r>
    </w:p>
    <w:p w:rsidR="00E749BF" w:rsidRPr="00E749BF" w:rsidRDefault="00E749BF" w:rsidP="00E749BF">
      <w:pPr>
        <w:spacing w:after="0" w:line="240" w:lineRule="auto"/>
        <w:jc w:val="center"/>
        <w:rPr>
          <w:rFonts w:ascii="Times New Roman" w:hAnsi="Times New Roman" w:cs="Times New Roman"/>
          <w:b/>
          <w:sz w:val="28"/>
          <w:szCs w:val="28"/>
        </w:rPr>
      </w:pPr>
      <w:r w:rsidRPr="00E749BF">
        <w:rPr>
          <w:rFonts w:ascii="Times New Roman" w:hAnsi="Times New Roman" w:cs="Times New Roman"/>
          <w:b/>
          <w:sz w:val="28"/>
          <w:szCs w:val="28"/>
        </w:rPr>
        <w:t>Литература</w:t>
      </w:r>
    </w:p>
    <w:p w:rsidR="00E749BF" w:rsidRPr="00E749BF" w:rsidRDefault="00E749BF" w:rsidP="00E749BF">
      <w:pPr>
        <w:spacing w:after="0" w:line="240" w:lineRule="auto"/>
        <w:jc w:val="both"/>
        <w:rPr>
          <w:rFonts w:ascii="Times New Roman" w:hAnsi="Times New Roman" w:cs="Times New Roman"/>
          <w:sz w:val="28"/>
          <w:szCs w:val="28"/>
        </w:rPr>
      </w:pPr>
      <w:r w:rsidRPr="00E749BF">
        <w:rPr>
          <w:rFonts w:ascii="Times New Roman" w:hAnsi="Times New Roman" w:cs="Times New Roman"/>
          <w:sz w:val="28"/>
          <w:szCs w:val="28"/>
        </w:rPr>
        <w:t xml:space="preserve">1. С.Я. Рубинштейн «Психология умственно отсталого школьника». Москва, «Просвещение», </w:t>
      </w:r>
      <w:smartTag w:uri="urn:schemas-microsoft-com:office:smarttags" w:element="metricconverter">
        <w:smartTagPr>
          <w:attr w:name="ProductID" w:val="1970 г"/>
        </w:smartTagPr>
        <w:r w:rsidRPr="00E749BF">
          <w:rPr>
            <w:rFonts w:ascii="Times New Roman" w:hAnsi="Times New Roman" w:cs="Times New Roman"/>
            <w:sz w:val="28"/>
            <w:szCs w:val="28"/>
          </w:rPr>
          <w:t>1970 г</w:t>
        </w:r>
      </w:smartTag>
      <w:r w:rsidRPr="00E749BF">
        <w:rPr>
          <w:rFonts w:ascii="Times New Roman" w:hAnsi="Times New Roman" w:cs="Times New Roman"/>
          <w:sz w:val="28"/>
          <w:szCs w:val="28"/>
        </w:rPr>
        <w:t>.</w:t>
      </w:r>
    </w:p>
    <w:p w:rsidR="00E749BF" w:rsidRPr="00E749BF" w:rsidRDefault="00E749BF" w:rsidP="00E749BF">
      <w:pPr>
        <w:spacing w:after="0" w:line="240" w:lineRule="auto"/>
        <w:jc w:val="both"/>
        <w:rPr>
          <w:rFonts w:ascii="Times New Roman" w:hAnsi="Times New Roman" w:cs="Times New Roman"/>
          <w:sz w:val="28"/>
          <w:szCs w:val="28"/>
        </w:rPr>
      </w:pPr>
      <w:r w:rsidRPr="00E749BF">
        <w:rPr>
          <w:rFonts w:ascii="Times New Roman" w:hAnsi="Times New Roman" w:cs="Times New Roman"/>
          <w:sz w:val="28"/>
          <w:szCs w:val="28"/>
        </w:rPr>
        <w:t xml:space="preserve">2. Е.Д. </w:t>
      </w:r>
      <w:proofErr w:type="spellStart"/>
      <w:r w:rsidRPr="00E749BF">
        <w:rPr>
          <w:rFonts w:ascii="Times New Roman" w:hAnsi="Times New Roman" w:cs="Times New Roman"/>
          <w:sz w:val="28"/>
          <w:szCs w:val="28"/>
        </w:rPr>
        <w:t>Худенко</w:t>
      </w:r>
      <w:proofErr w:type="spellEnd"/>
      <w:r w:rsidRPr="00E749BF">
        <w:rPr>
          <w:rFonts w:ascii="Times New Roman" w:hAnsi="Times New Roman" w:cs="Times New Roman"/>
          <w:sz w:val="28"/>
          <w:szCs w:val="28"/>
        </w:rPr>
        <w:t xml:space="preserve"> «Современные подходы к организации коррекционного обучения». Журнал «Коррекция и развитие» №1, </w:t>
      </w:r>
      <w:smartTag w:uri="urn:schemas-microsoft-com:office:smarttags" w:element="metricconverter">
        <w:smartTagPr>
          <w:attr w:name="ProductID" w:val="1999 г"/>
        </w:smartTagPr>
        <w:r w:rsidRPr="00E749BF">
          <w:rPr>
            <w:rFonts w:ascii="Times New Roman" w:hAnsi="Times New Roman" w:cs="Times New Roman"/>
            <w:sz w:val="28"/>
            <w:szCs w:val="28"/>
          </w:rPr>
          <w:t>1999 г</w:t>
        </w:r>
      </w:smartTag>
      <w:r w:rsidRPr="00E749BF">
        <w:rPr>
          <w:rFonts w:ascii="Times New Roman" w:hAnsi="Times New Roman" w:cs="Times New Roman"/>
          <w:sz w:val="28"/>
          <w:szCs w:val="28"/>
        </w:rPr>
        <w:t>.</w:t>
      </w:r>
    </w:p>
    <w:p w:rsidR="00E749BF" w:rsidRPr="00E749BF" w:rsidRDefault="00E749BF" w:rsidP="00E749BF">
      <w:pPr>
        <w:spacing w:after="0" w:line="240" w:lineRule="auto"/>
        <w:jc w:val="both"/>
        <w:rPr>
          <w:rFonts w:ascii="Times New Roman" w:hAnsi="Times New Roman" w:cs="Times New Roman"/>
          <w:sz w:val="28"/>
          <w:szCs w:val="28"/>
        </w:rPr>
      </w:pPr>
      <w:r w:rsidRPr="00E749BF">
        <w:rPr>
          <w:rFonts w:ascii="Times New Roman" w:hAnsi="Times New Roman" w:cs="Times New Roman"/>
          <w:sz w:val="28"/>
          <w:szCs w:val="28"/>
        </w:rPr>
        <w:t xml:space="preserve">3. Т.В. </w:t>
      </w:r>
      <w:proofErr w:type="spellStart"/>
      <w:r w:rsidRPr="00E749BF">
        <w:rPr>
          <w:rFonts w:ascii="Times New Roman" w:hAnsi="Times New Roman" w:cs="Times New Roman"/>
          <w:sz w:val="28"/>
          <w:szCs w:val="28"/>
        </w:rPr>
        <w:t>Напольнова</w:t>
      </w:r>
      <w:proofErr w:type="spellEnd"/>
      <w:r w:rsidRPr="00E749BF">
        <w:rPr>
          <w:rFonts w:ascii="Times New Roman" w:hAnsi="Times New Roman" w:cs="Times New Roman"/>
          <w:sz w:val="28"/>
          <w:szCs w:val="28"/>
        </w:rPr>
        <w:t xml:space="preserve"> «Активизация мыслительной деятельности учащихся на уроках русского языка». Москва, «Просвещение», </w:t>
      </w:r>
      <w:smartTag w:uri="urn:schemas-microsoft-com:office:smarttags" w:element="metricconverter">
        <w:smartTagPr>
          <w:attr w:name="ProductID" w:val="1983 г"/>
        </w:smartTagPr>
        <w:r w:rsidRPr="00E749BF">
          <w:rPr>
            <w:rFonts w:ascii="Times New Roman" w:hAnsi="Times New Roman" w:cs="Times New Roman"/>
            <w:sz w:val="28"/>
            <w:szCs w:val="28"/>
          </w:rPr>
          <w:t>1983 г</w:t>
        </w:r>
      </w:smartTag>
      <w:r w:rsidRPr="00E749BF">
        <w:rPr>
          <w:rFonts w:ascii="Times New Roman" w:hAnsi="Times New Roman" w:cs="Times New Roman"/>
          <w:sz w:val="28"/>
          <w:szCs w:val="28"/>
        </w:rPr>
        <w:t>.</w:t>
      </w:r>
    </w:p>
    <w:p w:rsidR="00E749BF" w:rsidRPr="00E749BF" w:rsidRDefault="00E749BF" w:rsidP="00E74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E749BF">
        <w:rPr>
          <w:rFonts w:ascii="Times New Roman" w:hAnsi="Times New Roman" w:cs="Times New Roman"/>
          <w:sz w:val="28"/>
          <w:szCs w:val="28"/>
        </w:rPr>
        <w:t xml:space="preserve">. Л.П. Уфимцева «Игровые задания по коррекции познавательных процессов у учащихся с нарушением интеллекта». Красноярск, </w:t>
      </w:r>
      <w:smartTag w:uri="urn:schemas-microsoft-com:office:smarttags" w:element="metricconverter">
        <w:smartTagPr>
          <w:attr w:name="ProductID" w:val="2003 г"/>
        </w:smartTagPr>
        <w:r w:rsidRPr="00E749BF">
          <w:rPr>
            <w:rFonts w:ascii="Times New Roman" w:hAnsi="Times New Roman" w:cs="Times New Roman"/>
            <w:sz w:val="28"/>
            <w:szCs w:val="28"/>
          </w:rPr>
          <w:t>2003 г</w:t>
        </w:r>
      </w:smartTag>
      <w:r w:rsidRPr="00E749BF">
        <w:rPr>
          <w:rFonts w:ascii="Times New Roman" w:hAnsi="Times New Roman" w:cs="Times New Roman"/>
          <w:sz w:val="28"/>
          <w:szCs w:val="28"/>
        </w:rPr>
        <w:t>.</w:t>
      </w:r>
    </w:p>
    <w:p w:rsidR="00E749BF" w:rsidRPr="00E749BF" w:rsidRDefault="00E749BF" w:rsidP="00E74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E749BF">
        <w:rPr>
          <w:rFonts w:ascii="Times New Roman" w:hAnsi="Times New Roman" w:cs="Times New Roman"/>
          <w:sz w:val="28"/>
          <w:szCs w:val="28"/>
        </w:rPr>
        <w:t xml:space="preserve">. И.И. </w:t>
      </w:r>
      <w:proofErr w:type="spellStart"/>
      <w:r w:rsidRPr="00E749BF">
        <w:rPr>
          <w:rFonts w:ascii="Times New Roman" w:hAnsi="Times New Roman" w:cs="Times New Roman"/>
          <w:sz w:val="28"/>
          <w:szCs w:val="28"/>
        </w:rPr>
        <w:t>Коллегова</w:t>
      </w:r>
      <w:proofErr w:type="spellEnd"/>
      <w:r w:rsidRPr="00E749BF">
        <w:rPr>
          <w:rFonts w:ascii="Times New Roman" w:hAnsi="Times New Roman" w:cs="Times New Roman"/>
          <w:sz w:val="28"/>
          <w:szCs w:val="28"/>
        </w:rPr>
        <w:t xml:space="preserve"> «Игровые упражнения для коррекции письменной речи в начальных классах».</w:t>
      </w:r>
    </w:p>
    <w:sectPr w:rsidR="00E749BF" w:rsidRPr="00E749BF" w:rsidSect="00EA2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72E5"/>
    <w:rsid w:val="002372E5"/>
    <w:rsid w:val="00E749BF"/>
    <w:rsid w:val="00EA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930</Words>
  <Characters>5305</Characters>
  <Application>Microsoft Office Word</Application>
  <DocSecurity>0</DocSecurity>
  <Lines>44</Lines>
  <Paragraphs>12</Paragraphs>
  <ScaleCrop>false</ScaleCrop>
  <Company>SPecialiST RePack</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2014-11-16T08:51:00Z</dcterms:created>
  <dcterms:modified xsi:type="dcterms:W3CDTF">2014-11-16T09:48:00Z</dcterms:modified>
</cp:coreProperties>
</file>