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AB" w:rsidRPr="00421C54" w:rsidRDefault="006E61AB" w:rsidP="006E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C54">
        <w:rPr>
          <w:rFonts w:ascii="Times New Roman" w:hAnsi="Times New Roman"/>
          <w:b/>
          <w:sz w:val="28"/>
          <w:szCs w:val="28"/>
        </w:rPr>
        <w:t xml:space="preserve">Тематическое планирование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1C54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6E61AB" w:rsidRPr="00421C54" w:rsidRDefault="006E61AB" w:rsidP="006E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C54">
        <w:rPr>
          <w:rFonts w:ascii="Times New Roman" w:hAnsi="Times New Roman"/>
          <w:b/>
          <w:sz w:val="28"/>
          <w:szCs w:val="28"/>
        </w:rPr>
        <w:t>по курсу "Психомоторика и развитие сенсорных процессов"</w:t>
      </w:r>
    </w:p>
    <w:p w:rsidR="006E61AB" w:rsidRDefault="006E61AB" w:rsidP="006E6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Style w:val="a3"/>
        <w:tblW w:w="9747" w:type="dxa"/>
        <w:tblLook w:val="04A0"/>
      </w:tblPr>
      <w:tblGrid>
        <w:gridCol w:w="534"/>
        <w:gridCol w:w="8646"/>
        <w:gridCol w:w="567"/>
      </w:tblGrid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тематика занятий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6E61AB" w:rsidTr="00B2549D">
        <w:trPr>
          <w:trHeight w:val="1020"/>
        </w:trPr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моторики,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навыков</w:t>
            </w:r>
          </w:p>
          <w:p w:rsidR="006E61AB" w:rsidRPr="00421C54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точности движений (метание в цель мяча,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"). Координация движений (игры с мячом).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rPr>
          <w:trHeight w:val="915"/>
        </w:trPr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E61AB" w:rsidRPr="00421C54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с речевым сопровождением. Упражнения на синхронность работы обеих рук (работа со шнуром, нанизывание бус)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в разных направлениях и рисование по трафарету. Обводка по трафарету орнамента из геометрических фигур.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движений рук и глаз (по инструкции педагога). Графический диктант (по показу)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ножницами из бумаги по шаблону прямоугольных, квадратных, треугольных форм.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Тактильно-двигательное восприятие</w:t>
            </w:r>
          </w:p>
          <w:p w:rsidR="006E61AB" w:rsidRPr="00421C54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 ощупь предметов с разными свойствами (мягкие, жесткие, холодные, теплые). Работа с пластилином и глиной (твердое и мягкое состояние)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 ощупь формы предметов. Дидактическая игра "Волшебный мешочек". Игры со средней мозаикой.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Кинетическое и кинестетическое развитие</w:t>
            </w:r>
          </w:p>
          <w:p w:rsidR="006E61AB" w:rsidRPr="00421C54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и позы головы, верхних и нижних конечностей (упражнения по инструкции педагога), вербализация собственных ощущений.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и позы всего тела. Дидактическая игра "Зеркало". Имитация движений и поз (повадки зверей, природных явлений)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  <w:p w:rsidR="006E61AB" w:rsidRPr="00DD7E2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эталонов объемных геометрических фигур (шар, куб). Группировка предметов по форме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объемные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плоскостные)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2-3 предметов по высоте и толщине.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2-3 предметов по длине и ширине.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Группировка предметов по форме и величине по инструкции педагога. Составление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сериационных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рядов по величине из 3-4 предметов по заданному признаку.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Группировка предметов по форме и цвету по инструкции педагога. Конструирование предметов из геометрических фигур (2-4 детали)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цветов и оттенков. Дидактическая игра "Что бывает такого цвета".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оттенков к основным цветам. Дидактическая игра "Подбери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 такого же цвета"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E61AB" w:rsidRPr="001D2995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и различение частей знакомых предметов (стул - спинка, ножки, сиденье; шкаф - дверцы, стенки и т.д.). Составление целого из частей (3-4 детали) на разрезном наглядном материале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зрительного восприятия</w:t>
            </w:r>
          </w:p>
          <w:p w:rsidR="006E61AB" w:rsidRPr="001D2995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профилактики и коррекции зрения. Различение наложенных изображений предметов (2-3 изображения)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отличий на наглядном материале (сравнение двух картинок). Развитие зрительной памяти. Дидактическая игра "Что изменилось?" (4-5 предметов)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едметов</w:t>
            </w:r>
          </w:p>
          <w:p w:rsidR="006E61AB" w:rsidRPr="001D2995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осязания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температурные ощущения). Приборы измерения температуры (градусник)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Различие вкусовых качеств (сладкое - горькое, сырое - вареное). Дидактическая игра "Узнай на вкус"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обоняния (контрастные ароматы: резкий - мягкий; пищевые запахи), обозначение словом ощущений.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чувства тяжести от разных предметов (вата, гвозди, брусок и т.д.), словесное обозначение барических ощущений.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6E61AB" w:rsidRPr="00DF5954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Дифференциация звуков шумовых и музыкальных инструментов (погремушка, барабан, колокольчик, ложки, гармошка, бубен). Звуковая имитация (подражание звукам окружающей среды).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звуков по громкости и длительности (шумы, музыкальные и речевые звуки). Дидактическая игра "Кто позвал тебя, скажи" (различение по голосу)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мелодии по характеру (веселая, грустная). Прослушивание музыкальных произведений.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E61AB" w:rsidRPr="00543C53" w:rsidRDefault="006E61AB" w:rsidP="00B25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Восприятие пространства</w:t>
            </w:r>
          </w:p>
          <w:p w:rsidR="006E61AB" w:rsidRPr="00DF5954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в помещении, движение в заданном направлении, обозначение словом направления движения. Понятия "дальше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лиже"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Пространственная ориентировка на поверхности парты. Ориентировка на листе бумаги (выделение всех углов)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плоскостных и объемных предметов в вертикальном поле листа, словесное обозначение пространственных отношений между предметами с использованием предлогов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плоскостных и объемных предметов в горизонтальном поле листа, словесное обозначение пространственных отношений между предметами с использованием предлогов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Восприятие времени</w:t>
            </w:r>
          </w:p>
          <w:p w:rsidR="006E61AB" w:rsidRPr="00543C53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месяцев в году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года. Работа с графической моделью "Времена года"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часами (циферблат, стрелки)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времени (секунда, минута, час, сутки)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61AB" w:rsidTr="00B2549D">
        <w:tc>
          <w:tcPr>
            <w:tcW w:w="534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6E61AB" w:rsidRDefault="006E61AB" w:rsidP="00B2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времени по часам. Игры с моделью часов</w:t>
            </w:r>
          </w:p>
        </w:tc>
        <w:tc>
          <w:tcPr>
            <w:tcW w:w="567" w:type="dxa"/>
          </w:tcPr>
          <w:p w:rsidR="006E61AB" w:rsidRDefault="006E61AB" w:rsidP="00B2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00000" w:rsidRDefault="006E61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61AB"/>
    <w:rsid w:val="006E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3785</Characters>
  <Application>Microsoft Office Word</Application>
  <DocSecurity>0</DocSecurity>
  <Lines>31</Lines>
  <Paragraphs>8</Paragraphs>
  <ScaleCrop>false</ScaleCrop>
  <Company>Org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2014-11-17T15:25:00Z</dcterms:created>
  <dcterms:modified xsi:type="dcterms:W3CDTF">2014-11-17T15:26:00Z</dcterms:modified>
</cp:coreProperties>
</file>