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Default="00995529" w:rsidP="00995529">
      <w:pPr>
        <w:ind w:left="-567"/>
        <w:jc w:val="center"/>
        <w:rPr>
          <w:rFonts w:ascii="Times New Roman" w:hAnsi="Times New Roman" w:cs="Times New Roman"/>
          <w:b/>
          <w:i/>
          <w:sz w:val="36"/>
          <w:szCs w:val="36"/>
        </w:rPr>
      </w:pPr>
    </w:p>
    <w:p w:rsidR="00995529" w:rsidRPr="00995529" w:rsidRDefault="00995529" w:rsidP="00995529">
      <w:pPr>
        <w:ind w:left="-567"/>
        <w:jc w:val="center"/>
        <w:rPr>
          <w:rFonts w:ascii="Times New Roman" w:hAnsi="Times New Roman" w:cs="Times New Roman"/>
          <w:b/>
          <w:i/>
          <w:sz w:val="40"/>
          <w:szCs w:val="40"/>
        </w:rPr>
      </w:pPr>
    </w:p>
    <w:p w:rsidR="006707CE" w:rsidRDefault="00995529" w:rsidP="00995529">
      <w:pPr>
        <w:ind w:left="-567"/>
        <w:jc w:val="center"/>
        <w:rPr>
          <w:rFonts w:ascii="Times New Roman" w:hAnsi="Times New Roman" w:cs="Times New Roman"/>
          <w:b/>
          <w:i/>
          <w:sz w:val="40"/>
          <w:szCs w:val="40"/>
        </w:rPr>
      </w:pPr>
      <w:r w:rsidRPr="00995529">
        <w:rPr>
          <w:rFonts w:ascii="Times New Roman" w:hAnsi="Times New Roman" w:cs="Times New Roman"/>
          <w:b/>
          <w:i/>
          <w:sz w:val="40"/>
          <w:szCs w:val="40"/>
        </w:rPr>
        <w:t>Формирование элементарных геометрических представлений у детей с интеллектуальной недостаточностью</w:t>
      </w: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jc w:val="center"/>
        <w:rPr>
          <w:rFonts w:ascii="Times New Roman" w:hAnsi="Times New Roman" w:cs="Times New Roman"/>
          <w:b/>
          <w:i/>
          <w:sz w:val="40"/>
          <w:szCs w:val="40"/>
        </w:rPr>
      </w:pPr>
    </w:p>
    <w:p w:rsidR="00995529" w:rsidRDefault="00995529" w:rsidP="00995529">
      <w:pPr>
        <w:ind w:left="-567"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элементарных геометрических представлений у детей с интеллектуальной недостаточностью проходит весьма своеобразно. Это связано с особенностями их познавательной деятельности: интеллектуаль</w:t>
      </w:r>
      <w:r w:rsidR="005245BB">
        <w:rPr>
          <w:rFonts w:ascii="Times New Roman" w:hAnsi="Times New Roman" w:cs="Times New Roman"/>
          <w:sz w:val="28"/>
          <w:szCs w:val="28"/>
        </w:rPr>
        <w:t xml:space="preserve">ной пассивностью, </w:t>
      </w:r>
      <w:proofErr w:type="spellStart"/>
      <w:r w:rsidR="005245BB">
        <w:rPr>
          <w:rFonts w:ascii="Times New Roman" w:hAnsi="Times New Roman" w:cs="Times New Roman"/>
          <w:sz w:val="28"/>
          <w:szCs w:val="28"/>
        </w:rPr>
        <w:t>несформированн</w:t>
      </w:r>
      <w:r>
        <w:rPr>
          <w:rFonts w:ascii="Times New Roman" w:hAnsi="Times New Roman" w:cs="Times New Roman"/>
          <w:sz w:val="28"/>
          <w:szCs w:val="28"/>
        </w:rPr>
        <w:t>остью</w:t>
      </w:r>
      <w:proofErr w:type="spellEnd"/>
      <w:r>
        <w:rPr>
          <w:rFonts w:ascii="Times New Roman" w:hAnsi="Times New Roman" w:cs="Times New Roman"/>
          <w:sz w:val="28"/>
          <w:szCs w:val="28"/>
        </w:rPr>
        <w:t xml:space="preserve"> зрительного восприятия, памяти. Воспринимая окружающие объекты,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не стремятся их рассмотреть, выделить</w:t>
      </w:r>
      <w:r w:rsidR="00F37707">
        <w:rPr>
          <w:rFonts w:ascii="Times New Roman" w:hAnsi="Times New Roman" w:cs="Times New Roman"/>
          <w:sz w:val="28"/>
          <w:szCs w:val="28"/>
        </w:rPr>
        <w:t xml:space="preserve"> характерные признаки. Они замечают и бессистемно выделяют значительно меньше наглядно воспринимаемых деталей, чем их сверстники с нормальным развитием. У детей с интеллектуальной недостаточностью резко выражены трудности в овладении операцией сравнения, которая очень важна для развития познавательной деятельности вообще. Вместо того чтобы провести соотносительный анализ предметов, дети данной категории говорят о каждом из них в отдельности, сходные предметы часто признают различными. При различении, как и при установлении сходства, они затрудняются выполнить одно из необходимых условий сравнения – сопоставить многообразные признаки предметов, выбрав общие и различные.</w:t>
      </w:r>
    </w:p>
    <w:p w:rsidR="00F37707" w:rsidRDefault="00F37707" w:rsidP="00995529">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У детей с интеллектуальной недостаточностью в старшем дошкольном возрасте, как правило, еще не сформированы представления о величине предметов, причем имеется в виду не только их размер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большой – маленький, крупный – мелкий, толстый</w:t>
      </w:r>
      <w:r w:rsidR="00F9741F">
        <w:rPr>
          <w:rFonts w:ascii="Times New Roman" w:hAnsi="Times New Roman" w:cs="Times New Roman"/>
          <w:sz w:val="28"/>
          <w:szCs w:val="28"/>
        </w:rPr>
        <w:t xml:space="preserve"> </w:t>
      </w:r>
      <w:r>
        <w:rPr>
          <w:rFonts w:ascii="Times New Roman" w:hAnsi="Times New Roman" w:cs="Times New Roman"/>
          <w:sz w:val="28"/>
          <w:szCs w:val="28"/>
        </w:rPr>
        <w:t>- тонкий), но и протяженность ( длинный – короткий, высокий – низкий).</w:t>
      </w:r>
    </w:p>
    <w:p w:rsidR="00F37707" w:rsidRDefault="00F37707" w:rsidP="00971400">
      <w:pPr>
        <w:ind w:left="-567" w:right="-1" w:firstLine="567"/>
        <w:jc w:val="both"/>
        <w:rPr>
          <w:rFonts w:ascii="Times New Roman" w:hAnsi="Times New Roman" w:cs="Times New Roman"/>
          <w:sz w:val="28"/>
          <w:szCs w:val="28"/>
        </w:rPr>
      </w:pPr>
      <w:r>
        <w:rPr>
          <w:rFonts w:ascii="Times New Roman" w:hAnsi="Times New Roman" w:cs="Times New Roman"/>
          <w:sz w:val="28"/>
          <w:szCs w:val="28"/>
        </w:rPr>
        <w:t>Результаты индивидуального обследования по</w:t>
      </w:r>
      <w:r w:rsidR="005245BB">
        <w:rPr>
          <w:rFonts w:ascii="Times New Roman" w:hAnsi="Times New Roman" w:cs="Times New Roman"/>
          <w:sz w:val="28"/>
          <w:szCs w:val="28"/>
        </w:rPr>
        <w:t>к</w:t>
      </w:r>
      <w:r>
        <w:rPr>
          <w:rFonts w:ascii="Times New Roman" w:hAnsi="Times New Roman" w:cs="Times New Roman"/>
          <w:sz w:val="28"/>
          <w:szCs w:val="28"/>
        </w:rPr>
        <w:t xml:space="preserve">азывают, что дети </w:t>
      </w:r>
      <w:r w:rsidR="005245BB">
        <w:rPr>
          <w:rFonts w:ascii="Times New Roman" w:hAnsi="Times New Roman" w:cs="Times New Roman"/>
          <w:sz w:val="28"/>
          <w:szCs w:val="28"/>
        </w:rPr>
        <w:t>с интеллектуальной недостаточно</w:t>
      </w:r>
      <w:r>
        <w:rPr>
          <w:rFonts w:ascii="Times New Roman" w:hAnsi="Times New Roman" w:cs="Times New Roman"/>
          <w:sz w:val="28"/>
          <w:szCs w:val="28"/>
        </w:rPr>
        <w:t xml:space="preserve">стью выпускных групп специальных дошкольных учреждений не дифференцируют линейные размеры предмета </w:t>
      </w:r>
      <w:r w:rsidR="00971400">
        <w:rPr>
          <w:rFonts w:ascii="Times New Roman" w:hAnsi="Times New Roman" w:cs="Times New Roman"/>
          <w:sz w:val="28"/>
          <w:szCs w:val="28"/>
        </w:rPr>
        <w:t>(</w:t>
      </w:r>
      <w:r w:rsidR="00F9741F">
        <w:rPr>
          <w:rFonts w:ascii="Times New Roman" w:hAnsi="Times New Roman" w:cs="Times New Roman"/>
          <w:sz w:val="28"/>
          <w:szCs w:val="28"/>
        </w:rPr>
        <w:t>длина</w:t>
      </w:r>
      <w:r>
        <w:rPr>
          <w:rFonts w:ascii="Times New Roman" w:hAnsi="Times New Roman" w:cs="Times New Roman"/>
          <w:sz w:val="28"/>
          <w:szCs w:val="28"/>
        </w:rPr>
        <w:t>, высота)</w:t>
      </w:r>
      <w:r w:rsidR="00971400">
        <w:rPr>
          <w:rFonts w:ascii="Times New Roman" w:hAnsi="Times New Roman" w:cs="Times New Roman"/>
          <w:sz w:val="28"/>
          <w:szCs w:val="28"/>
        </w:rPr>
        <w:t>. Их восприятие сводится к определениям « большой – маленький». Эти дети учитывают протяженность предметов в практической деятельности, не умеют измерять их длину и высоту с помощью условной мерки.</w:t>
      </w:r>
    </w:p>
    <w:p w:rsidR="00971400" w:rsidRDefault="00971400" w:rsidP="00971400">
      <w:pPr>
        <w:ind w:left="-567" w:right="-1" w:firstLine="567"/>
        <w:jc w:val="both"/>
        <w:rPr>
          <w:rFonts w:ascii="Times New Roman" w:hAnsi="Times New Roman" w:cs="Times New Roman"/>
          <w:sz w:val="28"/>
          <w:szCs w:val="28"/>
        </w:rPr>
      </w:pPr>
      <w:r>
        <w:rPr>
          <w:rFonts w:ascii="Times New Roman" w:hAnsi="Times New Roman" w:cs="Times New Roman"/>
          <w:sz w:val="28"/>
          <w:szCs w:val="28"/>
        </w:rPr>
        <w:t>На 4-м году обучения в специальном дошкольном учреждении де</w:t>
      </w:r>
      <w:r w:rsidR="005245BB">
        <w:rPr>
          <w:rFonts w:ascii="Times New Roman" w:hAnsi="Times New Roman" w:cs="Times New Roman"/>
          <w:sz w:val="28"/>
          <w:szCs w:val="28"/>
        </w:rPr>
        <w:t>ти с интеллектуальной недостато</w:t>
      </w:r>
      <w:r>
        <w:rPr>
          <w:rFonts w:ascii="Times New Roman" w:hAnsi="Times New Roman" w:cs="Times New Roman"/>
          <w:sz w:val="28"/>
          <w:szCs w:val="28"/>
        </w:rPr>
        <w:t>чностью умеют делить все предметы на две группы: большой – маленький. Редко кто может сказать о предмете, длинный он или короткий, а тем более от</w:t>
      </w:r>
      <w:r w:rsidR="00F9741F">
        <w:rPr>
          <w:rFonts w:ascii="Times New Roman" w:hAnsi="Times New Roman" w:cs="Times New Roman"/>
          <w:sz w:val="28"/>
          <w:szCs w:val="28"/>
        </w:rPr>
        <w:t>ветить на вопрос, что длиннее (</w:t>
      </w:r>
      <w:r>
        <w:rPr>
          <w:rFonts w:ascii="Times New Roman" w:hAnsi="Times New Roman" w:cs="Times New Roman"/>
          <w:sz w:val="28"/>
          <w:szCs w:val="28"/>
        </w:rPr>
        <w:t xml:space="preserve">короче), отыскать самый длинный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например, шарф) и т.д.</w:t>
      </w:r>
    </w:p>
    <w:p w:rsidR="00440FCF" w:rsidRDefault="00971400" w:rsidP="00440FCF">
      <w:pPr>
        <w:ind w:left="-567" w:right="-1" w:firstLine="567"/>
        <w:jc w:val="both"/>
        <w:rPr>
          <w:rFonts w:ascii="Times New Roman" w:hAnsi="Times New Roman" w:cs="Times New Roman"/>
          <w:sz w:val="28"/>
          <w:szCs w:val="28"/>
        </w:rPr>
      </w:pPr>
      <w:r>
        <w:rPr>
          <w:rFonts w:ascii="Times New Roman" w:hAnsi="Times New Roman" w:cs="Times New Roman"/>
          <w:sz w:val="28"/>
          <w:szCs w:val="28"/>
        </w:rPr>
        <w:t>Анализ практики обучения показал, что на занятиях по формированию элементарных математических представлений недостаточно внимания уделяется формированию представлений о протяженности предметов. Основной а</w:t>
      </w:r>
      <w:r w:rsidR="007067AF">
        <w:rPr>
          <w:rFonts w:ascii="Times New Roman" w:hAnsi="Times New Roman" w:cs="Times New Roman"/>
          <w:sz w:val="28"/>
          <w:szCs w:val="28"/>
        </w:rPr>
        <w:t>кцент делается на решении и сост</w:t>
      </w:r>
      <w:r>
        <w:rPr>
          <w:rFonts w:ascii="Times New Roman" w:hAnsi="Times New Roman" w:cs="Times New Roman"/>
          <w:sz w:val="28"/>
          <w:szCs w:val="28"/>
        </w:rPr>
        <w:t>авлении</w:t>
      </w:r>
      <w:r w:rsidR="007067AF">
        <w:rPr>
          <w:rFonts w:ascii="Times New Roman" w:hAnsi="Times New Roman" w:cs="Times New Roman"/>
          <w:sz w:val="28"/>
          <w:szCs w:val="28"/>
        </w:rPr>
        <w:t xml:space="preserve"> задач, формировании количественных, пространственных и временных представлений, а также понятий о форме предмета. Педагоги-дефектологи, воспитатели объясняют это тем, что дети с </w:t>
      </w:r>
      <w:r w:rsidR="007067AF">
        <w:rPr>
          <w:rFonts w:ascii="Times New Roman" w:hAnsi="Times New Roman" w:cs="Times New Roman"/>
          <w:sz w:val="28"/>
          <w:szCs w:val="28"/>
        </w:rPr>
        <w:lastRenderedPageBreak/>
        <w:t>интеллектуальной недостаточностью даже на 4-м году обучения не пользуются словами « длинный», « короткий», « самый длинный», «длиннее», а также тем, что дидактического материала для занятий на сравнение предметов по длине, высоте явно недостаточно.</w:t>
      </w:r>
    </w:p>
    <w:p w:rsidR="00440FCF" w:rsidRDefault="00440FCF" w:rsidP="00440FCF">
      <w:pPr>
        <w:ind w:left="-567" w:right="-1" w:firstLine="567"/>
        <w:jc w:val="both"/>
        <w:rPr>
          <w:rFonts w:ascii="Times New Roman" w:hAnsi="Times New Roman" w:cs="Times New Roman"/>
          <w:sz w:val="28"/>
          <w:szCs w:val="28"/>
        </w:rPr>
      </w:pPr>
      <w:r>
        <w:rPr>
          <w:rFonts w:ascii="Times New Roman" w:hAnsi="Times New Roman" w:cs="Times New Roman"/>
          <w:sz w:val="28"/>
          <w:szCs w:val="28"/>
        </w:rPr>
        <w:t>Комплексное формирование представлений о свойствах объектов позволит создать условия для выработки геометрических представлений.</w:t>
      </w:r>
    </w:p>
    <w:p w:rsidR="00440FCF" w:rsidRDefault="00440FCF" w:rsidP="00440FCF">
      <w:pPr>
        <w:ind w:left="-567" w:right="-1" w:firstLine="567"/>
        <w:jc w:val="both"/>
        <w:rPr>
          <w:rFonts w:ascii="Times New Roman" w:hAnsi="Times New Roman" w:cs="Times New Roman"/>
          <w:sz w:val="28"/>
          <w:szCs w:val="28"/>
        </w:rPr>
      </w:pPr>
      <w:r>
        <w:rPr>
          <w:rFonts w:ascii="Times New Roman" w:hAnsi="Times New Roman" w:cs="Times New Roman"/>
          <w:sz w:val="28"/>
          <w:szCs w:val="28"/>
        </w:rPr>
        <w:t>Основой овладения элементарными геометрическими представлениями являются дифференцированные представления дошкольников о величине, протяженности, форме, пространственном расположении предметов. Эти представления могут быть сформированы путем развития способности детей узнавать знакомое, усвоенное в других ситуациях, устанавливать взаимосвязи между различными свойствами и признаками предметов.</w:t>
      </w:r>
    </w:p>
    <w:p w:rsidR="00440FCF" w:rsidRDefault="00440FCF" w:rsidP="00440FCF">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которую мы решали в ходе коррекционных занятий, - научить детей операции сравнения, используя различные приемы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наложение, обведение, сличение, </w:t>
      </w:r>
      <w:proofErr w:type="spellStart"/>
      <w:r>
        <w:rPr>
          <w:rFonts w:ascii="Times New Roman" w:hAnsi="Times New Roman" w:cs="Times New Roman"/>
          <w:sz w:val="28"/>
          <w:szCs w:val="28"/>
        </w:rPr>
        <w:t>примеривание</w:t>
      </w:r>
      <w:proofErr w:type="spellEnd"/>
      <w:r w:rsidR="004D106B">
        <w:rPr>
          <w:rFonts w:ascii="Times New Roman" w:hAnsi="Times New Roman" w:cs="Times New Roman"/>
          <w:sz w:val="28"/>
          <w:szCs w:val="28"/>
        </w:rPr>
        <w:t xml:space="preserve">, измерение – с помощью условной мерки или глаз). </w:t>
      </w:r>
    </w:p>
    <w:p w:rsidR="004D106B" w:rsidRDefault="004D106B" w:rsidP="00440FCF">
      <w:pPr>
        <w:ind w:left="-567" w:right="-1" w:firstLine="567"/>
        <w:jc w:val="both"/>
        <w:rPr>
          <w:rFonts w:ascii="Times New Roman" w:hAnsi="Times New Roman" w:cs="Times New Roman"/>
          <w:i/>
          <w:sz w:val="28"/>
          <w:szCs w:val="28"/>
        </w:rPr>
      </w:pPr>
      <w:r>
        <w:rPr>
          <w:rFonts w:ascii="Times New Roman" w:hAnsi="Times New Roman" w:cs="Times New Roman"/>
          <w:sz w:val="28"/>
          <w:szCs w:val="28"/>
        </w:rPr>
        <w:t xml:space="preserve">Обучение указанным приемам в определенной последовательности приводит к формированию требуемых навыков сначала на </w:t>
      </w:r>
      <w:r>
        <w:rPr>
          <w:rFonts w:ascii="Times New Roman" w:hAnsi="Times New Roman" w:cs="Times New Roman"/>
          <w:i/>
          <w:sz w:val="28"/>
          <w:szCs w:val="28"/>
        </w:rPr>
        <w:t>уровне действий, к которому относятся совместные действия взрослого и ребенка, затем на уровне употребления жестов, особенно указательного действия по образцу, и</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наконец, на вербальном уровне.</w:t>
      </w:r>
    </w:p>
    <w:p w:rsidR="004D106B" w:rsidRDefault="004D106B" w:rsidP="00440FCF">
      <w:pPr>
        <w:ind w:left="-567" w:right="-1" w:firstLine="567"/>
        <w:jc w:val="both"/>
        <w:rPr>
          <w:rFonts w:ascii="Times New Roman" w:hAnsi="Times New Roman" w:cs="Times New Roman"/>
          <w:sz w:val="28"/>
          <w:szCs w:val="28"/>
        </w:rPr>
      </w:pPr>
      <w:r>
        <w:rPr>
          <w:rFonts w:ascii="Times New Roman" w:hAnsi="Times New Roman" w:cs="Times New Roman"/>
          <w:sz w:val="28"/>
          <w:szCs w:val="28"/>
        </w:rPr>
        <w:t>Содержание представленных фрагментов занятий может быть использовано в виде специально организованного коррекционного занятия или как дополнение к занятиям по формированию элементарных математических представлений.</w:t>
      </w:r>
      <w:r w:rsidR="004613A3">
        <w:rPr>
          <w:rFonts w:ascii="Times New Roman" w:hAnsi="Times New Roman" w:cs="Times New Roman"/>
          <w:sz w:val="28"/>
          <w:szCs w:val="28"/>
        </w:rPr>
        <w:t xml:space="preserve"> Игровая форма организации и структуры занятия соответствует индивидуальным особенностям детей. </w:t>
      </w:r>
      <w:r w:rsidR="005245BB">
        <w:rPr>
          <w:rFonts w:ascii="Times New Roman" w:hAnsi="Times New Roman" w:cs="Times New Roman"/>
          <w:sz w:val="28"/>
          <w:szCs w:val="28"/>
        </w:rPr>
        <w:t>Формируемые представления закрепляются в продуктивных видах деятельности, таких, как рисование, лепка, конструирование, на занятиях физкультурой, а также в повседневной жизни. Занятия проводятся с детьми четвертого года обучения, завершающего пребывание в специальном дошкольном  учреждении.</w:t>
      </w:r>
    </w:p>
    <w:p w:rsidR="005245BB" w:rsidRDefault="005245BB" w:rsidP="005245BB">
      <w:pPr>
        <w:ind w:left="-567" w:right="-1" w:firstLine="567"/>
        <w:jc w:val="center"/>
        <w:rPr>
          <w:rFonts w:ascii="Times New Roman" w:hAnsi="Times New Roman" w:cs="Times New Roman"/>
          <w:b/>
          <w:i/>
          <w:sz w:val="28"/>
          <w:szCs w:val="28"/>
        </w:rPr>
      </w:pPr>
    </w:p>
    <w:p w:rsidR="00E0744F" w:rsidRDefault="00E0744F" w:rsidP="005245BB">
      <w:pPr>
        <w:ind w:left="-567" w:right="-1" w:firstLine="567"/>
        <w:jc w:val="center"/>
        <w:rPr>
          <w:rFonts w:ascii="Times New Roman" w:hAnsi="Times New Roman" w:cs="Times New Roman"/>
          <w:b/>
          <w:i/>
          <w:sz w:val="28"/>
          <w:szCs w:val="28"/>
        </w:rPr>
      </w:pPr>
    </w:p>
    <w:p w:rsidR="00E0744F" w:rsidRDefault="00E0744F" w:rsidP="005245BB">
      <w:pPr>
        <w:ind w:left="-567" w:right="-1" w:firstLine="567"/>
        <w:jc w:val="center"/>
        <w:rPr>
          <w:rFonts w:ascii="Times New Roman" w:hAnsi="Times New Roman" w:cs="Times New Roman"/>
          <w:b/>
          <w:i/>
          <w:sz w:val="28"/>
          <w:szCs w:val="28"/>
        </w:rPr>
      </w:pPr>
    </w:p>
    <w:p w:rsidR="00E0744F" w:rsidRDefault="00E0744F" w:rsidP="005245BB">
      <w:pPr>
        <w:ind w:left="-567" w:right="-1" w:firstLine="567"/>
        <w:jc w:val="center"/>
        <w:rPr>
          <w:rFonts w:ascii="Times New Roman" w:hAnsi="Times New Roman" w:cs="Times New Roman"/>
          <w:b/>
          <w:i/>
          <w:sz w:val="28"/>
          <w:szCs w:val="28"/>
        </w:rPr>
      </w:pPr>
    </w:p>
    <w:p w:rsidR="005245BB" w:rsidRDefault="005245BB" w:rsidP="005245BB">
      <w:pPr>
        <w:ind w:left="-567" w:right="-1"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1</w:t>
      </w:r>
    </w:p>
    <w:p w:rsidR="005245BB" w:rsidRDefault="005245BB" w:rsidP="005245BB">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 xml:space="preserve">Задача: </w:t>
      </w:r>
      <w:r>
        <w:rPr>
          <w:rFonts w:ascii="Times New Roman" w:hAnsi="Times New Roman" w:cs="Times New Roman"/>
          <w:sz w:val="28"/>
          <w:szCs w:val="28"/>
        </w:rPr>
        <w:t>учить детей различать</w:t>
      </w:r>
      <w:r w:rsidR="00455F2A">
        <w:rPr>
          <w:rFonts w:ascii="Times New Roman" w:hAnsi="Times New Roman" w:cs="Times New Roman"/>
          <w:sz w:val="28"/>
          <w:szCs w:val="28"/>
        </w:rPr>
        <w:t xml:space="preserve"> предметы по длине, используя различные приемы.</w:t>
      </w:r>
    </w:p>
    <w:p w:rsidR="00455F2A" w:rsidRDefault="00455F2A" w:rsidP="005245BB">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 xml:space="preserve">Материал: </w:t>
      </w:r>
      <w:r>
        <w:rPr>
          <w:rFonts w:ascii="Times New Roman" w:hAnsi="Times New Roman" w:cs="Times New Roman"/>
          <w:sz w:val="28"/>
          <w:szCs w:val="28"/>
        </w:rPr>
        <w:t>ленты разной длины, куклы.</w:t>
      </w:r>
    </w:p>
    <w:p w:rsidR="00455F2A" w:rsidRDefault="00455F2A" w:rsidP="005245BB">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Можно устроить интересное соревнование по сворачиванию разных по длине лент, которые предварительно наклеиваются на палочку или карандаш. Обращается внимание на то, что одну из лент удается свернуть быстрее, чем другую. Детям предлагается развернуть ленты в полную длину и положить рядом так, чтобы разница в длине была хорошо заметна. Пусть они сами догадаются, почему отстает тот из </w:t>
      </w:r>
      <w:proofErr w:type="gramStart"/>
      <w:r>
        <w:rPr>
          <w:rFonts w:ascii="Times New Roman" w:hAnsi="Times New Roman" w:cs="Times New Roman"/>
          <w:sz w:val="28"/>
          <w:szCs w:val="28"/>
        </w:rPr>
        <w:t>соревнующихся</w:t>
      </w:r>
      <w:proofErr w:type="gramEnd"/>
      <w:r>
        <w:rPr>
          <w:rFonts w:ascii="Times New Roman" w:hAnsi="Times New Roman" w:cs="Times New Roman"/>
          <w:sz w:val="28"/>
          <w:szCs w:val="28"/>
        </w:rPr>
        <w:t>, чья лента длиннее. После нескольких попыток дети станут</w:t>
      </w:r>
      <w:r w:rsidR="0021392A">
        <w:rPr>
          <w:rFonts w:ascii="Times New Roman" w:hAnsi="Times New Roman" w:cs="Times New Roman"/>
          <w:sz w:val="28"/>
          <w:szCs w:val="28"/>
        </w:rPr>
        <w:t xml:space="preserve"> обращать внимание на длину ленты, которую выбирают.</w:t>
      </w:r>
    </w:p>
    <w:p w:rsidR="0021392A" w:rsidRDefault="0021392A" w:rsidP="00E0744F">
      <w:pPr>
        <w:ind w:left="-567" w:right="-1" w:firstLine="567"/>
        <w:jc w:val="both"/>
        <w:rPr>
          <w:rFonts w:ascii="Times New Roman" w:hAnsi="Times New Roman" w:cs="Times New Roman"/>
          <w:b/>
          <w:i/>
          <w:sz w:val="28"/>
          <w:szCs w:val="28"/>
        </w:rPr>
      </w:pPr>
      <w:r>
        <w:rPr>
          <w:rFonts w:ascii="Times New Roman" w:hAnsi="Times New Roman" w:cs="Times New Roman"/>
          <w:sz w:val="28"/>
          <w:szCs w:val="28"/>
        </w:rPr>
        <w:t>Детям предлагается завязать кукле бант, отобрав для этого разные по длине ленты, предварительно сравнив</w:t>
      </w:r>
      <w:r w:rsidR="00F40789">
        <w:rPr>
          <w:rFonts w:ascii="Times New Roman" w:hAnsi="Times New Roman" w:cs="Times New Roman"/>
          <w:sz w:val="28"/>
          <w:szCs w:val="28"/>
        </w:rPr>
        <w:t>их путем прикладывания или наложения. Предлагается завязать кукле бант сначала из короткой ленты, затем из длинной</w:t>
      </w:r>
      <w:proofErr w:type="gramStart"/>
      <w:r w:rsidR="00F40789">
        <w:rPr>
          <w:rFonts w:ascii="Times New Roman" w:hAnsi="Times New Roman" w:cs="Times New Roman"/>
          <w:sz w:val="28"/>
          <w:szCs w:val="28"/>
        </w:rPr>
        <w:t>.О</w:t>
      </w:r>
      <w:proofErr w:type="gramEnd"/>
      <w:r w:rsidR="00F40789">
        <w:rPr>
          <w:rFonts w:ascii="Times New Roman" w:hAnsi="Times New Roman" w:cs="Times New Roman"/>
          <w:sz w:val="28"/>
          <w:szCs w:val="28"/>
        </w:rPr>
        <w:t>бращается внимание  ребенка на то, что из короткой ленты бант не получается</w:t>
      </w:r>
      <w:r w:rsidR="00E0744F">
        <w:rPr>
          <w:rFonts w:ascii="Times New Roman" w:hAnsi="Times New Roman" w:cs="Times New Roman"/>
          <w:sz w:val="28"/>
          <w:szCs w:val="28"/>
        </w:rPr>
        <w:t>, а из длинной получается красивый и пышный.</w:t>
      </w: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p>
    <w:p w:rsidR="00E0744F" w:rsidRDefault="00E0744F" w:rsidP="00E0744F">
      <w:pPr>
        <w:ind w:left="-567" w:right="-1"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2</w:t>
      </w:r>
    </w:p>
    <w:p w:rsidR="00E0744F" w:rsidRDefault="00E0744F" w:rsidP="00E0744F">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 xml:space="preserve">Задача: </w:t>
      </w:r>
      <w:r>
        <w:rPr>
          <w:rFonts w:ascii="Times New Roman" w:hAnsi="Times New Roman" w:cs="Times New Roman"/>
          <w:sz w:val="28"/>
          <w:szCs w:val="28"/>
        </w:rPr>
        <w:t>учить детей группировать предметы по длине.</w:t>
      </w:r>
    </w:p>
    <w:p w:rsidR="00E0744F" w:rsidRDefault="00E0744F" w:rsidP="00E0744F">
      <w:pPr>
        <w:ind w:left="-567" w:right="-1" w:firstLine="567"/>
        <w:jc w:val="both"/>
        <w:rPr>
          <w:rFonts w:ascii="Times New Roman" w:hAnsi="Times New Roman" w:cs="Times New Roman"/>
          <w:b/>
          <w:i/>
          <w:sz w:val="28"/>
          <w:szCs w:val="28"/>
        </w:rPr>
      </w:pPr>
      <w:r w:rsidRPr="00E0744F">
        <w:rPr>
          <w:rFonts w:ascii="Times New Roman" w:hAnsi="Times New Roman" w:cs="Times New Roman"/>
          <w:sz w:val="28"/>
          <w:szCs w:val="28"/>
        </w:rPr>
        <w:t>Предлагается игра</w:t>
      </w:r>
      <w:r w:rsidR="00F9741F">
        <w:rPr>
          <w:rFonts w:ascii="Times New Roman" w:hAnsi="Times New Roman" w:cs="Times New Roman"/>
          <w:sz w:val="28"/>
          <w:szCs w:val="28"/>
        </w:rPr>
        <w:t xml:space="preserve"> </w:t>
      </w:r>
      <w:r>
        <w:rPr>
          <w:rFonts w:ascii="Times New Roman" w:hAnsi="Times New Roman" w:cs="Times New Roman"/>
          <w:b/>
          <w:i/>
          <w:sz w:val="28"/>
          <w:szCs w:val="28"/>
        </w:rPr>
        <w:t>« Сбор урожая ».</w:t>
      </w:r>
    </w:p>
    <w:p w:rsidR="00516FB0" w:rsidRDefault="00E0744F" w:rsidP="00E0744F">
      <w:pPr>
        <w:ind w:left="-567" w:right="-1" w:firstLine="567"/>
        <w:jc w:val="both"/>
        <w:rPr>
          <w:rFonts w:ascii="Times New Roman" w:hAnsi="Times New Roman" w:cs="Times New Roman"/>
          <w:sz w:val="28"/>
          <w:szCs w:val="28"/>
        </w:rPr>
      </w:pPr>
      <w:r>
        <w:rPr>
          <w:rFonts w:ascii="Times New Roman" w:hAnsi="Times New Roman" w:cs="Times New Roman"/>
          <w:sz w:val="28"/>
          <w:szCs w:val="28"/>
        </w:rPr>
        <w:t>Урожай</w:t>
      </w:r>
      <w:r w:rsidR="00F9741F">
        <w:rPr>
          <w:rFonts w:ascii="Times New Roman" w:hAnsi="Times New Roman" w:cs="Times New Roman"/>
          <w:sz w:val="28"/>
          <w:szCs w:val="28"/>
        </w:rPr>
        <w:t xml:space="preserve"> морковки (</w:t>
      </w:r>
      <w:r w:rsidR="00516FB0">
        <w:rPr>
          <w:rFonts w:ascii="Times New Roman" w:hAnsi="Times New Roman" w:cs="Times New Roman"/>
          <w:sz w:val="28"/>
          <w:szCs w:val="28"/>
        </w:rPr>
        <w:t>её можно заменить длинными и короткими палочками) надо разложить по корзинкам (коробкам двух размеров) так, чтобы длинные морковки оказались в большой коробке, короткие – в маленькой. Материал для игры лучше подобрать так, чтобы длинная морковка не помещалась в меньшую коробку.</w:t>
      </w:r>
    </w:p>
    <w:p w:rsidR="00516FB0" w:rsidRDefault="00516FB0" w:rsidP="00E0744F">
      <w:pPr>
        <w:ind w:left="-567" w:right="-1" w:firstLine="567"/>
        <w:jc w:val="both"/>
        <w:rPr>
          <w:rFonts w:ascii="Times New Roman" w:hAnsi="Times New Roman" w:cs="Times New Roman"/>
          <w:b/>
          <w:i/>
          <w:sz w:val="28"/>
          <w:szCs w:val="28"/>
        </w:rPr>
      </w:pPr>
      <w:r>
        <w:rPr>
          <w:rFonts w:ascii="Times New Roman" w:hAnsi="Times New Roman" w:cs="Times New Roman"/>
          <w:sz w:val="28"/>
          <w:szCs w:val="28"/>
        </w:rPr>
        <w:t xml:space="preserve">Дефектолог может провести с детьми подвижную игру « </w:t>
      </w:r>
      <w:r>
        <w:rPr>
          <w:rFonts w:ascii="Times New Roman" w:hAnsi="Times New Roman" w:cs="Times New Roman"/>
          <w:b/>
          <w:i/>
          <w:sz w:val="28"/>
          <w:szCs w:val="28"/>
        </w:rPr>
        <w:t>Бассейн».</w:t>
      </w:r>
    </w:p>
    <w:p w:rsidR="00A02C15" w:rsidRDefault="00516FB0" w:rsidP="00E0744F">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Материал:</w:t>
      </w:r>
      <w:r w:rsidR="00A02C15">
        <w:rPr>
          <w:rFonts w:ascii="Times New Roman" w:hAnsi="Times New Roman" w:cs="Times New Roman"/>
          <w:sz w:val="28"/>
          <w:szCs w:val="28"/>
        </w:rPr>
        <w:t xml:space="preserve"> четыре веревки (</w:t>
      </w:r>
      <w:r>
        <w:rPr>
          <w:rFonts w:ascii="Times New Roman" w:hAnsi="Times New Roman" w:cs="Times New Roman"/>
          <w:sz w:val="28"/>
          <w:szCs w:val="28"/>
        </w:rPr>
        <w:t xml:space="preserve">скакалки) разной длины – две длинные, две короткие; «билеты» - вырезанные </w:t>
      </w:r>
      <w:r w:rsidR="00A02C15">
        <w:rPr>
          <w:rFonts w:ascii="Times New Roman" w:hAnsi="Times New Roman" w:cs="Times New Roman"/>
          <w:sz w:val="28"/>
          <w:szCs w:val="28"/>
        </w:rPr>
        <w:t>из картона (бумаги) полоски разной длин</w:t>
      </w:r>
      <w:proofErr w:type="gramStart"/>
      <w:r w:rsidR="00A02C15">
        <w:rPr>
          <w:rFonts w:ascii="Times New Roman" w:hAnsi="Times New Roman" w:cs="Times New Roman"/>
          <w:sz w:val="28"/>
          <w:szCs w:val="28"/>
        </w:rPr>
        <w:t>ы-</w:t>
      </w:r>
      <w:proofErr w:type="gramEnd"/>
      <w:r w:rsidR="00A02C15">
        <w:rPr>
          <w:rFonts w:ascii="Times New Roman" w:hAnsi="Times New Roman" w:cs="Times New Roman"/>
          <w:sz w:val="28"/>
          <w:szCs w:val="28"/>
        </w:rPr>
        <w:t xml:space="preserve"> по количеству детей в группе.</w:t>
      </w:r>
    </w:p>
    <w:p w:rsidR="00A02C15" w:rsidRDefault="00A02C15" w:rsidP="00E0744F">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На столе лежат билеты: одни длинные, другие короткие. Предлагается разложить их в две стопки: длинные с </w:t>
      </w:r>
      <w:proofErr w:type="gramStart"/>
      <w:r>
        <w:rPr>
          <w:rFonts w:ascii="Times New Roman" w:hAnsi="Times New Roman" w:cs="Times New Roman"/>
          <w:sz w:val="28"/>
          <w:szCs w:val="28"/>
        </w:rPr>
        <w:t>длинными</w:t>
      </w:r>
      <w:proofErr w:type="gramEnd"/>
      <w:r>
        <w:rPr>
          <w:rFonts w:ascii="Times New Roman" w:hAnsi="Times New Roman" w:cs="Times New Roman"/>
          <w:sz w:val="28"/>
          <w:szCs w:val="28"/>
        </w:rPr>
        <w:t>, а короткие с короткими.</w:t>
      </w:r>
    </w:p>
    <w:p w:rsidR="00E0744F" w:rsidRDefault="00A02C15" w:rsidP="00E0744F">
      <w:pPr>
        <w:ind w:left="-567" w:right="-1" w:firstLine="567"/>
        <w:jc w:val="both"/>
        <w:rPr>
          <w:rFonts w:ascii="Times New Roman" w:hAnsi="Times New Roman" w:cs="Times New Roman"/>
          <w:sz w:val="28"/>
          <w:szCs w:val="28"/>
        </w:rPr>
      </w:pPr>
      <w:r>
        <w:rPr>
          <w:rFonts w:ascii="Times New Roman" w:hAnsi="Times New Roman" w:cs="Times New Roman"/>
          <w:sz w:val="28"/>
          <w:szCs w:val="28"/>
        </w:rPr>
        <w:t>Назначаетсякассир. Он раздает билеты. Педагог поясняет:</w:t>
      </w:r>
    </w:p>
    <w:p w:rsidR="00A02C15" w:rsidRDefault="00A02C15" w:rsidP="00E0744F">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Все, у кого длинные красные билеты, будут в одной команде, а те, у кого билеты короткие синие,- в другой.</w:t>
      </w:r>
    </w:p>
    <w:p w:rsidR="00A02C15" w:rsidRDefault="00A02C15" w:rsidP="00E0744F">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Дети, покажите, как плавают в бассейне? ( Дети имитируют движения пловцов.)</w:t>
      </w:r>
    </w:p>
    <w:p w:rsidR="004F4A98" w:rsidRDefault="00A02C15" w:rsidP="00E0744F">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Те, укого длинные билеты, поплывут по длинным дорожкам</w:t>
      </w:r>
      <w:r w:rsidR="004F4A98">
        <w:rPr>
          <w:rFonts w:ascii="Times New Roman" w:hAnsi="Times New Roman" w:cs="Times New Roman"/>
          <w:i/>
          <w:sz w:val="28"/>
          <w:szCs w:val="28"/>
        </w:rPr>
        <w:t xml:space="preserve">. Найдите их. </w:t>
      </w:r>
    </w:p>
    <w:p w:rsidR="00A02C15" w:rsidRDefault="004F4A98" w:rsidP="00E0744F">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 xml:space="preserve">(Дети выбирают длинные дорожки, обозначенные двумя длинными веревками.) </w:t>
      </w:r>
    </w:p>
    <w:p w:rsidR="004F4A98" w:rsidRDefault="004F4A98" w:rsidP="00E0744F">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А те, у кого короткие билеты, поплывут по коротким дорожкам.</w:t>
      </w:r>
    </w:p>
    <w:p w:rsidR="004F4A98" w:rsidRDefault="004F4A98" w:rsidP="00E0744F">
      <w:pPr>
        <w:ind w:left="-567" w:right="-1" w:firstLine="567"/>
        <w:jc w:val="both"/>
        <w:rPr>
          <w:rFonts w:ascii="Times New Roman" w:hAnsi="Times New Roman" w:cs="Times New Roman"/>
          <w:sz w:val="28"/>
          <w:szCs w:val="28"/>
        </w:rPr>
      </w:pPr>
      <w:r>
        <w:rPr>
          <w:rFonts w:ascii="Times New Roman" w:hAnsi="Times New Roman" w:cs="Times New Roman"/>
          <w:sz w:val="28"/>
          <w:szCs w:val="28"/>
        </w:rPr>
        <w:t>Для группировки предметов по длине можно предложить детям отобрать все длинные и все короткие карандаши, попросить нарисовать различные по длине предметы.  Можно предложить также отобрать все длинные и все короткие бруски из строительного материала для постройки, например, моста и т. д.</w:t>
      </w:r>
    </w:p>
    <w:p w:rsidR="004F4A98" w:rsidRDefault="004F4A98" w:rsidP="00E0744F">
      <w:pPr>
        <w:ind w:left="-567" w:right="-1" w:firstLine="567"/>
        <w:jc w:val="both"/>
        <w:rPr>
          <w:rFonts w:ascii="Times New Roman" w:hAnsi="Times New Roman" w:cs="Times New Roman"/>
          <w:sz w:val="28"/>
          <w:szCs w:val="28"/>
        </w:rPr>
      </w:pPr>
    </w:p>
    <w:p w:rsidR="004F4A98" w:rsidRDefault="004F4A98" w:rsidP="00E0744F">
      <w:pPr>
        <w:ind w:left="-567" w:right="-1" w:firstLine="567"/>
        <w:jc w:val="both"/>
        <w:rPr>
          <w:rFonts w:ascii="Times New Roman" w:hAnsi="Times New Roman" w:cs="Times New Roman"/>
          <w:sz w:val="28"/>
          <w:szCs w:val="28"/>
        </w:rPr>
      </w:pPr>
    </w:p>
    <w:p w:rsidR="004F4A98" w:rsidRDefault="004F4A98" w:rsidP="00E0744F">
      <w:pPr>
        <w:ind w:left="-567" w:right="-1" w:firstLine="567"/>
        <w:jc w:val="both"/>
        <w:rPr>
          <w:rFonts w:ascii="Times New Roman" w:hAnsi="Times New Roman" w:cs="Times New Roman"/>
          <w:sz w:val="28"/>
          <w:szCs w:val="28"/>
        </w:rPr>
      </w:pPr>
    </w:p>
    <w:p w:rsidR="004F4A98" w:rsidRDefault="004F4A98" w:rsidP="004F4A98">
      <w:pPr>
        <w:ind w:left="-567" w:right="-1"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Занятие 3</w:t>
      </w:r>
    </w:p>
    <w:p w:rsidR="004F4A98" w:rsidRDefault="004F4A98" w:rsidP="004F4A98">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Задача:</w:t>
      </w:r>
      <w:r w:rsidR="00F9741F">
        <w:rPr>
          <w:rFonts w:ascii="Times New Roman" w:hAnsi="Times New Roman" w:cs="Times New Roman"/>
          <w:b/>
          <w:i/>
          <w:sz w:val="28"/>
          <w:szCs w:val="28"/>
        </w:rPr>
        <w:t xml:space="preserve"> </w:t>
      </w:r>
      <w:r w:rsidR="00E86568">
        <w:rPr>
          <w:rFonts w:ascii="Times New Roman" w:hAnsi="Times New Roman" w:cs="Times New Roman"/>
          <w:sz w:val="28"/>
          <w:szCs w:val="28"/>
        </w:rPr>
        <w:t xml:space="preserve">учить детей выстраивать </w:t>
      </w:r>
      <w:proofErr w:type="spellStart"/>
      <w:r w:rsidR="00E86568">
        <w:rPr>
          <w:rFonts w:ascii="Times New Roman" w:hAnsi="Times New Roman" w:cs="Times New Roman"/>
          <w:sz w:val="28"/>
          <w:szCs w:val="28"/>
        </w:rPr>
        <w:t>сериационные</w:t>
      </w:r>
      <w:proofErr w:type="spellEnd"/>
      <w:r w:rsidR="00E86568">
        <w:rPr>
          <w:rFonts w:ascii="Times New Roman" w:hAnsi="Times New Roman" w:cs="Times New Roman"/>
          <w:sz w:val="28"/>
          <w:szCs w:val="28"/>
        </w:rPr>
        <w:t xml:space="preserve">  ряды из трех, четырех, пяти предметов, учитывая их длину.</w:t>
      </w:r>
    </w:p>
    <w:p w:rsidR="00E86568" w:rsidRDefault="00E86568" w:rsidP="004F4A98">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Проводится игра </w:t>
      </w:r>
      <w:r>
        <w:rPr>
          <w:rFonts w:ascii="Times New Roman" w:hAnsi="Times New Roman" w:cs="Times New Roman"/>
          <w:b/>
          <w:i/>
          <w:sz w:val="28"/>
          <w:szCs w:val="28"/>
        </w:rPr>
        <w:t>« Построим лесенку»</w:t>
      </w:r>
      <w:r>
        <w:rPr>
          <w:rFonts w:ascii="Times New Roman" w:hAnsi="Times New Roman" w:cs="Times New Roman"/>
          <w:sz w:val="28"/>
          <w:szCs w:val="28"/>
        </w:rPr>
        <w:t>, для сравнения по длине отбираются пять разных полосок из картона. На столе выкладывается лесенка так, чтобы снизу вверх размер ступенек уменьшался. Игра будет гораздо интереснее, если дать ребенку маленькую куколку или игрушку из « киндер-сюрприза» и показать, как она умеет « забираться» на башню или « подниматься» по лестнице. Поиграв с куклой, ребенок лучше поймет смысл последовательного расположения фигур.</w:t>
      </w:r>
    </w:p>
    <w:p w:rsidR="00E86568" w:rsidRDefault="00E86568" w:rsidP="004F4A98">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 xml:space="preserve">Игра с пальчиками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сериацию</w:t>
      </w:r>
      <w:proofErr w:type="spellEnd"/>
      <w:r>
        <w:rPr>
          <w:rFonts w:ascii="Times New Roman" w:hAnsi="Times New Roman" w:cs="Times New Roman"/>
          <w:sz w:val="28"/>
          <w:szCs w:val="28"/>
        </w:rPr>
        <w:t>.</w:t>
      </w:r>
    </w:p>
    <w:p w:rsidR="007A7085" w:rsidRDefault="007A7085"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 xml:space="preserve">- Дети, покажите ваши пальчики. Положите ладошку на стол. Пальчики все сдвиньте вместе, как я.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Помощь педагога.)</w:t>
      </w:r>
    </w:p>
    <w:p w:rsidR="007A7085" w:rsidRDefault="007A7085"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Найдите пальчик, который дальше всех выступает вперед. Он самый длинный. Проведите по нему другой рукой. Вот так.</w:t>
      </w:r>
    </w:p>
    <w:p w:rsidR="007A7085" w:rsidRDefault="007A7085"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Найдите пальчик, который меньше всех выступает. Он самый короткий. Проведите по нему. Вот как быстро провели. Раз – и закончился.</w:t>
      </w:r>
    </w:p>
    <w:p w:rsidR="007A7085" w:rsidRDefault="007A7085"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Наденьте на самый длинн</w:t>
      </w:r>
      <w:r w:rsidR="00F9741F">
        <w:rPr>
          <w:rFonts w:ascii="Times New Roman" w:hAnsi="Times New Roman" w:cs="Times New Roman"/>
          <w:i/>
          <w:sz w:val="28"/>
          <w:szCs w:val="28"/>
        </w:rPr>
        <w:t>ый пальчик красный колпачок</w:t>
      </w:r>
      <w:r>
        <w:rPr>
          <w:rFonts w:ascii="Times New Roman" w:hAnsi="Times New Roman" w:cs="Times New Roman"/>
          <w:i/>
          <w:sz w:val="28"/>
          <w:szCs w:val="28"/>
        </w:rPr>
        <w:t>, а на самый короткий – белый.</w:t>
      </w:r>
    </w:p>
    <w:p w:rsidR="007A7085" w:rsidRDefault="007A7085"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t xml:space="preserve">Помашите пальчиком в красном колпачке. Какой этот пальчик? ( </w:t>
      </w:r>
      <w:r w:rsidRPr="007A7085">
        <w:rPr>
          <w:rFonts w:ascii="Times New Roman" w:hAnsi="Times New Roman" w:cs="Times New Roman"/>
          <w:sz w:val="28"/>
          <w:szCs w:val="28"/>
        </w:rPr>
        <w:t>Самый длинный.</w:t>
      </w:r>
      <w:r>
        <w:rPr>
          <w:rFonts w:ascii="Times New Roman" w:hAnsi="Times New Roman" w:cs="Times New Roman"/>
          <w:i/>
          <w:sz w:val="28"/>
          <w:szCs w:val="28"/>
        </w:rPr>
        <w:t>)</w:t>
      </w:r>
    </w:p>
    <w:p w:rsidR="007A7085" w:rsidRDefault="007A7085" w:rsidP="004F4A98">
      <w:pPr>
        <w:ind w:left="-567" w:right="-1" w:firstLine="567"/>
        <w:jc w:val="both"/>
        <w:rPr>
          <w:rFonts w:ascii="Times New Roman" w:hAnsi="Times New Roman" w:cs="Times New Roman"/>
          <w:sz w:val="28"/>
          <w:szCs w:val="28"/>
        </w:rPr>
      </w:pPr>
      <w:r>
        <w:rPr>
          <w:rFonts w:ascii="Times New Roman" w:hAnsi="Times New Roman" w:cs="Times New Roman"/>
          <w:i/>
          <w:sz w:val="28"/>
          <w:szCs w:val="28"/>
        </w:rPr>
        <w:t>Помашите пальчиком в белом колпачке</w:t>
      </w:r>
      <w:r w:rsidR="00BA5D73">
        <w:rPr>
          <w:rFonts w:ascii="Times New Roman" w:hAnsi="Times New Roman" w:cs="Times New Roman"/>
          <w:i/>
          <w:sz w:val="28"/>
          <w:szCs w:val="28"/>
        </w:rPr>
        <w:t xml:space="preserve">. Какой этот пальчик? ( </w:t>
      </w:r>
      <w:r w:rsidR="00BA5D73">
        <w:rPr>
          <w:rFonts w:ascii="Times New Roman" w:hAnsi="Times New Roman" w:cs="Times New Roman"/>
          <w:sz w:val="28"/>
          <w:szCs w:val="28"/>
        </w:rPr>
        <w:t>Самый короткий.)</w:t>
      </w:r>
    </w:p>
    <w:p w:rsidR="00BA5D73" w:rsidRDefault="00BA5D73" w:rsidP="004F4A98">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Постепенно, от занятия к занятию, следует расширить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до пяти членов. Тогда можно будет обыграть все пять пальчиков, надев на них колпачки разного цвета. « Вызывать» пальчики можно по цвету или словами: </w:t>
      </w:r>
    </w:p>
    <w:p w:rsidR="00BA5D73" w:rsidRDefault="00BA5D73" w:rsidP="004F4A98">
      <w:pPr>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самый длинный», « самый короткий», « </w:t>
      </w:r>
      <w:proofErr w:type="gramStart"/>
      <w:r>
        <w:rPr>
          <w:rFonts w:ascii="Times New Roman" w:hAnsi="Times New Roman" w:cs="Times New Roman"/>
          <w:sz w:val="28"/>
          <w:szCs w:val="28"/>
        </w:rPr>
        <w:t>покороче</w:t>
      </w:r>
      <w:proofErr w:type="gramEnd"/>
      <w:r w:rsidR="003E3D78">
        <w:rPr>
          <w:rFonts w:ascii="Times New Roman" w:hAnsi="Times New Roman" w:cs="Times New Roman"/>
          <w:sz w:val="28"/>
          <w:szCs w:val="28"/>
        </w:rPr>
        <w:t>», « ещё короче» и т. д.</w:t>
      </w:r>
    </w:p>
    <w:p w:rsidR="003E3D78" w:rsidRDefault="00EE179A" w:rsidP="004F4A98">
      <w:pPr>
        <w:ind w:left="-567" w:right="-1" w:firstLine="567"/>
        <w:jc w:val="both"/>
        <w:rPr>
          <w:rFonts w:ascii="Times New Roman" w:hAnsi="Times New Roman" w:cs="Times New Roman"/>
          <w:b/>
          <w:i/>
          <w:sz w:val="28"/>
          <w:szCs w:val="28"/>
        </w:rPr>
      </w:pPr>
      <w:r>
        <w:rPr>
          <w:rFonts w:ascii="Times New Roman" w:hAnsi="Times New Roman" w:cs="Times New Roman"/>
          <w:sz w:val="28"/>
          <w:szCs w:val="28"/>
        </w:rPr>
        <w:t xml:space="preserve">Воспитатель может организовать игру </w:t>
      </w:r>
      <w:r>
        <w:rPr>
          <w:rFonts w:ascii="Times New Roman" w:hAnsi="Times New Roman" w:cs="Times New Roman"/>
          <w:b/>
          <w:i/>
          <w:sz w:val="28"/>
          <w:szCs w:val="28"/>
        </w:rPr>
        <w:t>« Построим для гостей скамейки».</w:t>
      </w:r>
    </w:p>
    <w:p w:rsidR="00EE179A" w:rsidRDefault="00EE179A" w:rsidP="004F4A98">
      <w:pPr>
        <w:ind w:left="-567" w:right="-1" w:firstLine="567"/>
        <w:jc w:val="both"/>
        <w:rPr>
          <w:rFonts w:ascii="Times New Roman" w:hAnsi="Times New Roman" w:cs="Times New Roman"/>
          <w:sz w:val="28"/>
          <w:szCs w:val="28"/>
        </w:rPr>
      </w:pPr>
      <w:r>
        <w:rPr>
          <w:rFonts w:ascii="Times New Roman" w:hAnsi="Times New Roman" w:cs="Times New Roman"/>
          <w:b/>
          <w:i/>
          <w:sz w:val="28"/>
          <w:szCs w:val="28"/>
        </w:rPr>
        <w:t xml:space="preserve">Материал: </w:t>
      </w:r>
      <w:r>
        <w:rPr>
          <w:rFonts w:ascii="Times New Roman" w:hAnsi="Times New Roman" w:cs="Times New Roman"/>
          <w:sz w:val="28"/>
          <w:szCs w:val="28"/>
        </w:rPr>
        <w:t xml:space="preserve">куклы, мягкие игрушки; 6 кубиков и три дощечки – разные по длине, но одинаковые по ширине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 напольного строительного материала).</w:t>
      </w:r>
    </w:p>
    <w:p w:rsidR="00EE179A" w:rsidRPr="009301E8" w:rsidRDefault="00EE179A" w:rsidP="004F4A98">
      <w:pPr>
        <w:ind w:left="-567" w:right="-1" w:firstLine="56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Дети, посмотрите, сколько к вам пришло гостей! Это куклы, мишка, зайка, котик, собачка. Построим для них три скамейки: длинную, </w:t>
      </w:r>
      <w:proofErr w:type="gramStart"/>
      <w:r>
        <w:rPr>
          <w:rFonts w:ascii="Times New Roman" w:hAnsi="Times New Roman" w:cs="Times New Roman"/>
          <w:i/>
          <w:sz w:val="28"/>
          <w:szCs w:val="28"/>
        </w:rPr>
        <w:t>покороче</w:t>
      </w:r>
      <w:proofErr w:type="gramEnd"/>
      <w:r>
        <w:rPr>
          <w:rFonts w:ascii="Times New Roman" w:hAnsi="Times New Roman" w:cs="Times New Roman"/>
          <w:i/>
          <w:sz w:val="28"/>
          <w:szCs w:val="28"/>
        </w:rPr>
        <w:t xml:space="preserve"> и самую короткую.</w:t>
      </w: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Pr="009301E8" w:rsidRDefault="00ED3C7F" w:rsidP="004F4A98">
      <w:pPr>
        <w:ind w:left="-567" w:right="-1" w:firstLine="567"/>
        <w:jc w:val="both"/>
        <w:rPr>
          <w:rFonts w:ascii="Times New Roman" w:hAnsi="Times New Roman" w:cs="Times New Roman"/>
          <w:i/>
          <w:sz w:val="28"/>
          <w:szCs w:val="28"/>
        </w:rPr>
      </w:pPr>
    </w:p>
    <w:p w:rsidR="00ED3C7F" w:rsidRDefault="00ED3C7F" w:rsidP="00ED3C7F">
      <w:pPr>
        <w:ind w:left="-567" w:right="-1" w:firstLine="567"/>
        <w:jc w:val="center"/>
        <w:rPr>
          <w:rFonts w:ascii="Times New Roman" w:hAnsi="Times New Roman" w:cs="Times New Roman"/>
          <w:sz w:val="28"/>
          <w:szCs w:val="28"/>
        </w:rPr>
      </w:pPr>
      <w:r>
        <w:rPr>
          <w:rFonts w:ascii="Times New Roman" w:hAnsi="Times New Roman" w:cs="Times New Roman"/>
          <w:sz w:val="28"/>
          <w:szCs w:val="28"/>
        </w:rPr>
        <w:lastRenderedPageBreak/>
        <w:t>ФЭМП</w:t>
      </w:r>
    </w:p>
    <w:p w:rsidR="00ED3C7F" w:rsidRDefault="00ED3C7F" w:rsidP="00ED3C7F">
      <w:pPr>
        <w:ind w:left="-567" w:right="-1" w:firstLine="567"/>
        <w:jc w:val="center"/>
        <w:rPr>
          <w:rFonts w:ascii="Times New Roman" w:hAnsi="Times New Roman" w:cs="Times New Roman"/>
          <w:sz w:val="28"/>
          <w:szCs w:val="28"/>
        </w:rPr>
      </w:pPr>
      <w:r>
        <w:rPr>
          <w:rFonts w:ascii="Times New Roman" w:hAnsi="Times New Roman" w:cs="Times New Roman"/>
          <w:sz w:val="28"/>
          <w:szCs w:val="28"/>
        </w:rPr>
        <w:t>Тема: « Преобразование множеств»</w:t>
      </w:r>
    </w:p>
    <w:p w:rsidR="00ED3C7F" w:rsidRDefault="00ED3C7F" w:rsidP="00ED3C7F">
      <w:pPr>
        <w:ind w:left="-567" w:right="-1" w:firstLine="567"/>
        <w:jc w:val="both"/>
        <w:rPr>
          <w:rFonts w:ascii="Times New Roman" w:hAnsi="Times New Roman" w:cs="Times New Roman"/>
          <w:sz w:val="28"/>
          <w:szCs w:val="28"/>
        </w:rPr>
      </w:pPr>
      <w:r>
        <w:rPr>
          <w:rFonts w:ascii="Times New Roman" w:hAnsi="Times New Roman" w:cs="Times New Roman"/>
          <w:sz w:val="28"/>
          <w:szCs w:val="28"/>
        </w:rPr>
        <w:t>Цель занятия: совершенствовать умение преобразовывать дискретные (на основе счета) и непрерывные множества, из неравных множеств делать равные и наоборот, используя разные способы преобразования.</w:t>
      </w:r>
    </w:p>
    <w:p w:rsidR="00ED3C7F" w:rsidRDefault="00ED3C7F" w:rsidP="00ED3C7F">
      <w:pPr>
        <w:ind w:left="-567" w:right="-1" w:firstLine="567"/>
        <w:jc w:val="both"/>
        <w:rPr>
          <w:rFonts w:ascii="Times New Roman" w:hAnsi="Times New Roman" w:cs="Times New Roman"/>
          <w:sz w:val="28"/>
          <w:szCs w:val="28"/>
        </w:rPr>
      </w:pPr>
      <w:r>
        <w:rPr>
          <w:rFonts w:ascii="Times New Roman" w:hAnsi="Times New Roman" w:cs="Times New Roman"/>
          <w:sz w:val="28"/>
          <w:szCs w:val="28"/>
        </w:rPr>
        <w:t>Оборудование:</w:t>
      </w: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Default="00C54C29" w:rsidP="00ED3C7F">
      <w:pPr>
        <w:ind w:left="-567" w:right="-1" w:firstLine="567"/>
        <w:jc w:val="both"/>
        <w:rPr>
          <w:rFonts w:ascii="Times New Roman" w:hAnsi="Times New Roman" w:cs="Times New Roman"/>
          <w:sz w:val="28"/>
          <w:szCs w:val="28"/>
        </w:rPr>
      </w:pPr>
    </w:p>
    <w:p w:rsidR="00C54C29" w:rsidRPr="00F9741F" w:rsidRDefault="00C54C29" w:rsidP="009301E8">
      <w:pPr>
        <w:ind w:right="-1"/>
        <w:rPr>
          <w:rFonts w:ascii="Times New Roman" w:hAnsi="Times New Roman" w:cs="Times New Roman"/>
          <w:sz w:val="28"/>
          <w:szCs w:val="28"/>
        </w:rPr>
      </w:pPr>
    </w:p>
    <w:p w:rsidR="009301E8" w:rsidRDefault="009301E8" w:rsidP="009301E8">
      <w:pPr>
        <w:ind w:right="-1"/>
        <w:jc w:val="center"/>
        <w:rPr>
          <w:rFonts w:ascii="Times New Roman" w:hAnsi="Times New Roman" w:cs="Times New Roman"/>
          <w:sz w:val="28"/>
          <w:szCs w:val="28"/>
        </w:rPr>
      </w:pPr>
      <w:r>
        <w:rPr>
          <w:rFonts w:ascii="Times New Roman" w:hAnsi="Times New Roman" w:cs="Times New Roman"/>
          <w:sz w:val="28"/>
          <w:szCs w:val="28"/>
        </w:rPr>
        <w:lastRenderedPageBreak/>
        <w:t>ФЭМП</w:t>
      </w:r>
    </w:p>
    <w:p w:rsidR="009301E8" w:rsidRDefault="009301E8" w:rsidP="009301E8">
      <w:pPr>
        <w:ind w:right="-1"/>
        <w:jc w:val="center"/>
        <w:rPr>
          <w:rFonts w:ascii="Times New Roman" w:hAnsi="Times New Roman" w:cs="Times New Roman"/>
          <w:sz w:val="28"/>
          <w:szCs w:val="28"/>
        </w:rPr>
      </w:pPr>
      <w:r>
        <w:rPr>
          <w:rFonts w:ascii="Times New Roman" w:hAnsi="Times New Roman" w:cs="Times New Roman"/>
          <w:sz w:val="28"/>
          <w:szCs w:val="28"/>
        </w:rPr>
        <w:t>Тема: «Понятия « внутри», « снаружи»</w:t>
      </w:r>
    </w:p>
    <w:p w:rsidR="009301E8" w:rsidRDefault="009301E8" w:rsidP="009301E8">
      <w:pPr>
        <w:ind w:right="-1"/>
        <w:jc w:val="both"/>
        <w:rPr>
          <w:rFonts w:ascii="Times New Roman" w:hAnsi="Times New Roman" w:cs="Times New Roman"/>
          <w:sz w:val="28"/>
          <w:szCs w:val="28"/>
        </w:rPr>
      </w:pPr>
      <w:r>
        <w:rPr>
          <w:rFonts w:ascii="Times New Roman" w:hAnsi="Times New Roman" w:cs="Times New Roman"/>
          <w:sz w:val="28"/>
          <w:szCs w:val="28"/>
        </w:rPr>
        <w:t>Цель занятия: закреплять понятия « домашние животные», « внутри», « снаружи».</w:t>
      </w:r>
    </w:p>
    <w:p w:rsidR="009301E8" w:rsidRDefault="009301E8" w:rsidP="009301E8">
      <w:pPr>
        <w:ind w:right="-1"/>
        <w:jc w:val="both"/>
        <w:rPr>
          <w:rFonts w:ascii="Times New Roman" w:hAnsi="Times New Roman" w:cs="Times New Roman"/>
          <w:sz w:val="28"/>
          <w:szCs w:val="28"/>
        </w:rPr>
      </w:pPr>
      <w:r>
        <w:rPr>
          <w:rFonts w:ascii="Times New Roman" w:hAnsi="Times New Roman" w:cs="Times New Roman"/>
          <w:sz w:val="28"/>
          <w:szCs w:val="28"/>
        </w:rPr>
        <w:t>Оборудование: игрушечные животные и их жилища, построенные из конструктора, коробка и фигурки домашних животных, обруч.</w:t>
      </w:r>
    </w:p>
    <w:p w:rsidR="009301E8" w:rsidRDefault="009301E8" w:rsidP="006D413D">
      <w:pPr>
        <w:ind w:right="-1"/>
        <w:jc w:val="center"/>
        <w:rPr>
          <w:rFonts w:ascii="Times New Roman" w:hAnsi="Times New Roman" w:cs="Times New Roman"/>
          <w:sz w:val="28"/>
          <w:szCs w:val="28"/>
        </w:rPr>
      </w:pPr>
      <w:r>
        <w:rPr>
          <w:rFonts w:ascii="Times New Roman" w:hAnsi="Times New Roman" w:cs="Times New Roman"/>
          <w:sz w:val="28"/>
          <w:szCs w:val="28"/>
        </w:rPr>
        <w:t>Ход занятия</w:t>
      </w:r>
    </w:p>
    <w:p w:rsidR="009301E8" w:rsidRDefault="009301E8" w:rsidP="006D413D">
      <w:pPr>
        <w:pStyle w:val="a3"/>
        <w:numPr>
          <w:ilvl w:val="0"/>
          <w:numId w:val="1"/>
        </w:numPr>
        <w:ind w:left="0" w:right="-1" w:firstLine="0"/>
        <w:jc w:val="both"/>
        <w:rPr>
          <w:rFonts w:ascii="Times New Roman" w:hAnsi="Times New Roman" w:cs="Times New Roman"/>
          <w:sz w:val="28"/>
          <w:szCs w:val="28"/>
        </w:rPr>
      </w:pPr>
      <w:r>
        <w:rPr>
          <w:rFonts w:ascii="Times New Roman" w:hAnsi="Times New Roman" w:cs="Times New Roman"/>
          <w:sz w:val="28"/>
          <w:szCs w:val="28"/>
        </w:rPr>
        <w:t>Орг. момент</w:t>
      </w:r>
    </w:p>
    <w:p w:rsidR="009301E8" w:rsidRDefault="009301E8"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Игра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Кто, где живет?»</w:t>
      </w:r>
    </w:p>
    <w:p w:rsidR="009301E8" w:rsidRDefault="009301E8"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 корова – в хлеву, коза – в сарае, собака – в будке и т. д.)</w:t>
      </w:r>
    </w:p>
    <w:p w:rsidR="009301E8" w:rsidRDefault="009301E8" w:rsidP="006D413D">
      <w:pPr>
        <w:pStyle w:val="a3"/>
        <w:numPr>
          <w:ilvl w:val="0"/>
          <w:numId w:val="1"/>
        </w:numPr>
        <w:ind w:left="0" w:right="-1" w:firstLine="0"/>
        <w:jc w:val="both"/>
        <w:rPr>
          <w:rFonts w:ascii="Times New Roman" w:hAnsi="Times New Roman" w:cs="Times New Roman"/>
          <w:sz w:val="28"/>
          <w:szCs w:val="28"/>
        </w:rPr>
      </w:pPr>
      <w:r>
        <w:rPr>
          <w:rFonts w:ascii="Times New Roman" w:hAnsi="Times New Roman" w:cs="Times New Roman"/>
          <w:sz w:val="28"/>
          <w:szCs w:val="28"/>
        </w:rPr>
        <w:t>Обобщающее слово.</w:t>
      </w:r>
    </w:p>
    <w:p w:rsidR="009301E8" w:rsidRDefault="009301E8"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 кто как кричит?» ( собака –</w:t>
      </w:r>
      <w:r w:rsidR="00C551BF">
        <w:rPr>
          <w:rFonts w:ascii="Times New Roman" w:hAnsi="Times New Roman" w:cs="Times New Roman"/>
          <w:sz w:val="28"/>
          <w:szCs w:val="28"/>
        </w:rPr>
        <w:t xml:space="preserve"> </w:t>
      </w:r>
      <w:proofErr w:type="spellStart"/>
      <w:r w:rsidR="00C551BF">
        <w:rPr>
          <w:rFonts w:ascii="Times New Roman" w:hAnsi="Times New Roman" w:cs="Times New Roman"/>
          <w:sz w:val="28"/>
          <w:szCs w:val="28"/>
        </w:rPr>
        <w:t>ав</w:t>
      </w:r>
      <w:bookmarkStart w:id="0" w:name="_GoBack"/>
      <w:bookmarkEnd w:id="0"/>
      <w:r>
        <w:rPr>
          <w:rFonts w:ascii="Times New Roman" w:hAnsi="Times New Roman" w:cs="Times New Roman"/>
          <w:sz w:val="28"/>
          <w:szCs w:val="28"/>
        </w:rPr>
        <w:t>-ав</w:t>
      </w:r>
      <w:proofErr w:type="spellEnd"/>
      <w:r>
        <w:rPr>
          <w:rFonts w:ascii="Times New Roman" w:hAnsi="Times New Roman" w:cs="Times New Roman"/>
          <w:sz w:val="28"/>
          <w:szCs w:val="28"/>
        </w:rPr>
        <w:t>, кошка – мяу</w:t>
      </w:r>
      <w:r w:rsidRPr="009301E8">
        <w:rPr>
          <w:rFonts w:ascii="Times New Roman" w:hAnsi="Times New Roman" w:cs="Times New Roman"/>
          <w:sz w:val="28"/>
          <w:szCs w:val="28"/>
        </w:rPr>
        <w:t>-</w:t>
      </w:r>
      <w:r>
        <w:rPr>
          <w:rFonts w:ascii="Times New Roman" w:hAnsi="Times New Roman" w:cs="Times New Roman"/>
          <w:sz w:val="28"/>
          <w:szCs w:val="28"/>
        </w:rPr>
        <w:t>мяу и т. д.)</w:t>
      </w:r>
    </w:p>
    <w:p w:rsidR="009301E8" w:rsidRDefault="009301E8"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 xml:space="preserve">Как одним словом назвать хлев, конюшню, будку, свинарник, дом, клетку, сарай?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помещения)</w:t>
      </w:r>
    </w:p>
    <w:p w:rsidR="009301E8" w:rsidRDefault="009301E8"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Вывод: Это помещения, в которых живут домашние животные</w:t>
      </w:r>
      <w:r w:rsidR="006D413D">
        <w:rPr>
          <w:rFonts w:ascii="Times New Roman" w:hAnsi="Times New Roman" w:cs="Times New Roman"/>
          <w:sz w:val="28"/>
          <w:szCs w:val="28"/>
        </w:rPr>
        <w:t>.</w:t>
      </w:r>
    </w:p>
    <w:p w:rsidR="006D413D" w:rsidRDefault="006D413D"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Для чего они нужны эти помещения?</w:t>
      </w:r>
    </w:p>
    <w:p w:rsidR="00ED3C7F" w:rsidRPr="00F9741F" w:rsidRDefault="006D413D" w:rsidP="006D413D">
      <w:pPr>
        <w:pStyle w:val="a3"/>
        <w:ind w:left="0" w:right="-1"/>
        <w:jc w:val="both"/>
        <w:rPr>
          <w:rFonts w:ascii="Times New Roman" w:hAnsi="Times New Roman" w:cs="Times New Roman"/>
          <w:sz w:val="28"/>
          <w:szCs w:val="28"/>
        </w:rPr>
      </w:pPr>
      <w:r>
        <w:rPr>
          <w:rFonts w:ascii="Times New Roman" w:hAnsi="Times New Roman" w:cs="Times New Roman"/>
          <w:sz w:val="28"/>
          <w:szCs w:val="28"/>
        </w:rPr>
        <w:t>( Они спасают дом</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ивотных от холода, опасности)</w:t>
      </w:r>
    </w:p>
    <w:p w:rsidR="006D413D" w:rsidRDefault="006D413D" w:rsidP="006D413D">
      <w:pPr>
        <w:pStyle w:val="a3"/>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Дефектолог. Ребята, я буду называть животное, вы будете называть помещение.</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 xml:space="preserve">Собака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будке)</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Коза – (в сарае)</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Кошка – (в доме)</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 xml:space="preserve">Лошадь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конюшне)</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Какое маленькое слово повторяется в ваших ответах? («в»</w:t>
      </w:r>
      <w:proofErr w:type="gramStart"/>
      <w:r>
        <w:rPr>
          <w:rFonts w:ascii="Times New Roman" w:hAnsi="Times New Roman" w:cs="Times New Roman"/>
          <w:sz w:val="28"/>
          <w:szCs w:val="28"/>
        </w:rPr>
        <w:t xml:space="preserve"> )</w:t>
      </w:r>
      <w:proofErr w:type="gramEnd"/>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Маленькое слово « в» обозначает, что животные находятся внутри этого помещения.</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 дети повторяют фразу – «внутри помещения») Хором!</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А когда животное выходит из помещения, где оно находится? ( Снаружи  помещения)</w:t>
      </w:r>
    </w:p>
    <w:p w:rsidR="006D413D" w:rsidRDefault="006D413D"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 xml:space="preserve">Заучивание слова « снаружи»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Хором!)</w:t>
      </w:r>
    </w:p>
    <w:p w:rsidR="006D413D" w:rsidRDefault="006D413D" w:rsidP="006D413D">
      <w:pPr>
        <w:pStyle w:val="a3"/>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6D413D" w:rsidRDefault="00C551BF"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 xml:space="preserve">Игра « Внутри – Снаружи»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обручи)</w:t>
      </w:r>
    </w:p>
    <w:p w:rsidR="00C551BF" w:rsidRDefault="00C551BF"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На сигнал « внутрь» выпрыгнуть из обручей.</w:t>
      </w:r>
    </w:p>
    <w:p w:rsidR="00C551BF" w:rsidRDefault="00C551BF" w:rsidP="006D413D">
      <w:pPr>
        <w:pStyle w:val="a3"/>
        <w:ind w:left="1080" w:right="-1"/>
        <w:jc w:val="both"/>
        <w:rPr>
          <w:rFonts w:ascii="Times New Roman" w:hAnsi="Times New Roman" w:cs="Times New Roman"/>
          <w:sz w:val="28"/>
          <w:szCs w:val="28"/>
        </w:rPr>
      </w:pPr>
      <w:r>
        <w:rPr>
          <w:rFonts w:ascii="Times New Roman" w:hAnsi="Times New Roman" w:cs="Times New Roman"/>
          <w:sz w:val="28"/>
          <w:szCs w:val="28"/>
        </w:rPr>
        <w:t>Повторить несколько раз.</w:t>
      </w:r>
    </w:p>
    <w:p w:rsidR="00C551BF" w:rsidRDefault="00C551BF" w:rsidP="00C551BF">
      <w:pPr>
        <w:pStyle w:val="a3"/>
        <w:numPr>
          <w:ilvl w:val="0"/>
          <w:numId w:val="1"/>
        </w:numPr>
        <w:ind w:right="-1"/>
        <w:jc w:val="both"/>
        <w:rPr>
          <w:rFonts w:ascii="Times New Roman" w:hAnsi="Times New Roman" w:cs="Times New Roman"/>
          <w:sz w:val="28"/>
          <w:szCs w:val="28"/>
        </w:rPr>
      </w:pPr>
      <w:r>
        <w:rPr>
          <w:rFonts w:ascii="Times New Roman" w:hAnsi="Times New Roman" w:cs="Times New Roman"/>
          <w:sz w:val="28"/>
          <w:szCs w:val="28"/>
        </w:rPr>
        <w:t>Работа с раздаточным материалом.</w:t>
      </w:r>
    </w:p>
    <w:p w:rsidR="00C551BF" w:rsidRDefault="00C551BF" w:rsidP="00C551BF">
      <w:pPr>
        <w:pStyle w:val="a3"/>
        <w:ind w:left="1080" w:right="-1"/>
        <w:jc w:val="both"/>
        <w:rPr>
          <w:rFonts w:ascii="Times New Roman" w:hAnsi="Times New Roman" w:cs="Times New Roman"/>
          <w:sz w:val="28"/>
          <w:szCs w:val="28"/>
        </w:rPr>
      </w:pPr>
      <w:r>
        <w:rPr>
          <w:rFonts w:ascii="Times New Roman" w:hAnsi="Times New Roman" w:cs="Times New Roman"/>
          <w:sz w:val="28"/>
          <w:szCs w:val="28"/>
        </w:rPr>
        <w:t>Коробка и фигурки дом</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ивотных ( картинки).</w:t>
      </w:r>
    </w:p>
    <w:p w:rsidR="00C551BF" w:rsidRDefault="00C551BF" w:rsidP="00C551BF">
      <w:pPr>
        <w:pStyle w:val="a3"/>
        <w:ind w:left="1080" w:right="-1"/>
        <w:jc w:val="both"/>
        <w:rPr>
          <w:rFonts w:ascii="Times New Roman" w:hAnsi="Times New Roman" w:cs="Times New Roman"/>
          <w:sz w:val="28"/>
          <w:szCs w:val="28"/>
        </w:rPr>
      </w:pPr>
      <w:r>
        <w:rPr>
          <w:rFonts w:ascii="Times New Roman" w:hAnsi="Times New Roman" w:cs="Times New Roman"/>
          <w:sz w:val="28"/>
          <w:szCs w:val="28"/>
        </w:rPr>
        <w:lastRenderedPageBreak/>
        <w:t>По заданию дефектолога ребенок помещает некоторых животных внутрь коробки, а других – снаружи коробки.</w:t>
      </w:r>
    </w:p>
    <w:p w:rsidR="00C551BF" w:rsidRDefault="00C551BF" w:rsidP="00C551BF">
      <w:pPr>
        <w:pStyle w:val="a3"/>
        <w:ind w:left="1080" w:right="-1"/>
        <w:jc w:val="both"/>
        <w:rPr>
          <w:rFonts w:ascii="Times New Roman" w:hAnsi="Times New Roman" w:cs="Times New Roman"/>
          <w:sz w:val="28"/>
          <w:szCs w:val="28"/>
        </w:rPr>
      </w:pPr>
      <w:r>
        <w:rPr>
          <w:rFonts w:ascii="Times New Roman" w:hAnsi="Times New Roman" w:cs="Times New Roman"/>
          <w:sz w:val="28"/>
          <w:szCs w:val="28"/>
        </w:rPr>
        <w:t>Итог занятия.</w:t>
      </w:r>
    </w:p>
    <w:p w:rsidR="00C551BF" w:rsidRPr="00C551BF" w:rsidRDefault="00C551BF" w:rsidP="00C551BF">
      <w:pPr>
        <w:pStyle w:val="a3"/>
        <w:ind w:left="1080" w:right="-1"/>
        <w:jc w:val="both"/>
        <w:rPr>
          <w:rFonts w:ascii="Times New Roman" w:hAnsi="Times New Roman" w:cs="Times New Roman"/>
          <w:sz w:val="28"/>
          <w:szCs w:val="28"/>
        </w:rPr>
      </w:pPr>
    </w:p>
    <w:sectPr w:rsidR="00C551BF" w:rsidRPr="00C551BF" w:rsidSect="00AA2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6116"/>
    <w:multiLevelType w:val="hybridMultilevel"/>
    <w:tmpl w:val="95989714"/>
    <w:lvl w:ilvl="0" w:tplc="88C683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93271"/>
    <w:rsid w:val="00093271"/>
    <w:rsid w:val="0021392A"/>
    <w:rsid w:val="0029275A"/>
    <w:rsid w:val="003E3D78"/>
    <w:rsid w:val="00440FCF"/>
    <w:rsid w:val="00455F2A"/>
    <w:rsid w:val="004613A3"/>
    <w:rsid w:val="004D106B"/>
    <w:rsid w:val="004F4A98"/>
    <w:rsid w:val="00516FB0"/>
    <w:rsid w:val="005245BB"/>
    <w:rsid w:val="006707CE"/>
    <w:rsid w:val="006D413D"/>
    <w:rsid w:val="007067AF"/>
    <w:rsid w:val="007A7085"/>
    <w:rsid w:val="009301E8"/>
    <w:rsid w:val="00971400"/>
    <w:rsid w:val="00995529"/>
    <w:rsid w:val="00A02C15"/>
    <w:rsid w:val="00AA2019"/>
    <w:rsid w:val="00BA5D73"/>
    <w:rsid w:val="00BE69C9"/>
    <w:rsid w:val="00C54C29"/>
    <w:rsid w:val="00C551BF"/>
    <w:rsid w:val="00E0744F"/>
    <w:rsid w:val="00E86568"/>
    <w:rsid w:val="00ED3C7F"/>
    <w:rsid w:val="00EE179A"/>
    <w:rsid w:val="00F37707"/>
    <w:rsid w:val="00F40789"/>
    <w:rsid w:val="00F9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DAB6-3B74-46AE-A02E-C7A7A025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lolon00b</dc:creator>
  <cp:lastModifiedBy>User</cp:lastModifiedBy>
  <cp:revision>4</cp:revision>
  <dcterms:created xsi:type="dcterms:W3CDTF">2013-11-21T09:37:00Z</dcterms:created>
  <dcterms:modified xsi:type="dcterms:W3CDTF">2013-12-20T03:37:00Z</dcterms:modified>
</cp:coreProperties>
</file>