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7B" w:rsidRPr="0045247B" w:rsidRDefault="0045247B" w:rsidP="0045247B">
      <w:pPr>
        <w:spacing w:after="0" w:line="240" w:lineRule="auto"/>
        <w:ind w:left="-567" w:righ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Toc168914899"/>
      <w:r w:rsidRPr="0045247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Примеры анализа художественного текста</w:t>
      </w:r>
      <w:bookmarkEnd w:id="0"/>
    </w:p>
    <w:p w:rsidR="0045247B" w:rsidRPr="0045247B" w:rsidRDefault="0045247B" w:rsidP="0045247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45247B" w:rsidRPr="0045247B" w:rsidRDefault="0045247B" w:rsidP="0045247B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Анализ поэтического текста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</w:p>
    <w:p w:rsidR="0045247B" w:rsidRPr="0045247B" w:rsidRDefault="0045247B" w:rsidP="0045247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ПАРУС</w:t>
      </w:r>
      <w:proofErr w:type="gramStart"/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Б</w:t>
      </w:r>
      <w:proofErr w:type="gramEnd"/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елеет парус одинокой</w:t>
      </w:r>
    </w:p>
    <w:p w:rsidR="0045247B" w:rsidRPr="0045247B" w:rsidRDefault="0045247B" w:rsidP="0045247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тумане моря голубом!..</w:t>
      </w:r>
    </w:p>
    <w:p w:rsidR="0045247B" w:rsidRPr="0045247B" w:rsidRDefault="0045247B" w:rsidP="0045247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ищет он в стране далекой?</w:t>
      </w:r>
    </w:p>
    <w:p w:rsidR="0045247B" w:rsidRPr="0045247B" w:rsidRDefault="0045247B" w:rsidP="0045247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кинул он в краю родном?</w:t>
      </w: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Играют волны — ветер свищет,</w:t>
      </w:r>
    </w:p>
    <w:p w:rsidR="0045247B" w:rsidRPr="0045247B" w:rsidRDefault="0045247B" w:rsidP="0045247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мачта гнется и </w:t>
      </w:r>
      <w:proofErr w:type="spellStart"/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скрыпит</w:t>
      </w:r>
      <w:proofErr w:type="spellEnd"/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...</w:t>
      </w:r>
    </w:p>
    <w:p w:rsidR="0045247B" w:rsidRPr="0045247B" w:rsidRDefault="0045247B" w:rsidP="0045247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Увы! он </w:t>
      </w:r>
      <w:proofErr w:type="spellStart"/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счастия</w:t>
      </w:r>
      <w:proofErr w:type="spellEnd"/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 ищет</w:t>
      </w:r>
    </w:p>
    <w:p w:rsidR="0045247B" w:rsidRPr="0045247B" w:rsidRDefault="0045247B" w:rsidP="0045247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не от </w:t>
      </w:r>
      <w:proofErr w:type="spellStart"/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счастия</w:t>
      </w:r>
      <w:proofErr w:type="spellEnd"/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бежит!</w:t>
      </w: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Под ним струя светлей лазури,</w:t>
      </w:r>
    </w:p>
    <w:p w:rsidR="0045247B" w:rsidRPr="0045247B" w:rsidRDefault="0045247B" w:rsidP="0045247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Над ним луч солнца золотой...</w:t>
      </w:r>
    </w:p>
    <w:p w:rsidR="0045247B" w:rsidRDefault="0045247B" w:rsidP="0045247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он, мятежный, просит бури, </w:t>
      </w:r>
    </w:p>
    <w:p w:rsidR="0045247B" w:rsidRPr="0045247B" w:rsidRDefault="0045247B" w:rsidP="0045247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будто в бурях есть покой!</w:t>
      </w: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(М. Лермонтов)</w:t>
      </w: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«Парус» было написано М. Лермонтовым в 1832 г. Вынужденный оставить Москву и университет, Лермонтов уезжает в Петербург и однажды, бродя по берегу Финского залива, он пишет это стихотворение, о чем свидетельствует М. Лопухина, в письме к которой Лермонтов послал первый вариант стихотворения. Это яркий образец пейзажно-символической лирики. В «Парусе» нашли отражение не только собственные настроения автора, но и настроения русской интеллигенции 30-х гг. XIX в.: чувство одиночества, разочарования и стремление к свободе в обстановке реакции после восстания декабристов.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композиции стихотворение представляет собой расчлененный символический образ, данный в развитии.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стихотворении три строфы. Каждая состоит из двух различных по своему характеру частей: первый и второй стихи (строчки) воссоздают предметный образ (меняющуюся картину моря и паруса), а третий и четвертый — мысли и переживания лирического героя. Если прочитать стихотворение по-иному: сначала первые два стиха каждой строфы, а потом два заключительных стиха, то исчезнет переживаемое напряжение.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Несмотря на </w:t>
      </w:r>
      <w:proofErr w:type="gram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стихотворение представляет собой лирическую миниатюру, его образная структура дана в развитии: картину моря и далеко плывущего в голубом тумане паруса (в первой строфе) сменяет изображение надвигающейся бури. Параллельно идет развитие в мыслях и переживаниях лирического героя. Одиночество гонимого странника, символически изображенное в первой строфе, вызвано его отчаянием и неприятием жизни (</w:t>
      </w:r>
      <w:proofErr w:type="gram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вторую строфу). Но мятежник хочет обрести душевный и нравственный покой в обновлении жизни, в перемене ее, в очистительной буре (третья строфа). Именно в этом сопоставлении: одинокий парус и мучительные вопросы; поднимающаяся буря и отчаяние, уход от жизни; восхитительный пейзаж и жажда перемен, обновления — и заключается внутренняя напряженность стихов, сила их эстетического воздействия.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Языковая изобразительность стихотворения определяется творческим замыслом поэта. Важную роль играет слово </w:t>
      </w:r>
      <w:proofErr w:type="gram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одинокой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совмещаются значения, соотнесенные с предметным рядом (парус одинокой, т. е. плывущий один, без подобных себе) и с рядом символическим (одинокой, т. е. не имеющий единомышленников, близких людей).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стихотворение проникнуто антитезой, которая находит выражение в контекстуальных антонимах: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ищет он в стране далекой? Что кинул он в краю родном?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 же: </w:t>
      </w:r>
      <w:proofErr w:type="spell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счастия</w:t>
      </w:r>
      <w:proofErr w:type="spell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ищет — не от </w:t>
      </w:r>
      <w:proofErr w:type="spell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счастия</w:t>
      </w:r>
      <w:proofErr w:type="spell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бежит; над ним — под ним.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 слов и их симметричное расположение — синтаксический параллелизм (Что ищет он...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кинул... </w:t>
      </w:r>
      <w:proofErr w:type="spell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счастия</w:t>
      </w:r>
      <w:proofErr w:type="spell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ищет... не от </w:t>
      </w:r>
      <w:proofErr w:type="spell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счастия</w:t>
      </w:r>
      <w:proofErr w:type="spell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бежит... над — под) — подчеркивают важность содержания.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Той же цели служит и инверсия — перестановка компонентов предложения, нарушающая их 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обычный, стилистически нейтральный, порядок и приводящая к смысловому или эмоциональному выделению слов: парус одинокой, в тумане моря голубом. Ср. обычный порядок: </w:t>
      </w:r>
      <w:proofErr w:type="gram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одинокой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парус, в голубом тумане моря. Читатель обратит внимание на прилагательные, сдвинутые со своих обычных мест перед определяемым словом. Выдвижение глаголов-сказуемых на позицию перед подлежащими передает динамизм изображаемой картины, активность проявления признака: белеет парус, играют волны. Постановка дополнения перед сказуемым подчеркивает особое значение слова </w:t>
      </w:r>
      <w:proofErr w:type="spell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счастие</w:t>
      </w:r>
      <w:proofErr w:type="spell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несущего в стихотворении большую нагрузку. Поэт использует звукоподражание (ветер </w:t>
      </w:r>
      <w:proofErr w:type="spell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</w:t>
      </w:r>
      <w:proofErr w:type="spell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</w:t>
      </w:r>
      <w:proofErr w:type="spell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мачта... </w:t>
      </w:r>
      <w:proofErr w:type="spell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скрыпит</w:t>
      </w:r>
      <w:proofErr w:type="spell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 усиливает ощутимый эффект бури. Динамическое изображение бури во второй строфе передается бессоюзным предложением (Играют волны — ветер свищет...) и нагнетанием глаголов (</w:t>
      </w:r>
      <w:proofErr w:type="spell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скрыпит</w:t>
      </w:r>
      <w:proofErr w:type="spell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гнется).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Стихотворение написано двустопным ямбом, но обращает на себя </w:t>
      </w:r>
      <w:proofErr w:type="gram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сбив ямбического метра в третьей стопе (пропуск ударения). Так ритмически выделяются опорные слова и словосочетания, и прежде всего парус </w:t>
      </w:r>
      <w:proofErr w:type="gram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одинокой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Белеет парус </w:t>
      </w:r>
      <w:proofErr w:type="gram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одинокой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 же ритмически подчеркивается и слово </w:t>
      </w:r>
      <w:proofErr w:type="spell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счастие</w:t>
      </w:r>
      <w:proofErr w:type="spell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Легко заметить, что одни и те же слова становятся значимыми и эстетически ценными в стихотворении благодаря различным средствам их выделения: антитезе, инверсии, ритму.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" w:name="_Toc168914900"/>
      <w:r w:rsidRPr="0045247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  <w:t>Анализ прозаического текста</w:t>
      </w:r>
      <w:bookmarkEnd w:id="1"/>
    </w:p>
    <w:p w:rsidR="0045247B" w:rsidRPr="0045247B" w:rsidRDefault="0045247B" w:rsidP="0045247B">
      <w:pPr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</w:t>
      </w:r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Когда я вышел на поле, где был их дом, я увидал в конце его, по направлению гулянья, что-то большое, черное и услыхал доносившиеся оттуда звуки флейты и барабана. В душе у меня все время </w:t>
      </w:r>
      <w:proofErr w:type="gram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пело</w:t>
      </w:r>
      <w:proofErr w:type="gramEnd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 изредка слышался мотив мазурки. Но это была какая-то другая, жесткая, нехорошая музыка.</w:t>
      </w:r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 xml:space="preserve">«Что это такое?» — подумал я и по проезженной посередине поля скользкой дороге пошел по направлению звуков. Пройдя шагов сто, я из-за тумана стал различать много черных людей. Очевидно, солдаты. «Верно, ученье», — подумал я и вместе с кузнецом в засаленном полушубке и фартуке, несшим что-то и шедшим передо мной, подошел ближе. Солдаты в черных мундирах стояли двумя рядами друг против друга, держа ружья к ноге, и не двигались. Позади их стояли барабанщик и флейтщик </w:t>
      </w:r>
      <w:proofErr w:type="gram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и</w:t>
      </w:r>
      <w:proofErr w:type="gramEnd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не переставая повторяли все ту же неприятную, визгливую мелодию.</w:t>
      </w:r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>— Что они делают? — спросил я у кузнеца, остановившегося рядом со мною.</w:t>
      </w:r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>— Татарина гоняют за побег, — сердито сказал кузнец, взглядывая в дальний конец рядов.</w:t>
      </w:r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 xml:space="preserve">Я стал смотреть туда же и увидал посреди рядов что-то страшное, приближающееся ко мне. Приближающееся ко мне был оголенный по пояс человек, привязанный к ружьям двух солдат, которые вели его. Рядом с ним шел высокий военный в шинели и фуражке, фигура которого показалась мне знакомой. Дергаясь всем телом, шлепая ногами по талому снегу, наказываемый, под сыпавшимися с обеих сторон на него ударами, подвигался ко мне, то опрокидываясь назад — и тогда унтер-офицеры, ведшие его за ружья, толкали его вперед, то падая наперед — и тогда унтер-офицеры, удерживая его от падения, тянули его назад. И не отставая от него, шел твердой, подрагивающей походкой высокий военный. Это был ее отец, </w:t>
      </w:r>
      <w:proofErr w:type="gram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с</w:t>
      </w:r>
      <w:proofErr w:type="gramEnd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своим румяным лицом и белыми усами и бакенбардами.</w:t>
      </w:r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 xml:space="preserve">При каждом ударе наказываемый, как бы удивляясь, поворачивал сморщенное от страдания лицо в ту сторону, с которой падал удар, и, оскаливая белые зубы, повторял какие-то одни и те же слова. Только когда он был совсем близко, я расслышал эти слова. Он не говорил, а всхлипывал: «Братцы, </w:t>
      </w:r>
      <w:proofErr w:type="spell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помилосердуйте</w:t>
      </w:r>
      <w:proofErr w:type="spellEnd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Братцы, </w:t>
      </w:r>
      <w:proofErr w:type="spell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помилосердуйте</w:t>
      </w:r>
      <w:proofErr w:type="spellEnd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». Но братцы не </w:t>
      </w:r>
      <w:proofErr w:type="spell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милосердовали</w:t>
      </w:r>
      <w:proofErr w:type="spellEnd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и, когда шествие совсем поравнялось со мною, я видел, как стоявший против меня решительно выступил шаг вперед и, со свистом взмахнув палкой, сильно шлепнул ею по спине татарина. Татарин дернулся вперед, но унтер-офицеры удержали его, и такой же удар упал на него с другой стороны, и опять с этой, и опять с той. </w:t>
      </w:r>
      <w:proofErr w:type="gram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Полковник шел подле и, поглядывая то себе под ноги, то на наказываемого, втягивал в себя воздух, раздувая щеки, и медленно выпускал его через оттопыренную губу.</w:t>
      </w:r>
      <w:proofErr w:type="gramEnd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Когда шествие миновало то место, где я стоял, я мельком увидал между рядов спину </w:t>
      </w:r>
      <w:proofErr w:type="gram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наказываемого</w:t>
      </w:r>
      <w:proofErr w:type="gramEnd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Это было что-то такое пестрое, мокрое, красное, неестественное, что я не по! </w:t>
      </w:r>
      <w:proofErr w:type="spell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ерил</w:t>
      </w:r>
      <w:proofErr w:type="spellEnd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, чтобы это было тело человека.</w:t>
      </w:r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 xml:space="preserve">— О господи, — </w:t>
      </w:r>
      <w:proofErr w:type="gram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проговорил</w:t>
      </w:r>
      <w:proofErr w:type="gramEnd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подлез меня кузнец. Шествие стало удаляться, все так же падали с двух</w:t>
      </w:r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 xml:space="preserve">сторон удары на спотыкающегося, корчившегося человека, и все так же били барабаны и свистела флейта, и все так же твердым шагом двигалась высокая, статная фигура полковника рядом </w:t>
      </w:r>
      <w:proofErr w:type="gram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с</w:t>
      </w:r>
      <w:proofErr w:type="gramEnd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наказываемым.</w:t>
      </w:r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proofErr w:type="gram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(Л. Толстой.</w:t>
      </w:r>
      <w:proofErr w:type="gramEnd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gramStart"/>
      <w:r w:rsidRPr="0045247B">
        <w:rPr>
          <w:rFonts w:ascii="Times New Roman" w:eastAsia="Times New Roman" w:hAnsi="Times New Roman" w:cs="Times New Roman"/>
          <w:i/>
          <w:color w:val="000000"/>
          <w:lang w:eastAsia="ru-RU"/>
        </w:rPr>
        <w:t>После бала)</w:t>
      </w:r>
      <w:r w:rsidRPr="004524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«После бала» был написан Л. Толстым в последний период творчества — в 1903 г. Весь рассказ — это события одной ночи, о которых герой вспоминает через много лет.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Композиция 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рассказа четкая и ясная, в ней логично выделяются четыре части: большой диалог в начале рассказа, подводящий к повествованию о бале; сцена бала; сцена экзекуции и, наконец, заключительная реплика.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анализа предложена сцена экзекуции, в которой повествование ведется от лица героя, молодого человека, и на первый план выдвигаются формы, связанные с непосредственным восприятием и переживаниями героя, который как будто сейчас наблюдает происходящее, видит это впервые, даже не очень понимает, что происходит. (Следует напомнить, что сцена бала описывается человеком, для которого все это — далекое прошлое, и время действия и время рассказа в той части не совпадают.)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отрывке много неопределенных местоимений и наречий, которые подчеркивают неясность, неопределенность представлений героя. Вводное слово очевидно во внутренней речи героя передает ту же неопределенность.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 сцене бала Л. Толстой использует характерные для описания эпитеты, эмоциональные определения, синонимы, то в сцене экзекуции определения единичны. И это не эпитеты в собственном смысле слова, они предметны (скользкая дорога, белые зубы, черные мундиры). Многие из них употреблены для создания контраста (</w:t>
      </w:r>
      <w:proofErr w:type="spell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антонимичные</w:t>
      </w:r>
      <w:proofErr w:type="spell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прилагательные белый — черный), но контраст создают также те предметы, нейтральные на первый взгляд, которые были использованы при описании бала, но теперь повторяются в новой ситуации: черные мундиры солдат и белые </w:t>
      </w:r>
      <w:proofErr w:type="gram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румяное лицо полковника; его статная высокая фигура и спотыкающийся, корчившийся человек. Прилагательное красный, употребленное Л. Толстым в этой сцене (спина наказываемого), — это не только цвет. Если вспомнить, что в русской иконописи красный цвет часто обозначал ад и мученичество, то становится понятной его символичность в данном контексте.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Изменение внутреннего состояния влюбленного молодого человека автор передает, по сути, одной фразой: Но это была какая-то другая, жесткая, нехорошая музыка. Восходящая градация определений передает эту смену душевного состояния героя.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Грамматический характер большинства определений в этом эпизоде другой, чем в сцене бала: там это в основном прилагательные, здесь — причастия (оголенный по пояс человек, привязанный к ружьям, подрагивающая походка, под... сыпавшимися ударами и т. д.). В рассказе об экзекуции преобладают глаголы, даже в основе признака часто лежит значение действия, отсюда обилие причастий и деепричастий. Это хорошо заметно, если сравнить, например, описание полковника в сцене бала и в сцене экзекуции: 1. ...очень красивый, статный, высокий и свежий старик; ласковая, радостная улыбка, сложен он был прекрасно... 2. ...шел... втягивал в себя воздух, раздувая щеки, и медленно выпускал его через оттопыренную губу; грозно и злобно нахмурившись.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предложениях этой части Толстой нагромождает детали, повторяет их, усложняет синтаксические конструкции; сначала просто сообщает: Приближающееся ко мне был оголенный по пояс человек, привязанный к ружьям двух солдат, которые его вели. Затем дальнейшая конкретизация: ...И не отставая от него, шел твердой, подрагивающей походкой высокий военный. Далее все более нагнетаются детали: И такой же удар упал на него с другой стороны, и опять с этой, и опять с той... И наконец: Шествие стало удаляться, все так же падали с двух сторон удары на спотыкающегося, корчившегося человека, и все так же били барабаны и свистела флейта, и все так же твердым шагом двигалась высокая, статная фигура полковника рядом </w:t>
      </w:r>
      <w:proofErr w:type="gramStart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наказываемым. Обратим внимание на использование синтаксического параллелизма в этом отрывке. Все здесь подчеркивает ту последовательность, ту постепенность, с которой герой воспринимает события: он видит их все более точно, более подробно, и вместе с тем усиливается его душевное смятение, — так автор передает картину надвигающегося ужаса.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небольшом рассказе Толстому многое удалось показать и выразить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осуждение палочного наказания, а также другую, более глубокую мысль о безнравственности насилия вообще.</w:t>
      </w:r>
    </w:p>
    <w:p w:rsidR="0045247B" w:rsidRPr="0045247B" w:rsidRDefault="0045247B" w:rsidP="0045247B">
      <w:p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5160" w:rsidRPr="0045247B" w:rsidRDefault="00FA5160">
      <w:pPr>
        <w:rPr>
          <w:sz w:val="24"/>
          <w:szCs w:val="24"/>
        </w:rPr>
      </w:pPr>
    </w:p>
    <w:sectPr w:rsidR="00FA5160" w:rsidRPr="0045247B" w:rsidSect="00FA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247B"/>
    <w:rsid w:val="0045247B"/>
    <w:rsid w:val="008A6859"/>
    <w:rsid w:val="00FA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60"/>
  </w:style>
  <w:style w:type="paragraph" w:styleId="1">
    <w:name w:val="heading 1"/>
    <w:basedOn w:val="a"/>
    <w:link w:val="10"/>
    <w:uiPriority w:val="9"/>
    <w:qFormat/>
    <w:rsid w:val="00452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4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1743</Words>
  <Characters>9937</Characters>
  <Application>Microsoft Office Word</Application>
  <DocSecurity>0</DocSecurity>
  <Lines>82</Lines>
  <Paragraphs>23</Paragraphs>
  <ScaleCrop>false</ScaleCrop>
  <Company>Школа №6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№11</dc:creator>
  <cp:keywords/>
  <dc:description/>
  <cp:lastModifiedBy>Кабинет №11</cp:lastModifiedBy>
  <cp:revision>2</cp:revision>
  <dcterms:created xsi:type="dcterms:W3CDTF">2013-10-23T08:43:00Z</dcterms:created>
  <dcterms:modified xsi:type="dcterms:W3CDTF">2013-10-23T08:49:00Z</dcterms:modified>
</cp:coreProperties>
</file>