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38" w:rsidRPr="00750938" w:rsidRDefault="00750938" w:rsidP="00750938">
      <w:pPr>
        <w:pStyle w:val="aa"/>
        <w:jc w:val="center"/>
        <w:rPr>
          <w:rFonts w:ascii="Times New Roman" w:hAnsi="Times New Roman" w:cs="Times New Roman"/>
          <w:sz w:val="28"/>
          <w:szCs w:val="28"/>
          <w:lang w:val="ru-RU"/>
        </w:rPr>
      </w:pPr>
      <w:r w:rsidRPr="00750938">
        <w:rPr>
          <w:rFonts w:ascii="Times New Roman" w:hAnsi="Times New Roman" w:cs="Times New Roman"/>
          <w:sz w:val="28"/>
          <w:szCs w:val="28"/>
          <w:lang w:val="ru-RU"/>
        </w:rPr>
        <w:t xml:space="preserve">Государственное бюджетное  </w:t>
      </w:r>
    </w:p>
    <w:p w:rsidR="00750938" w:rsidRPr="00750938" w:rsidRDefault="00750938" w:rsidP="00750938">
      <w:pPr>
        <w:jc w:val="center"/>
        <w:rPr>
          <w:rFonts w:ascii="Times New Roman" w:hAnsi="Times New Roman"/>
          <w:b/>
          <w:sz w:val="28"/>
          <w:szCs w:val="28"/>
          <w:lang w:val="ru-RU"/>
        </w:rPr>
      </w:pPr>
      <w:r w:rsidRPr="00750938">
        <w:rPr>
          <w:rFonts w:ascii="Times New Roman" w:hAnsi="Times New Roman"/>
          <w:sz w:val="28"/>
          <w:szCs w:val="28"/>
          <w:lang w:val="ru-RU"/>
        </w:rPr>
        <w:t xml:space="preserve">общеобразовательное учреждение Краснодарского края специальная (коррекционная) школа-интернат  станицы Старолеушковской  </w:t>
      </w:r>
    </w:p>
    <w:p w:rsidR="00750938" w:rsidRPr="00750938" w:rsidRDefault="00750938" w:rsidP="00750938">
      <w:pPr>
        <w:jc w:val="center"/>
        <w:rPr>
          <w:rFonts w:ascii="Times New Roman" w:hAnsi="Times New Roman"/>
          <w:b/>
          <w:sz w:val="28"/>
          <w:szCs w:val="28"/>
          <w:lang w:val="ru-RU"/>
        </w:rPr>
      </w:pPr>
    </w:p>
    <w:p w:rsidR="00750938" w:rsidRPr="00750938" w:rsidRDefault="00750938" w:rsidP="00750938">
      <w:pPr>
        <w:jc w:val="center"/>
        <w:rPr>
          <w:rFonts w:ascii="Times New Roman" w:hAnsi="Times New Roman"/>
          <w:b/>
          <w:sz w:val="72"/>
          <w:szCs w:val="72"/>
          <w:lang w:val="ru-RU"/>
        </w:rPr>
      </w:pPr>
    </w:p>
    <w:p w:rsidR="00D90F6A" w:rsidRPr="00750938" w:rsidRDefault="00D90F6A">
      <w:pPr>
        <w:rPr>
          <w:sz w:val="96"/>
          <w:szCs w:val="96"/>
          <w:lang w:val="ru-RU"/>
        </w:rPr>
      </w:pPr>
    </w:p>
    <w:p w:rsidR="00D90F6A" w:rsidRPr="00750938" w:rsidRDefault="00BB77AE" w:rsidP="00BB77AE">
      <w:pPr>
        <w:pStyle w:val="1"/>
        <w:rPr>
          <w:rFonts w:ascii="Times New Roman" w:hAnsi="Times New Roman" w:cs="Times New Roman"/>
          <w:b w:val="0"/>
          <w:i/>
          <w:sz w:val="96"/>
          <w:szCs w:val="96"/>
          <w:lang w:val="ru-RU"/>
        </w:rPr>
      </w:pPr>
      <w:r w:rsidRPr="00750938">
        <w:rPr>
          <w:rFonts w:ascii="Times New Roman" w:hAnsi="Times New Roman" w:cs="Times New Roman"/>
          <w:b w:val="0"/>
          <w:i/>
          <w:sz w:val="96"/>
          <w:szCs w:val="96"/>
          <w:lang w:val="ru-RU"/>
        </w:rPr>
        <w:t>«</w:t>
      </w:r>
      <w:r w:rsidR="00D90F6A" w:rsidRPr="00750938">
        <w:rPr>
          <w:rFonts w:ascii="Times New Roman" w:hAnsi="Times New Roman" w:cs="Times New Roman"/>
          <w:b w:val="0"/>
          <w:i/>
          <w:sz w:val="96"/>
          <w:szCs w:val="96"/>
          <w:lang w:val="ru-RU"/>
        </w:rPr>
        <w:t>Нарушения чтения и письма у детей с ОВЗ и методы их устранения на уроках и вовнеурочное время</w:t>
      </w:r>
      <w:r w:rsidRPr="00750938">
        <w:rPr>
          <w:rFonts w:ascii="Times New Roman" w:hAnsi="Times New Roman" w:cs="Times New Roman"/>
          <w:b w:val="0"/>
          <w:i/>
          <w:sz w:val="96"/>
          <w:szCs w:val="96"/>
          <w:lang w:val="ru-RU"/>
        </w:rPr>
        <w:t>»</w:t>
      </w:r>
      <w:r w:rsidR="00D90F6A" w:rsidRPr="00750938">
        <w:rPr>
          <w:rFonts w:ascii="Times New Roman" w:hAnsi="Times New Roman" w:cs="Times New Roman"/>
          <w:b w:val="0"/>
          <w:i/>
          <w:sz w:val="96"/>
          <w:szCs w:val="96"/>
          <w:lang w:val="ru-RU"/>
        </w:rPr>
        <w:t>.</w:t>
      </w:r>
    </w:p>
    <w:p w:rsidR="00502905" w:rsidRPr="00750938" w:rsidRDefault="00D90F6A">
      <w:pPr>
        <w:rPr>
          <w:sz w:val="32"/>
          <w:szCs w:val="32"/>
          <w:lang w:val="ru-RU"/>
        </w:rPr>
      </w:pPr>
      <w:r w:rsidRPr="00750938">
        <w:rPr>
          <w:sz w:val="32"/>
          <w:szCs w:val="32"/>
          <w:lang w:val="ru-RU"/>
        </w:rPr>
        <w:t xml:space="preserve">                                                     </w:t>
      </w:r>
    </w:p>
    <w:p w:rsidR="00502905" w:rsidRPr="00BB77AE" w:rsidRDefault="00502905">
      <w:pPr>
        <w:rPr>
          <w:sz w:val="32"/>
          <w:szCs w:val="32"/>
          <w:lang w:val="ru-RU"/>
        </w:rPr>
      </w:pPr>
    </w:p>
    <w:p w:rsidR="00502905" w:rsidRPr="00BB77AE" w:rsidRDefault="00502905">
      <w:pPr>
        <w:rPr>
          <w:sz w:val="32"/>
          <w:szCs w:val="32"/>
          <w:lang w:val="ru-RU"/>
        </w:rPr>
      </w:pPr>
    </w:p>
    <w:p w:rsidR="00502905" w:rsidRPr="00BB77AE" w:rsidRDefault="00502905">
      <w:pPr>
        <w:rPr>
          <w:sz w:val="32"/>
          <w:szCs w:val="32"/>
          <w:lang w:val="ru-RU"/>
        </w:rPr>
      </w:pPr>
    </w:p>
    <w:p w:rsidR="00502905" w:rsidRPr="00BB77AE" w:rsidRDefault="00502905">
      <w:pPr>
        <w:rPr>
          <w:sz w:val="32"/>
          <w:szCs w:val="32"/>
          <w:lang w:val="ru-RU"/>
        </w:rPr>
      </w:pPr>
    </w:p>
    <w:p w:rsidR="00502905" w:rsidRPr="00BB77AE" w:rsidRDefault="00502905">
      <w:pPr>
        <w:rPr>
          <w:sz w:val="32"/>
          <w:szCs w:val="32"/>
          <w:lang w:val="ru-RU"/>
        </w:rPr>
      </w:pPr>
    </w:p>
    <w:p w:rsidR="00502905" w:rsidRPr="00BB77AE" w:rsidRDefault="00502905">
      <w:pPr>
        <w:rPr>
          <w:sz w:val="32"/>
          <w:szCs w:val="32"/>
          <w:lang w:val="ru-RU"/>
        </w:rPr>
      </w:pPr>
      <w:r w:rsidRPr="00BB77AE">
        <w:rPr>
          <w:sz w:val="32"/>
          <w:szCs w:val="32"/>
          <w:lang w:val="ru-RU"/>
        </w:rPr>
        <w:t xml:space="preserve">                                                                 </w:t>
      </w:r>
    </w:p>
    <w:p w:rsidR="00BB77AE" w:rsidRDefault="00502905">
      <w:pPr>
        <w:rPr>
          <w:sz w:val="32"/>
          <w:szCs w:val="32"/>
          <w:lang w:val="ru-RU"/>
        </w:rPr>
      </w:pPr>
      <w:r w:rsidRPr="00BB77AE">
        <w:rPr>
          <w:sz w:val="32"/>
          <w:szCs w:val="32"/>
          <w:lang w:val="ru-RU"/>
        </w:rPr>
        <w:t xml:space="preserve">                                                            </w:t>
      </w:r>
      <w:r w:rsidR="00D90F6A" w:rsidRPr="00BB77AE">
        <w:rPr>
          <w:sz w:val="32"/>
          <w:szCs w:val="32"/>
          <w:lang w:val="ru-RU"/>
        </w:rPr>
        <w:t xml:space="preserve"> </w:t>
      </w:r>
    </w:p>
    <w:p w:rsidR="00BB77AE" w:rsidRDefault="00BB77AE" w:rsidP="00BB77AE">
      <w:pPr>
        <w:ind w:firstLine="0"/>
        <w:rPr>
          <w:sz w:val="32"/>
          <w:szCs w:val="32"/>
          <w:lang w:val="ru-RU"/>
        </w:rPr>
      </w:pPr>
      <w:r>
        <w:rPr>
          <w:sz w:val="32"/>
          <w:szCs w:val="32"/>
          <w:lang w:val="ru-RU"/>
        </w:rPr>
        <w:t xml:space="preserve">                                                                    </w:t>
      </w:r>
    </w:p>
    <w:p w:rsidR="00105A39" w:rsidRPr="00750938" w:rsidRDefault="00750938" w:rsidP="00BB77AE">
      <w:pPr>
        <w:ind w:firstLine="0"/>
        <w:rPr>
          <w:rFonts w:ascii="Times New Roman" w:hAnsi="Times New Roman" w:cs="Times New Roman"/>
          <w:sz w:val="28"/>
          <w:szCs w:val="28"/>
          <w:lang w:val="ru-RU"/>
        </w:rPr>
      </w:pPr>
      <w:r>
        <w:rPr>
          <w:sz w:val="32"/>
          <w:szCs w:val="32"/>
          <w:lang w:val="ru-RU"/>
        </w:rPr>
        <w:t xml:space="preserve">                                                         </w:t>
      </w:r>
      <w:r w:rsidR="00BB77AE">
        <w:rPr>
          <w:sz w:val="32"/>
          <w:szCs w:val="32"/>
          <w:lang w:val="ru-RU"/>
        </w:rPr>
        <w:t xml:space="preserve"> </w:t>
      </w:r>
      <w:r w:rsidR="00D90F6A" w:rsidRPr="00750938">
        <w:rPr>
          <w:rFonts w:ascii="Times New Roman" w:hAnsi="Times New Roman" w:cs="Times New Roman"/>
          <w:sz w:val="28"/>
          <w:szCs w:val="28"/>
          <w:lang w:val="ru-RU"/>
        </w:rPr>
        <w:t>Учитель – логопед: О.В. Онипченко</w:t>
      </w:r>
    </w:p>
    <w:p w:rsidR="00105A39" w:rsidRPr="0088059C" w:rsidRDefault="00BB77AE" w:rsidP="00BB77AE">
      <w:pPr>
        <w:ind w:firstLine="0"/>
        <w:rPr>
          <w:rFonts w:ascii="Monotype Corsiva" w:hAnsi="Monotype Corsiva"/>
          <w:sz w:val="36"/>
          <w:szCs w:val="36"/>
          <w:lang w:val="ru-RU"/>
        </w:rPr>
      </w:pPr>
      <w:r w:rsidRPr="0088059C">
        <w:rPr>
          <w:rFonts w:ascii="Monotype Corsiva" w:hAnsi="Monotype Corsiva"/>
          <w:sz w:val="36"/>
          <w:szCs w:val="36"/>
          <w:lang w:val="ru-RU"/>
        </w:rPr>
        <w:lastRenderedPageBreak/>
        <w:t>«</w:t>
      </w:r>
      <w:r w:rsidR="00105A39" w:rsidRPr="0088059C">
        <w:rPr>
          <w:rFonts w:ascii="Monotype Corsiva" w:hAnsi="Monotype Corsiva"/>
          <w:sz w:val="36"/>
          <w:szCs w:val="36"/>
          <w:lang w:val="ru-RU"/>
        </w:rPr>
        <w:t>Первоначальная функция речи коммуникативная. Речь есть,</w:t>
      </w:r>
      <w:r w:rsidRPr="0088059C">
        <w:rPr>
          <w:rFonts w:ascii="Monotype Corsiva" w:hAnsi="Monotype Corsiva"/>
          <w:sz w:val="36"/>
          <w:szCs w:val="36"/>
          <w:lang w:val="ru-RU"/>
        </w:rPr>
        <w:t xml:space="preserve"> прежде всего, средство социального общения, высказывания и понимания».</w:t>
      </w:r>
    </w:p>
    <w:p w:rsidR="00BB77AE" w:rsidRPr="00492F93" w:rsidRDefault="00BB77AE" w:rsidP="00BB77AE">
      <w:pPr>
        <w:jc w:val="center"/>
        <w:rPr>
          <w:rFonts w:ascii="Monotype Corsiva" w:hAnsi="Monotype Corsiva"/>
          <w:sz w:val="32"/>
          <w:szCs w:val="32"/>
          <w:lang w:val="ru-RU"/>
        </w:rPr>
      </w:pPr>
      <w:r w:rsidRPr="00C529CD">
        <w:rPr>
          <w:rFonts w:ascii="Monotype Corsiva" w:hAnsi="Monotype Corsiva"/>
          <w:sz w:val="32"/>
          <w:szCs w:val="32"/>
          <w:lang w:val="ru-RU"/>
        </w:rPr>
        <w:t xml:space="preserve">                                                              </w:t>
      </w:r>
      <w:r w:rsidRPr="00492F93">
        <w:rPr>
          <w:rFonts w:ascii="Monotype Corsiva" w:hAnsi="Monotype Corsiva"/>
          <w:sz w:val="32"/>
          <w:szCs w:val="32"/>
          <w:lang w:val="ru-RU"/>
        </w:rPr>
        <w:t>Л.С. Выгодский</w:t>
      </w:r>
    </w:p>
    <w:p w:rsidR="00BB77AE" w:rsidRPr="0088059C" w:rsidRDefault="00BB77AE" w:rsidP="00BB77AE">
      <w:pPr>
        <w:rPr>
          <w:rFonts w:ascii="Times New Roman" w:hAnsi="Times New Roman" w:cs="Times New Roman"/>
          <w:i/>
          <w:sz w:val="32"/>
          <w:szCs w:val="32"/>
          <w:lang w:val="ru-RU"/>
        </w:rPr>
      </w:pPr>
      <w:r w:rsidRPr="00492F93">
        <w:rPr>
          <w:rFonts w:ascii="Monotype Corsiva" w:hAnsi="Monotype Corsiva"/>
          <w:sz w:val="32"/>
          <w:szCs w:val="32"/>
          <w:lang w:val="ru-RU"/>
        </w:rPr>
        <w:t xml:space="preserve">   </w:t>
      </w:r>
      <w:r w:rsidRPr="0088059C">
        <w:rPr>
          <w:rFonts w:ascii="Times New Roman" w:hAnsi="Times New Roman" w:cs="Times New Roman"/>
          <w:i/>
          <w:sz w:val="32"/>
          <w:szCs w:val="32"/>
          <w:lang w:val="ru-RU"/>
        </w:rPr>
        <w:t>Наряду с патологией устной речи существуют нарушения письменной речи. Это нарушения письма и чтения.</w:t>
      </w:r>
    </w:p>
    <w:p w:rsidR="00BB77AE" w:rsidRPr="0088059C" w:rsidRDefault="00BB77AE"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Поскольку письмо и чтение тесным образом взаимосвязаны, нарушения письма, как правило, сопровождаются нарушениями чтения. Чтобы контролировать своё письмо, ребёнок должен читать написанное, и, наоборот, при чтении он пользуется написанным им или другим лицом текстом.</w:t>
      </w:r>
    </w:p>
    <w:p w:rsidR="00BB77AE" w:rsidRPr="0088059C" w:rsidRDefault="00BB77AE" w:rsidP="00BB77AE">
      <w:pPr>
        <w:rPr>
          <w:rFonts w:ascii="Times New Roman" w:hAnsi="Times New Roman" w:cs="Times New Roman"/>
          <w:i/>
          <w:sz w:val="20"/>
          <w:szCs w:val="20"/>
          <w:lang w:val="ru-RU"/>
        </w:rPr>
      </w:pPr>
      <w:r w:rsidRPr="0088059C">
        <w:rPr>
          <w:rFonts w:ascii="Times New Roman" w:hAnsi="Times New Roman" w:cs="Times New Roman"/>
          <w:i/>
          <w:sz w:val="32"/>
          <w:szCs w:val="32"/>
          <w:lang w:val="ru-RU"/>
        </w:rPr>
        <w:t xml:space="preserve">  </w:t>
      </w:r>
      <w:r w:rsidR="00FD4F25" w:rsidRPr="0088059C">
        <w:rPr>
          <w:rFonts w:ascii="Times New Roman" w:hAnsi="Times New Roman" w:cs="Times New Roman"/>
          <w:i/>
          <w:sz w:val="32"/>
          <w:szCs w:val="32"/>
          <w:lang w:val="ru-RU"/>
        </w:rPr>
        <w:t xml:space="preserve">Паталогию письма и чтения обозначают следующими терминами (медицинские) </w:t>
      </w:r>
      <w:r w:rsidR="00FD4F25" w:rsidRPr="0088059C">
        <w:rPr>
          <w:rFonts w:ascii="Times New Roman" w:hAnsi="Times New Roman" w:cs="Times New Roman"/>
          <w:i/>
          <w:sz w:val="32"/>
          <w:szCs w:val="32"/>
          <w:u w:val="single"/>
          <w:lang w:val="ru-RU"/>
        </w:rPr>
        <w:t>ДИСГРАФИЯ (</w:t>
      </w:r>
      <w:r w:rsidR="00FD4F25" w:rsidRPr="0088059C">
        <w:rPr>
          <w:rFonts w:ascii="Times New Roman" w:hAnsi="Times New Roman" w:cs="Times New Roman"/>
          <w:i/>
          <w:sz w:val="32"/>
          <w:szCs w:val="32"/>
          <w:lang w:val="ru-RU"/>
        </w:rPr>
        <w:t xml:space="preserve">от греческого </w:t>
      </w:r>
      <w:r w:rsidR="00FD4F25" w:rsidRPr="0088059C">
        <w:rPr>
          <w:rFonts w:ascii="Times New Roman" w:hAnsi="Times New Roman" w:cs="Times New Roman"/>
          <w:i/>
          <w:sz w:val="32"/>
          <w:szCs w:val="32"/>
        </w:rPr>
        <w:t>dis</w:t>
      </w:r>
      <w:r w:rsidR="00FD4F25" w:rsidRPr="0088059C">
        <w:rPr>
          <w:rFonts w:ascii="Times New Roman" w:hAnsi="Times New Roman" w:cs="Times New Roman"/>
          <w:i/>
          <w:sz w:val="32"/>
          <w:szCs w:val="32"/>
          <w:lang w:val="ru-RU"/>
        </w:rPr>
        <w:t xml:space="preserve">- приставка, означающая расстройство, </w:t>
      </w:r>
      <w:r w:rsidR="00FD4F25" w:rsidRPr="0088059C">
        <w:rPr>
          <w:rFonts w:ascii="Times New Roman" w:hAnsi="Times New Roman" w:cs="Times New Roman"/>
          <w:i/>
          <w:sz w:val="32"/>
          <w:szCs w:val="32"/>
        </w:rPr>
        <w:t>grapho</w:t>
      </w:r>
      <w:r w:rsidR="00FD4F25" w:rsidRPr="0088059C">
        <w:rPr>
          <w:rFonts w:ascii="Times New Roman" w:hAnsi="Times New Roman" w:cs="Times New Roman"/>
          <w:i/>
          <w:sz w:val="32"/>
          <w:szCs w:val="32"/>
          <w:lang w:val="ru-RU"/>
        </w:rPr>
        <w:t xml:space="preserve"> – пишу) – специфическое нарушение письма; стойкое нарушение чтения называется </w:t>
      </w:r>
      <w:r w:rsidR="00FD4F25" w:rsidRPr="0088059C">
        <w:rPr>
          <w:rFonts w:ascii="Times New Roman" w:hAnsi="Times New Roman" w:cs="Times New Roman"/>
          <w:i/>
          <w:sz w:val="32"/>
          <w:szCs w:val="32"/>
          <w:u w:val="single"/>
          <w:lang w:val="ru-RU"/>
        </w:rPr>
        <w:t>ДИСЛЕКСИЕЙ</w:t>
      </w:r>
      <w:r w:rsidR="00FD4F25" w:rsidRPr="0088059C">
        <w:rPr>
          <w:rFonts w:ascii="Times New Roman" w:hAnsi="Times New Roman" w:cs="Times New Roman"/>
          <w:i/>
          <w:sz w:val="32"/>
          <w:szCs w:val="32"/>
          <w:lang w:val="ru-RU"/>
        </w:rPr>
        <w:t xml:space="preserve">.     </w:t>
      </w:r>
      <w:r w:rsidR="00FD4F25" w:rsidRPr="0088059C">
        <w:rPr>
          <w:rFonts w:ascii="Times New Roman" w:hAnsi="Times New Roman" w:cs="Times New Roman"/>
          <w:i/>
          <w:sz w:val="20"/>
          <w:szCs w:val="20"/>
          <w:lang w:val="ru-RU"/>
        </w:rPr>
        <w:t>(3й слайд)</w:t>
      </w:r>
    </w:p>
    <w:p w:rsidR="0051032D" w:rsidRPr="0088059C" w:rsidRDefault="00FD4F25"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 xml:space="preserve"> В настоящее время установлено, что нарушения письма и чтения у детей чаще всего возникают в результате общего недоразвития всех компонентов языка: фонетико – фонематического и лексико – грамматического. Для подготовки таких детей к обучению письменной</w:t>
      </w:r>
      <w:r w:rsidR="00854D3A" w:rsidRPr="0088059C">
        <w:rPr>
          <w:rFonts w:ascii="Times New Roman" w:hAnsi="Times New Roman" w:cs="Times New Roman"/>
          <w:i/>
          <w:sz w:val="32"/>
          <w:szCs w:val="32"/>
          <w:lang w:val="ru-RU"/>
        </w:rPr>
        <w:t xml:space="preserve"> речи необходимы систематические, в течение ряда лет, занятия по формированию их устной речи. Кроме, того, владея крайне ограниченным словарным запасом, ребёнок не понимает значений некоторых даже самых простых слов и поэтому искажает их, пропускает, заменяет, смешивает. Недостаточная сформированность грамматического строя речи приводит к пропускам, заменам или искажениям предлогов, к ошибкам в управлении, согласовании, . . .  </w:t>
      </w:r>
    </w:p>
    <w:p w:rsidR="00854D3A" w:rsidRPr="0088059C" w:rsidRDefault="00854D3A"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Огромное значение для овладения процессами письма и чтения имеет степень её сформированности</w:t>
      </w:r>
      <w:r w:rsidR="0051032D" w:rsidRPr="0088059C">
        <w:rPr>
          <w:rFonts w:ascii="Times New Roman" w:hAnsi="Times New Roman" w:cs="Times New Roman"/>
          <w:i/>
          <w:sz w:val="32"/>
          <w:szCs w:val="32"/>
          <w:lang w:val="ru-RU"/>
        </w:rPr>
        <w:t xml:space="preserve"> всех сторон речи. Поэтому нарушения или задержка в развитии фонематического восприятия, лексико – грамматических сторон,  звукороизношения на разных этапах развития являются одной из основных причин ДИСГРАФИИ и ДИСЛЕКСИИ.</w:t>
      </w:r>
    </w:p>
    <w:p w:rsidR="0051032D" w:rsidRPr="0088059C" w:rsidRDefault="0051032D" w:rsidP="00BB77AE">
      <w:pPr>
        <w:rPr>
          <w:rFonts w:ascii="Times New Roman" w:hAnsi="Times New Roman" w:cs="Times New Roman"/>
          <w:i/>
          <w:sz w:val="20"/>
          <w:szCs w:val="20"/>
          <w:lang w:val="ru-RU"/>
        </w:rPr>
      </w:pPr>
      <w:r w:rsidRPr="0088059C">
        <w:rPr>
          <w:rFonts w:ascii="Times New Roman" w:hAnsi="Times New Roman" w:cs="Times New Roman"/>
          <w:i/>
          <w:sz w:val="32"/>
          <w:szCs w:val="32"/>
          <w:lang w:val="ru-RU"/>
        </w:rPr>
        <w:t>ДИСЛЕКСИЯ. У у/о школьников наблюдаются следующие виды дислексий:</w:t>
      </w:r>
      <w:r w:rsidR="00C529CD" w:rsidRPr="0088059C">
        <w:rPr>
          <w:rFonts w:ascii="Times New Roman" w:hAnsi="Times New Roman" w:cs="Times New Roman"/>
          <w:i/>
          <w:sz w:val="32"/>
          <w:szCs w:val="32"/>
          <w:lang w:val="ru-RU"/>
        </w:rPr>
        <w:t xml:space="preserve"> </w:t>
      </w:r>
      <w:r w:rsidR="00C529CD" w:rsidRPr="0088059C">
        <w:rPr>
          <w:rFonts w:ascii="Times New Roman" w:hAnsi="Times New Roman" w:cs="Times New Roman"/>
          <w:i/>
          <w:sz w:val="20"/>
          <w:szCs w:val="20"/>
          <w:lang w:val="ru-RU"/>
        </w:rPr>
        <w:t xml:space="preserve">(4й слайд таблица) </w:t>
      </w:r>
    </w:p>
    <w:p w:rsidR="00C529CD" w:rsidRPr="0088059C" w:rsidRDefault="00C529CD"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 xml:space="preserve">1. ФОНЕМАТИЧЕСКАЯ дислексия больше относится к начальной школе 2й – 3й класс: нарушения чтения, связаны с надоразвитием слуховой дифференциации – фонем, т.е.  с </w:t>
      </w:r>
      <w:r w:rsidRPr="0088059C">
        <w:rPr>
          <w:rFonts w:ascii="Times New Roman" w:hAnsi="Times New Roman" w:cs="Times New Roman"/>
          <w:i/>
          <w:sz w:val="32"/>
          <w:szCs w:val="32"/>
          <w:lang w:val="ru-RU"/>
        </w:rPr>
        <w:lastRenderedPageBreak/>
        <w:t>неточным различением звуков речи;</w:t>
      </w:r>
      <w:r w:rsidR="00492F93" w:rsidRPr="0088059C">
        <w:rPr>
          <w:rFonts w:ascii="Times New Roman" w:hAnsi="Times New Roman" w:cs="Times New Roman"/>
          <w:i/>
          <w:sz w:val="32"/>
          <w:szCs w:val="32"/>
          <w:lang w:val="ru-RU"/>
        </w:rPr>
        <w:t xml:space="preserve"> с недоразвитием фонематического анализа и синтеза, которые проявляются в побуквенном чтении, искажение звуков структуры слова (вставки, пропуски, перестановки звуков).</w:t>
      </w:r>
    </w:p>
    <w:p w:rsidR="00492F93" w:rsidRPr="0088059C" w:rsidRDefault="00492F93"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При фонематической дислексии у большинства учащихся отмечается существенное недоразвитие устной речи ( полиморфное нарушение звукопроизношения, ограниченный словарный запас, неправильное использование грамматических форм).   Это учащиеся Любансен И., Любансен Ирина, Кадук Л., Запорожец С.</w:t>
      </w:r>
    </w:p>
    <w:p w:rsidR="00492F93" w:rsidRPr="0088059C" w:rsidRDefault="00492F93"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 xml:space="preserve">2. </w:t>
      </w:r>
      <w:r w:rsidRPr="0088059C">
        <w:rPr>
          <w:rFonts w:ascii="Times New Roman" w:hAnsi="Times New Roman" w:cs="Times New Roman"/>
          <w:i/>
          <w:sz w:val="36"/>
          <w:szCs w:val="36"/>
          <w:lang w:val="ru-RU"/>
        </w:rPr>
        <w:t xml:space="preserve">Аграмматическая дислексия </w:t>
      </w:r>
      <w:r w:rsidRPr="0088059C">
        <w:rPr>
          <w:rFonts w:ascii="Times New Roman" w:hAnsi="Times New Roman" w:cs="Times New Roman"/>
          <w:i/>
          <w:sz w:val="32"/>
          <w:szCs w:val="32"/>
          <w:lang w:val="ru-RU"/>
        </w:rPr>
        <w:t xml:space="preserve">вызывается недоразвитием грамматических обобщений и проявляется в искажениях и заменах определённых морфем. </w:t>
      </w:r>
      <w:r w:rsidR="001329F8" w:rsidRPr="0088059C">
        <w:rPr>
          <w:rFonts w:ascii="Times New Roman" w:hAnsi="Times New Roman" w:cs="Times New Roman"/>
          <w:i/>
          <w:sz w:val="32"/>
          <w:szCs w:val="32"/>
          <w:lang w:val="ru-RU"/>
        </w:rPr>
        <w:t>А.Д. обнаруживается на более поздних этапах формирования навыка чтения (на этапе, переходном от аналетических к синтетическим приёмам чтения), когда в процессе чтения большую роль начинает играть смысловая догадка. Основываясь на нечётких представлениях о грамматических связях слов, на неверной смысловой догадке,  У.О. школьники часто искажают в процессе чтения окончания, суффиксы, префексы) перебижал – «прибежал». Это учащиеся Ровный К, Васильев Д., Добробаба М., Гусин Д.</w:t>
      </w:r>
    </w:p>
    <w:p w:rsidR="001329F8" w:rsidRPr="0088059C" w:rsidRDefault="001329F8"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 xml:space="preserve">3. </w:t>
      </w:r>
      <w:r w:rsidRPr="0088059C">
        <w:rPr>
          <w:rFonts w:ascii="Times New Roman" w:hAnsi="Times New Roman" w:cs="Times New Roman"/>
          <w:i/>
          <w:sz w:val="36"/>
          <w:szCs w:val="36"/>
          <w:lang w:val="ru-RU"/>
        </w:rPr>
        <w:t xml:space="preserve">Сематическая дислексия </w:t>
      </w:r>
      <w:r w:rsidRPr="0088059C">
        <w:rPr>
          <w:rFonts w:ascii="Times New Roman" w:hAnsi="Times New Roman" w:cs="Times New Roman"/>
          <w:i/>
          <w:sz w:val="32"/>
          <w:szCs w:val="32"/>
          <w:lang w:val="ru-RU"/>
        </w:rPr>
        <w:t>(механическое чтение) – нарушение понимания читаемого при технически правильном чтении. У учащихся с сематическим нарушением чтения недостаточно</w:t>
      </w:r>
      <w:r w:rsidR="00AC444E" w:rsidRPr="0088059C">
        <w:rPr>
          <w:rFonts w:ascii="Times New Roman" w:hAnsi="Times New Roman" w:cs="Times New Roman"/>
          <w:i/>
          <w:sz w:val="32"/>
          <w:szCs w:val="32"/>
          <w:lang w:val="ru-RU"/>
        </w:rPr>
        <w:t xml:space="preserve"> сформирована способность синтезировать, восстанавливать в своём представлении разделённые на слоги слова.</w:t>
      </w:r>
    </w:p>
    <w:p w:rsidR="00AC444E" w:rsidRPr="0088059C" w:rsidRDefault="00AC444E"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 xml:space="preserve">Трудности понимания читаемого определяются и нечёткостью представлений о синтаксических связях между словами в предложении. В этом случае понимание читаемого предложения неточно, оно не соответствует содержанию прочитанного. </w:t>
      </w:r>
      <w:r w:rsidR="00656310" w:rsidRPr="0088059C">
        <w:rPr>
          <w:rFonts w:ascii="Times New Roman" w:hAnsi="Times New Roman" w:cs="Times New Roman"/>
          <w:i/>
          <w:sz w:val="32"/>
          <w:szCs w:val="32"/>
          <w:lang w:val="ru-RU"/>
        </w:rPr>
        <w:t xml:space="preserve">Это учащиеся </w:t>
      </w:r>
      <w:r w:rsidRPr="0088059C">
        <w:rPr>
          <w:rFonts w:ascii="Times New Roman" w:hAnsi="Times New Roman" w:cs="Times New Roman"/>
          <w:i/>
          <w:sz w:val="32"/>
          <w:szCs w:val="32"/>
          <w:lang w:val="ru-RU"/>
        </w:rPr>
        <w:t>Елгашина В., Елгашина Н., Зетрина Т., Борисова Е.</w:t>
      </w:r>
    </w:p>
    <w:p w:rsidR="00AC444E" w:rsidRPr="0088059C" w:rsidRDefault="00AC444E"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 xml:space="preserve">4. </w:t>
      </w:r>
      <w:r w:rsidRPr="0088059C">
        <w:rPr>
          <w:rFonts w:ascii="Times New Roman" w:hAnsi="Times New Roman" w:cs="Times New Roman"/>
          <w:i/>
          <w:sz w:val="36"/>
          <w:szCs w:val="36"/>
          <w:lang w:val="ru-RU"/>
        </w:rPr>
        <w:t xml:space="preserve">Оптическая дислексия </w:t>
      </w:r>
      <w:r w:rsidRPr="0088059C">
        <w:rPr>
          <w:rFonts w:ascii="Times New Roman" w:hAnsi="Times New Roman" w:cs="Times New Roman"/>
          <w:i/>
          <w:sz w:val="32"/>
          <w:szCs w:val="32"/>
          <w:lang w:val="ru-RU"/>
        </w:rPr>
        <w:t xml:space="preserve"> связана с недоразвитием высших зрительных функций: зрительного анализа и синтеза, оптико - пространственных представлений. У этих уч-ся наблюдаются неточности срисовывания и конструирования: а) </w:t>
      </w:r>
      <w:r w:rsidR="00656310" w:rsidRPr="0088059C">
        <w:rPr>
          <w:rFonts w:ascii="Times New Roman" w:hAnsi="Times New Roman" w:cs="Times New Roman"/>
          <w:i/>
          <w:sz w:val="32"/>
          <w:szCs w:val="32"/>
          <w:lang w:val="ru-RU"/>
        </w:rPr>
        <w:t xml:space="preserve">упрощение фигур, уменьшение количества элементов; б) неправильное пространственное расположение линий по сравнению с образцом В процессе овладения чтением у этих учащихся отмечаются </w:t>
      </w:r>
      <w:r w:rsidR="00656310" w:rsidRPr="0088059C">
        <w:rPr>
          <w:rFonts w:ascii="Times New Roman" w:hAnsi="Times New Roman" w:cs="Times New Roman"/>
          <w:i/>
          <w:sz w:val="32"/>
          <w:szCs w:val="32"/>
          <w:lang w:val="ru-RU"/>
        </w:rPr>
        <w:lastRenderedPageBreak/>
        <w:t>трудности в усвоении грамматически сходных букв, их смешения и замены при чтении (т-г, д-л, в-з, р-ь, х-к, ж-к ) Это учащийся Желябовский Руслан.</w:t>
      </w:r>
    </w:p>
    <w:p w:rsidR="00656310" w:rsidRPr="0088059C" w:rsidRDefault="00656310"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 xml:space="preserve">5. Мнестическая дислексия проявляется в трудностях усвоения всех букв, в недифференцированных заменах букв при чтении, что объясняется трудностями установления связей между звуком и буквой. Уч-ся не запоминают, какая буква соответствует тому или иному звуку. Это уч-ся Дрофа М., Винда Ж., </w:t>
      </w:r>
      <w:r w:rsidR="0088059C" w:rsidRPr="0088059C">
        <w:rPr>
          <w:rFonts w:ascii="Times New Roman" w:hAnsi="Times New Roman" w:cs="Times New Roman"/>
          <w:i/>
          <w:sz w:val="32"/>
          <w:szCs w:val="32"/>
          <w:lang w:val="ru-RU"/>
        </w:rPr>
        <w:t xml:space="preserve">Веретянкин Александр. </w:t>
      </w:r>
    </w:p>
    <w:p w:rsidR="0088059C" w:rsidRPr="0088059C" w:rsidRDefault="0088059C" w:rsidP="00BB77AE">
      <w:pPr>
        <w:rPr>
          <w:rFonts w:ascii="Times New Roman" w:hAnsi="Times New Roman" w:cs="Times New Roman"/>
          <w:i/>
          <w:sz w:val="20"/>
          <w:szCs w:val="20"/>
          <w:lang w:val="ru-RU"/>
        </w:rPr>
      </w:pPr>
      <w:r w:rsidRPr="0088059C">
        <w:rPr>
          <w:rFonts w:ascii="Times New Roman" w:hAnsi="Times New Roman" w:cs="Times New Roman"/>
          <w:i/>
          <w:sz w:val="32"/>
          <w:szCs w:val="32"/>
          <w:lang w:val="ru-RU"/>
        </w:rPr>
        <w:t xml:space="preserve">Мнестическая дислексия наблюдается у уч-ся с более сложным диагнозом (У.О. умеренной степени </w:t>
      </w:r>
      <w:r w:rsidRPr="0088059C">
        <w:rPr>
          <w:rFonts w:ascii="Times New Roman" w:hAnsi="Times New Roman" w:cs="Times New Roman"/>
          <w:i/>
          <w:sz w:val="32"/>
          <w:szCs w:val="32"/>
        </w:rPr>
        <w:t>F</w:t>
      </w:r>
      <w:r w:rsidRPr="0088059C">
        <w:rPr>
          <w:rFonts w:ascii="Times New Roman" w:hAnsi="Times New Roman" w:cs="Times New Roman"/>
          <w:i/>
          <w:sz w:val="32"/>
          <w:szCs w:val="32"/>
          <w:lang w:val="ru-RU"/>
        </w:rPr>
        <w:t xml:space="preserve">.71).                    </w:t>
      </w:r>
      <w:r w:rsidRPr="0088059C">
        <w:rPr>
          <w:rFonts w:ascii="Times New Roman" w:hAnsi="Times New Roman" w:cs="Times New Roman"/>
          <w:i/>
          <w:sz w:val="20"/>
          <w:szCs w:val="20"/>
          <w:lang w:val="ru-RU"/>
        </w:rPr>
        <w:t>(5й слайд)</w:t>
      </w:r>
    </w:p>
    <w:p w:rsidR="0088059C" w:rsidRDefault="0088059C"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Поскольку коррекция чтения не происходит без коррекции письма, то на этом я остановлюсь чуть позже.</w:t>
      </w:r>
    </w:p>
    <w:p w:rsidR="0088059C" w:rsidRDefault="0088059C" w:rsidP="00BB77AE">
      <w:pPr>
        <w:rPr>
          <w:rFonts w:ascii="Times New Roman" w:hAnsi="Times New Roman" w:cs="Times New Roman"/>
          <w:i/>
          <w:sz w:val="32"/>
          <w:szCs w:val="32"/>
          <w:lang w:val="ru-RU"/>
        </w:rPr>
      </w:pPr>
      <w:r>
        <w:rPr>
          <w:rFonts w:ascii="Times New Roman" w:hAnsi="Times New Roman" w:cs="Times New Roman"/>
          <w:i/>
          <w:sz w:val="32"/>
          <w:szCs w:val="32"/>
          <w:lang w:val="ru-RU"/>
        </w:rPr>
        <w:t xml:space="preserve">При переходе к письменной речи звуковое оформление языка сменяется графическим. В связи с этим </w:t>
      </w:r>
      <w:r w:rsidR="00252B7E">
        <w:rPr>
          <w:rFonts w:ascii="Times New Roman" w:hAnsi="Times New Roman" w:cs="Times New Roman"/>
          <w:i/>
          <w:sz w:val="32"/>
          <w:szCs w:val="32"/>
          <w:lang w:val="ru-RU"/>
        </w:rPr>
        <w:t>изменяются и усложняются механизмы речи: В совместную аналитико – синтетическую деятельность слухо – речевого и речедвигательного анализатора. Деятельность последнего выражается в анализе и синтезе зрительных впечатлений от воспринимаемого текста при особо организованных для этого движений глаз. Во время письма присоединяются ещё тонкие движения пишущей руки.</w:t>
      </w:r>
    </w:p>
    <w:p w:rsidR="00252B7E" w:rsidRDefault="00254A50" w:rsidP="00BB77AE">
      <w:pPr>
        <w:rPr>
          <w:rFonts w:ascii="Times New Roman" w:hAnsi="Times New Roman" w:cs="Times New Roman"/>
          <w:i/>
          <w:sz w:val="32"/>
          <w:szCs w:val="32"/>
          <w:lang w:val="ru-RU"/>
        </w:rPr>
      </w:pPr>
      <w:r>
        <w:rPr>
          <w:rFonts w:ascii="Times New Roman" w:hAnsi="Times New Roman" w:cs="Times New Roman"/>
          <w:i/>
          <w:sz w:val="32"/>
          <w:szCs w:val="32"/>
          <w:lang w:val="ru-RU"/>
        </w:rPr>
        <w:t>Овладение письменной речью требует обучения, последовательного осознания всего процесса. Для говорящего уч-ся на первом плане стоит</w:t>
      </w:r>
      <w:r w:rsidR="00FD6A06">
        <w:rPr>
          <w:rFonts w:ascii="Times New Roman" w:hAnsi="Times New Roman" w:cs="Times New Roman"/>
          <w:i/>
          <w:sz w:val="32"/>
          <w:szCs w:val="32"/>
          <w:lang w:val="ru-RU"/>
        </w:rPr>
        <w:t xml:space="preserve"> содержание его речи, а уч-ся, которому нужно написать слово.</w:t>
      </w:r>
    </w:p>
    <w:p w:rsidR="00FD6A06" w:rsidRDefault="00FD6A06" w:rsidP="00BB77AE">
      <w:pPr>
        <w:rPr>
          <w:rFonts w:ascii="Times New Roman" w:hAnsi="Times New Roman" w:cs="Times New Roman"/>
          <w:i/>
          <w:sz w:val="32"/>
          <w:szCs w:val="32"/>
          <w:lang w:val="ru-RU"/>
        </w:rPr>
      </w:pPr>
      <w:r>
        <w:rPr>
          <w:rFonts w:ascii="Times New Roman" w:hAnsi="Times New Roman" w:cs="Times New Roman"/>
          <w:i/>
          <w:sz w:val="32"/>
          <w:szCs w:val="32"/>
          <w:lang w:val="ru-RU"/>
        </w:rPr>
        <w:t>Существует классификация дисграфий, в основе которой лежит несформированность определённых операций процесса письма.</w:t>
      </w:r>
    </w:p>
    <w:p w:rsidR="00FD6A06" w:rsidRDefault="00FD6A06" w:rsidP="00BB77AE">
      <w:pPr>
        <w:rPr>
          <w:rFonts w:ascii="Times New Roman" w:hAnsi="Times New Roman" w:cs="Times New Roman"/>
          <w:i/>
          <w:sz w:val="20"/>
          <w:szCs w:val="20"/>
          <w:lang w:val="ru-RU"/>
        </w:rPr>
      </w:pPr>
      <w:r>
        <w:rPr>
          <w:rFonts w:ascii="Times New Roman" w:hAnsi="Times New Roman" w:cs="Times New Roman"/>
          <w:i/>
          <w:sz w:val="32"/>
          <w:szCs w:val="32"/>
          <w:lang w:val="ru-RU"/>
        </w:rPr>
        <w:t>После обследования выявилось, что у уч-ся нашей школы диагностируются следующие виды дисграфий:  (</w:t>
      </w:r>
      <w:r w:rsidRPr="00FD6A06">
        <w:rPr>
          <w:rFonts w:ascii="Times New Roman" w:hAnsi="Times New Roman" w:cs="Times New Roman"/>
          <w:i/>
          <w:sz w:val="20"/>
          <w:szCs w:val="20"/>
          <w:lang w:val="ru-RU"/>
        </w:rPr>
        <w:t>6й слайд</w:t>
      </w:r>
      <w:r>
        <w:rPr>
          <w:rFonts w:ascii="Times New Roman" w:hAnsi="Times New Roman" w:cs="Times New Roman"/>
          <w:i/>
          <w:sz w:val="20"/>
          <w:szCs w:val="20"/>
          <w:lang w:val="ru-RU"/>
        </w:rPr>
        <w:t>)</w:t>
      </w:r>
    </w:p>
    <w:p w:rsidR="00FD6A06" w:rsidRDefault="00FD6A06" w:rsidP="00BB77AE">
      <w:pPr>
        <w:rPr>
          <w:rFonts w:ascii="Times New Roman" w:hAnsi="Times New Roman" w:cs="Times New Roman"/>
          <w:i/>
          <w:sz w:val="20"/>
          <w:szCs w:val="20"/>
          <w:lang w:val="ru-RU"/>
        </w:rPr>
      </w:pPr>
      <w:r>
        <w:rPr>
          <w:rFonts w:ascii="Times New Roman" w:hAnsi="Times New Roman" w:cs="Times New Roman"/>
          <w:i/>
          <w:sz w:val="32"/>
          <w:szCs w:val="32"/>
          <w:lang w:val="ru-RU"/>
        </w:rPr>
        <w:t>1. Артикуляторно – акустическая дисграфия, во многом сходна с выделенной дисгрофией на почве расстройств устной речи.</w:t>
      </w:r>
      <w:r w:rsidR="00C3266F">
        <w:rPr>
          <w:rFonts w:ascii="Times New Roman" w:hAnsi="Times New Roman" w:cs="Times New Roman"/>
          <w:i/>
          <w:sz w:val="32"/>
          <w:szCs w:val="32"/>
          <w:lang w:val="ru-RU"/>
        </w:rPr>
        <w:t xml:space="preserve"> Уч-ся пишет так как произносит. В основе её лежит отражение неправильного произношения на письме, опора на неправильное проговаривание. Опираясь в процессе проговаривания на неправильное произношение звуков, уч-ся отражает своё дефектное произношение на письме.             </w:t>
      </w:r>
      <w:r w:rsidR="00C3266F" w:rsidRPr="00C3266F">
        <w:rPr>
          <w:rFonts w:ascii="Times New Roman" w:hAnsi="Times New Roman" w:cs="Times New Roman"/>
          <w:i/>
          <w:sz w:val="20"/>
          <w:szCs w:val="20"/>
          <w:lang w:val="ru-RU"/>
        </w:rPr>
        <w:t>(7й слайд – диктанта)</w:t>
      </w:r>
    </w:p>
    <w:p w:rsidR="00C3266F" w:rsidRDefault="00C3266F" w:rsidP="00BB77AE">
      <w:pPr>
        <w:rPr>
          <w:rFonts w:ascii="Times New Roman" w:hAnsi="Times New Roman" w:cs="Times New Roman"/>
          <w:i/>
          <w:sz w:val="32"/>
          <w:szCs w:val="32"/>
          <w:lang w:val="ru-RU"/>
        </w:rPr>
      </w:pPr>
      <w:r>
        <w:rPr>
          <w:rFonts w:ascii="Times New Roman" w:hAnsi="Times New Roman" w:cs="Times New Roman"/>
          <w:i/>
          <w:sz w:val="32"/>
          <w:szCs w:val="32"/>
          <w:lang w:val="ru-RU"/>
        </w:rPr>
        <w:lastRenderedPageBreak/>
        <w:t>2. Акустическая дисграфия (дисграфия на основе нарушений фонемного распознавания) дифференциации фонем.</w:t>
      </w:r>
    </w:p>
    <w:p w:rsidR="00C3266F" w:rsidRDefault="00C3266F" w:rsidP="00BB77AE">
      <w:pPr>
        <w:rPr>
          <w:rFonts w:ascii="Times New Roman" w:hAnsi="Times New Roman" w:cs="Times New Roman"/>
          <w:i/>
          <w:sz w:val="20"/>
          <w:szCs w:val="20"/>
          <w:lang w:val="ru-RU"/>
        </w:rPr>
      </w:pPr>
      <w:r>
        <w:rPr>
          <w:rFonts w:ascii="Times New Roman" w:hAnsi="Times New Roman" w:cs="Times New Roman"/>
          <w:i/>
          <w:sz w:val="32"/>
          <w:szCs w:val="32"/>
          <w:lang w:val="ru-RU"/>
        </w:rPr>
        <w:t xml:space="preserve">Проявляется в заменах букв, соответствующих фонетически близким звукам. При этом в устной речи звуки произносятся правильно. Чаще всего заменяются буквы, обозначающие следующие звуки: свистящие и шипящие, звонкие и глухие, аффрикаты, входящие в их состав (ч-т, ч-щ, ц-т, </w:t>
      </w:r>
      <w:r w:rsidR="00904BB6">
        <w:rPr>
          <w:rFonts w:ascii="Times New Roman" w:hAnsi="Times New Roman" w:cs="Times New Roman"/>
          <w:i/>
          <w:sz w:val="32"/>
          <w:szCs w:val="32"/>
          <w:lang w:val="ru-RU"/>
        </w:rPr>
        <w:t xml:space="preserve">ц-с). Этот вид дис-ии проявляется и в неправильном обозначении мягкости согласных на письме вследствие нарушения диф-ии твёрдых и мягких согласных («писмо», «лубит», «лижа»). Частыми ошибками являются замены гласных даже в ударном положении, например, ( о-и лес-«лис»).       </w:t>
      </w:r>
      <w:r w:rsidR="00904BB6" w:rsidRPr="00904BB6">
        <w:rPr>
          <w:rFonts w:ascii="Times New Roman" w:hAnsi="Times New Roman" w:cs="Times New Roman"/>
          <w:i/>
          <w:sz w:val="20"/>
          <w:szCs w:val="20"/>
          <w:lang w:val="ru-RU"/>
        </w:rPr>
        <w:t xml:space="preserve">(8й слайд </w:t>
      </w:r>
      <w:r w:rsidR="00904BB6">
        <w:rPr>
          <w:rFonts w:ascii="Times New Roman" w:hAnsi="Times New Roman" w:cs="Times New Roman"/>
          <w:i/>
          <w:sz w:val="20"/>
          <w:szCs w:val="20"/>
          <w:lang w:val="ru-RU"/>
        </w:rPr>
        <w:t>–</w:t>
      </w:r>
      <w:r w:rsidR="00904BB6" w:rsidRPr="00904BB6">
        <w:rPr>
          <w:rFonts w:ascii="Times New Roman" w:hAnsi="Times New Roman" w:cs="Times New Roman"/>
          <w:i/>
          <w:sz w:val="20"/>
          <w:szCs w:val="20"/>
          <w:lang w:val="ru-RU"/>
        </w:rPr>
        <w:t xml:space="preserve"> диктанта</w:t>
      </w:r>
      <w:r w:rsidR="00904BB6">
        <w:rPr>
          <w:rFonts w:ascii="Times New Roman" w:hAnsi="Times New Roman" w:cs="Times New Roman"/>
          <w:i/>
          <w:sz w:val="20"/>
          <w:szCs w:val="20"/>
          <w:lang w:val="ru-RU"/>
        </w:rPr>
        <w:t>)</w:t>
      </w:r>
    </w:p>
    <w:p w:rsidR="00663824" w:rsidRDefault="00904BB6" w:rsidP="00BB77AE">
      <w:pPr>
        <w:rPr>
          <w:rFonts w:ascii="Times New Roman" w:hAnsi="Times New Roman" w:cs="Times New Roman"/>
          <w:i/>
          <w:sz w:val="32"/>
          <w:szCs w:val="32"/>
          <w:lang w:val="ru-RU"/>
        </w:rPr>
      </w:pPr>
      <w:r>
        <w:rPr>
          <w:rFonts w:ascii="Times New Roman" w:hAnsi="Times New Roman" w:cs="Times New Roman"/>
          <w:i/>
          <w:sz w:val="32"/>
          <w:szCs w:val="32"/>
          <w:lang w:val="ru-RU"/>
        </w:rPr>
        <w:t>3. Дисграфия на почве нарушений различных форм языкового анализа и синтеза.В основе её лежит нарушение различных форм языкового анализа и синтеза: деление предложений на слова, слогового и фонематического анализа и синтеза. Недоразвитием языкового</w:t>
      </w:r>
      <w:r w:rsidR="00663824">
        <w:rPr>
          <w:rFonts w:ascii="Times New Roman" w:hAnsi="Times New Roman" w:cs="Times New Roman"/>
          <w:i/>
          <w:sz w:val="32"/>
          <w:szCs w:val="32"/>
          <w:lang w:val="ru-RU"/>
        </w:rPr>
        <w:t xml:space="preserve"> анализа и синтеза проявляется на письме в искажениях структуры слова и предложения. Наиболее сложной формой языкового анализа является фонематический анализ. В следствии этого особенно распространёнными при этом виде дисграфии будут искажения звуко – буквенной структуры слова.</w:t>
      </w:r>
    </w:p>
    <w:p w:rsidR="00904BB6" w:rsidRDefault="00663824" w:rsidP="00BB77AE">
      <w:pPr>
        <w:rPr>
          <w:rFonts w:ascii="Times New Roman" w:hAnsi="Times New Roman" w:cs="Times New Roman"/>
          <w:i/>
          <w:sz w:val="20"/>
          <w:szCs w:val="20"/>
          <w:lang w:val="ru-RU"/>
        </w:rPr>
      </w:pPr>
      <w:r>
        <w:rPr>
          <w:rFonts w:ascii="Times New Roman" w:hAnsi="Times New Roman" w:cs="Times New Roman"/>
          <w:i/>
          <w:sz w:val="32"/>
          <w:szCs w:val="32"/>
          <w:lang w:val="ru-RU"/>
        </w:rPr>
        <w:t xml:space="preserve">Наиболее хар-ны следующие ошибки: пропуски согласных при их стечении (ДИКТАНТ – «ДИКАТ», </w:t>
      </w:r>
      <w:r w:rsidR="00FA564B">
        <w:rPr>
          <w:rFonts w:ascii="Times New Roman" w:hAnsi="Times New Roman" w:cs="Times New Roman"/>
          <w:i/>
          <w:sz w:val="32"/>
          <w:szCs w:val="32"/>
          <w:lang w:val="ru-RU"/>
        </w:rPr>
        <w:t xml:space="preserve">ШКОЛА – «КОЛА»); пропуски гласных (СОБАКА – «СБАКА», ДОМА – «ДМА»); перестановки букв ( ТРОПА «ПРОПА», ОКНО «КОНО»); добавления букв (ТАСКАЛИ – «ТАСАКАЛИ»); пропуски, добавления, перестановка слогов (КОМНАТА – «КОТА», СТАКАН – «КАТА»).   </w:t>
      </w:r>
      <w:r w:rsidR="00FA564B" w:rsidRPr="00FA564B">
        <w:rPr>
          <w:rFonts w:ascii="Times New Roman" w:hAnsi="Times New Roman" w:cs="Times New Roman"/>
          <w:i/>
          <w:sz w:val="20"/>
          <w:szCs w:val="20"/>
          <w:lang w:val="ru-RU"/>
        </w:rPr>
        <w:t>(9й слайд – диктанта)</w:t>
      </w:r>
      <w:r w:rsidRPr="00FA564B">
        <w:rPr>
          <w:rFonts w:ascii="Times New Roman" w:hAnsi="Times New Roman" w:cs="Times New Roman"/>
          <w:i/>
          <w:sz w:val="20"/>
          <w:szCs w:val="20"/>
          <w:lang w:val="ru-RU"/>
        </w:rPr>
        <w:t xml:space="preserve"> </w:t>
      </w:r>
    </w:p>
    <w:p w:rsidR="00FA564B" w:rsidRDefault="00FA564B" w:rsidP="00BB77AE">
      <w:pPr>
        <w:rPr>
          <w:rFonts w:ascii="Times New Roman" w:hAnsi="Times New Roman" w:cs="Times New Roman"/>
          <w:i/>
          <w:sz w:val="32"/>
          <w:szCs w:val="32"/>
          <w:lang w:val="ru-RU"/>
        </w:rPr>
      </w:pPr>
      <w:r>
        <w:rPr>
          <w:rFonts w:ascii="Times New Roman" w:hAnsi="Times New Roman" w:cs="Times New Roman"/>
          <w:i/>
          <w:sz w:val="32"/>
          <w:szCs w:val="32"/>
          <w:lang w:val="ru-RU"/>
        </w:rPr>
        <w:t>4. Аграмматическая дисграфия. Она связана с недоразвитием грамматического строя речи: морфологических, синтаксических обобщений. Этот вид дисграфии может проявляться на уровне слова, словосочетания, предложения и текста.</w:t>
      </w:r>
    </w:p>
    <w:p w:rsidR="00D56BBA" w:rsidRDefault="00D56BBA" w:rsidP="00D56BBA">
      <w:pPr>
        <w:rPr>
          <w:rFonts w:ascii="Times New Roman" w:hAnsi="Times New Roman" w:cs="Times New Roman"/>
          <w:i/>
          <w:sz w:val="32"/>
          <w:szCs w:val="32"/>
          <w:lang w:val="ru-RU"/>
        </w:rPr>
      </w:pPr>
      <w:r>
        <w:rPr>
          <w:rFonts w:ascii="Times New Roman" w:hAnsi="Times New Roman" w:cs="Times New Roman"/>
          <w:i/>
          <w:sz w:val="32"/>
          <w:szCs w:val="32"/>
          <w:lang w:val="ru-RU"/>
        </w:rPr>
        <w:t>В связной письменной речи у уч-ся выявляются большие трудности в установлении логических и языковых связей между предложениями. Последовательность предложений не всегда соответствует последовательности описываемых событий, нарушаются смысловые и грамматические связи между отдельными предложениями.</w:t>
      </w:r>
    </w:p>
    <w:p w:rsidR="00D56BBA" w:rsidRDefault="00D56BBA" w:rsidP="00D56BBA">
      <w:pPr>
        <w:rPr>
          <w:rFonts w:ascii="Times New Roman" w:hAnsi="Times New Roman" w:cs="Times New Roman"/>
          <w:i/>
          <w:sz w:val="20"/>
          <w:szCs w:val="20"/>
          <w:lang w:val="ru-RU"/>
        </w:rPr>
      </w:pPr>
      <w:r>
        <w:rPr>
          <w:rFonts w:ascii="Times New Roman" w:hAnsi="Times New Roman" w:cs="Times New Roman"/>
          <w:i/>
          <w:sz w:val="32"/>
          <w:szCs w:val="32"/>
          <w:lang w:val="ru-RU"/>
        </w:rPr>
        <w:t xml:space="preserve">На уровне предложения аграмматизмы на письме проявляются в искажении морфологической структуры слова, замене </w:t>
      </w:r>
      <w:r>
        <w:rPr>
          <w:rFonts w:ascii="Times New Roman" w:hAnsi="Times New Roman" w:cs="Times New Roman"/>
          <w:i/>
          <w:sz w:val="32"/>
          <w:szCs w:val="32"/>
          <w:lang w:val="ru-RU"/>
        </w:rPr>
        <w:lastRenderedPageBreak/>
        <w:t>префексов, суффиксов (захлестнула – «нахлестнула», козлята – «козлёнки»); изменении падежных окончаний (над столом – «на столом»); изменении падежа местоимений (около него – «около ним»); числа сущ. («дети бежит»); нарушением согласования («бела дома»); отмечаются также нарушения синтаксического оформления речи</w:t>
      </w:r>
      <w:r w:rsidR="007E065C">
        <w:rPr>
          <w:rFonts w:ascii="Times New Roman" w:hAnsi="Times New Roman" w:cs="Times New Roman"/>
          <w:i/>
          <w:sz w:val="32"/>
          <w:szCs w:val="32"/>
          <w:lang w:val="ru-RU"/>
        </w:rPr>
        <w:t xml:space="preserve">, что проявляется в трудностях конструирования сложных предложений, пропуска членов предложения, нарушении последовательности слов в предложении.      </w:t>
      </w:r>
      <w:r w:rsidR="007E065C" w:rsidRPr="00FA564B">
        <w:rPr>
          <w:rFonts w:ascii="Times New Roman" w:hAnsi="Times New Roman" w:cs="Times New Roman"/>
          <w:i/>
          <w:sz w:val="20"/>
          <w:szCs w:val="20"/>
          <w:lang w:val="ru-RU"/>
        </w:rPr>
        <w:t>(</w:t>
      </w:r>
      <w:r w:rsidR="007E065C">
        <w:rPr>
          <w:rFonts w:ascii="Times New Roman" w:hAnsi="Times New Roman" w:cs="Times New Roman"/>
          <w:i/>
          <w:sz w:val="20"/>
          <w:szCs w:val="20"/>
          <w:lang w:val="ru-RU"/>
        </w:rPr>
        <w:t>10</w:t>
      </w:r>
      <w:r w:rsidR="007E065C" w:rsidRPr="00FA564B">
        <w:rPr>
          <w:rFonts w:ascii="Times New Roman" w:hAnsi="Times New Roman" w:cs="Times New Roman"/>
          <w:i/>
          <w:sz w:val="20"/>
          <w:szCs w:val="20"/>
          <w:lang w:val="ru-RU"/>
        </w:rPr>
        <w:t>й слайд – диктанта)</w:t>
      </w:r>
    </w:p>
    <w:p w:rsidR="007E065C" w:rsidRDefault="007E065C" w:rsidP="00D56BBA">
      <w:pPr>
        <w:rPr>
          <w:rFonts w:ascii="Times New Roman" w:hAnsi="Times New Roman" w:cs="Times New Roman"/>
          <w:i/>
          <w:sz w:val="32"/>
          <w:szCs w:val="32"/>
          <w:lang w:val="ru-RU"/>
        </w:rPr>
      </w:pPr>
      <w:r>
        <w:rPr>
          <w:rFonts w:ascii="Times New Roman" w:hAnsi="Times New Roman" w:cs="Times New Roman"/>
          <w:i/>
          <w:sz w:val="32"/>
          <w:szCs w:val="32"/>
          <w:lang w:val="ru-RU"/>
        </w:rPr>
        <w:t>5. Оптическая дисграфия связана с недоразвитием зрительного гнозиса, анализа и синтеза, пространственных представлений в заменах и искажениях букв на письме.</w:t>
      </w:r>
    </w:p>
    <w:p w:rsidR="007E065C" w:rsidRDefault="007E065C" w:rsidP="007E065C">
      <w:pPr>
        <w:rPr>
          <w:rFonts w:ascii="Times New Roman" w:hAnsi="Times New Roman" w:cs="Times New Roman"/>
          <w:i/>
          <w:sz w:val="20"/>
          <w:szCs w:val="20"/>
          <w:lang w:val="ru-RU"/>
        </w:rPr>
      </w:pPr>
      <w:r>
        <w:rPr>
          <w:rFonts w:ascii="Times New Roman" w:hAnsi="Times New Roman" w:cs="Times New Roman"/>
          <w:i/>
          <w:sz w:val="32"/>
          <w:szCs w:val="32"/>
          <w:lang w:val="ru-RU"/>
        </w:rPr>
        <w:t>Чаще всего заменяются графически сходные рукописные буквы: состоящие из одинаковых элементов, но различно расположенных в пространстве (в-д, т-ш, э-е).</w:t>
      </w:r>
      <w:r w:rsidRPr="007E065C">
        <w:rPr>
          <w:rFonts w:ascii="Times New Roman" w:hAnsi="Times New Roman" w:cs="Times New Roman"/>
          <w:i/>
          <w:sz w:val="20"/>
          <w:szCs w:val="20"/>
          <w:lang w:val="ru-RU"/>
        </w:rPr>
        <w:t xml:space="preserve"> </w:t>
      </w:r>
      <w:r>
        <w:rPr>
          <w:rFonts w:ascii="Times New Roman" w:hAnsi="Times New Roman" w:cs="Times New Roman"/>
          <w:i/>
          <w:sz w:val="20"/>
          <w:szCs w:val="20"/>
          <w:lang w:val="ru-RU"/>
        </w:rPr>
        <w:t xml:space="preserve">                             </w:t>
      </w:r>
      <w:r w:rsidRPr="00FA564B">
        <w:rPr>
          <w:rFonts w:ascii="Times New Roman" w:hAnsi="Times New Roman" w:cs="Times New Roman"/>
          <w:i/>
          <w:sz w:val="20"/>
          <w:szCs w:val="20"/>
          <w:lang w:val="ru-RU"/>
        </w:rPr>
        <w:t>(</w:t>
      </w:r>
      <w:r>
        <w:rPr>
          <w:rFonts w:ascii="Times New Roman" w:hAnsi="Times New Roman" w:cs="Times New Roman"/>
          <w:i/>
          <w:sz w:val="20"/>
          <w:szCs w:val="20"/>
          <w:lang w:val="ru-RU"/>
        </w:rPr>
        <w:t>11</w:t>
      </w:r>
      <w:r w:rsidRPr="00FA564B">
        <w:rPr>
          <w:rFonts w:ascii="Times New Roman" w:hAnsi="Times New Roman" w:cs="Times New Roman"/>
          <w:i/>
          <w:sz w:val="20"/>
          <w:szCs w:val="20"/>
          <w:lang w:val="ru-RU"/>
        </w:rPr>
        <w:t>й слайд – диктанта)</w:t>
      </w:r>
    </w:p>
    <w:p w:rsidR="007E065C" w:rsidRDefault="00A0491D" w:rsidP="00D56BBA">
      <w:pPr>
        <w:rPr>
          <w:rFonts w:ascii="Times New Roman" w:hAnsi="Times New Roman" w:cs="Times New Roman"/>
          <w:i/>
          <w:sz w:val="32"/>
          <w:szCs w:val="32"/>
          <w:lang w:val="ru-RU"/>
        </w:rPr>
      </w:pPr>
      <w:r>
        <w:rPr>
          <w:rFonts w:ascii="Times New Roman" w:hAnsi="Times New Roman" w:cs="Times New Roman"/>
          <w:i/>
          <w:sz w:val="32"/>
          <w:szCs w:val="32"/>
          <w:lang w:val="ru-RU"/>
        </w:rPr>
        <w:t>Педоставляю вашему вниманию виды кор. Работы по устранению нарушений чтения и письма:  слайды.</w:t>
      </w:r>
    </w:p>
    <w:p w:rsidR="00A0491D" w:rsidRDefault="00A0491D" w:rsidP="00D56BBA">
      <w:pPr>
        <w:rPr>
          <w:rFonts w:ascii="Times New Roman" w:hAnsi="Times New Roman" w:cs="Times New Roman"/>
          <w:i/>
          <w:sz w:val="32"/>
          <w:szCs w:val="32"/>
          <w:lang w:val="ru-RU"/>
        </w:rPr>
      </w:pPr>
      <w:r>
        <w:rPr>
          <w:rFonts w:ascii="Times New Roman" w:hAnsi="Times New Roman" w:cs="Times New Roman"/>
          <w:i/>
          <w:sz w:val="32"/>
          <w:szCs w:val="32"/>
          <w:lang w:val="ru-RU"/>
        </w:rPr>
        <w:t>ЗАКЛЮЧЕНИЕ: между недоразвитием устной речи и нарушениями письма и чтения у уч-ся сущ. тесная взаимосвязь.</w:t>
      </w:r>
    </w:p>
    <w:p w:rsidR="00A0491D" w:rsidRDefault="00A0491D" w:rsidP="00D56BBA">
      <w:pPr>
        <w:rPr>
          <w:rFonts w:ascii="Times New Roman" w:hAnsi="Times New Roman" w:cs="Times New Roman"/>
          <w:i/>
          <w:sz w:val="32"/>
          <w:szCs w:val="32"/>
          <w:lang w:val="ru-RU"/>
        </w:rPr>
      </w:pPr>
      <w:r>
        <w:rPr>
          <w:rFonts w:ascii="Times New Roman" w:hAnsi="Times New Roman" w:cs="Times New Roman"/>
          <w:i/>
          <w:sz w:val="32"/>
          <w:szCs w:val="32"/>
          <w:lang w:val="ru-RU"/>
        </w:rPr>
        <w:t>Поэтому для устранения нарушений необходима единая система кор. воздействия. В подтверждении этогоположения говорит и тот факт, что дисграфия и дислексия не являются изолированными дефектами, а чаще всего сопровождают друг друга.</w:t>
      </w:r>
    </w:p>
    <w:p w:rsidR="00A0491D" w:rsidRPr="007E065C" w:rsidRDefault="00A0491D" w:rsidP="00D56BBA">
      <w:pPr>
        <w:rPr>
          <w:rFonts w:ascii="Times New Roman" w:hAnsi="Times New Roman" w:cs="Times New Roman"/>
          <w:i/>
          <w:sz w:val="32"/>
          <w:szCs w:val="32"/>
          <w:lang w:val="ru-RU"/>
        </w:rPr>
      </w:pPr>
      <w:r>
        <w:rPr>
          <w:rFonts w:ascii="Times New Roman" w:hAnsi="Times New Roman" w:cs="Times New Roman"/>
          <w:i/>
          <w:sz w:val="32"/>
          <w:szCs w:val="32"/>
          <w:lang w:val="ru-RU"/>
        </w:rPr>
        <w:t>Поэтому логопедическое воздействие охватывает весь комплекс речевых нарушений (устной речи, чтения и письма).</w:t>
      </w:r>
    </w:p>
    <w:p w:rsidR="00BB77AE" w:rsidRPr="0088059C" w:rsidRDefault="00BB77AE" w:rsidP="0051032D">
      <w:pPr>
        <w:pStyle w:val="2"/>
        <w:rPr>
          <w:rFonts w:ascii="Times New Roman" w:hAnsi="Times New Roman" w:cs="Times New Roman"/>
          <w:i/>
          <w:sz w:val="20"/>
          <w:szCs w:val="20"/>
          <w:lang w:val="ru-RU"/>
        </w:rPr>
      </w:pPr>
    </w:p>
    <w:p w:rsidR="00BB77AE" w:rsidRPr="0088059C" w:rsidRDefault="00BB77AE" w:rsidP="00BB77AE">
      <w:pPr>
        <w:rPr>
          <w:rFonts w:ascii="Times New Roman" w:hAnsi="Times New Roman" w:cs="Times New Roman"/>
          <w:i/>
          <w:sz w:val="32"/>
          <w:szCs w:val="32"/>
          <w:lang w:val="ru-RU"/>
        </w:rPr>
      </w:pPr>
      <w:r w:rsidRPr="0088059C">
        <w:rPr>
          <w:rFonts w:ascii="Times New Roman" w:hAnsi="Times New Roman" w:cs="Times New Roman"/>
          <w:i/>
          <w:sz w:val="32"/>
          <w:szCs w:val="32"/>
          <w:lang w:val="ru-RU"/>
        </w:rPr>
        <w:t xml:space="preserve">     </w:t>
      </w:r>
    </w:p>
    <w:p w:rsidR="00105A39" w:rsidRPr="0088059C" w:rsidRDefault="00105A39">
      <w:pPr>
        <w:rPr>
          <w:rFonts w:ascii="Times New Roman" w:hAnsi="Times New Roman" w:cs="Times New Roman"/>
          <w:i/>
          <w:sz w:val="32"/>
          <w:szCs w:val="32"/>
          <w:lang w:val="ru-RU"/>
        </w:rPr>
      </w:pPr>
    </w:p>
    <w:p w:rsidR="00105A39" w:rsidRPr="0088059C" w:rsidRDefault="00105A39">
      <w:pPr>
        <w:rPr>
          <w:rFonts w:ascii="Times New Roman" w:hAnsi="Times New Roman" w:cs="Times New Roman"/>
          <w:i/>
          <w:sz w:val="32"/>
          <w:szCs w:val="32"/>
          <w:lang w:val="ru-RU"/>
        </w:rPr>
      </w:pPr>
    </w:p>
    <w:p w:rsidR="00105A39" w:rsidRPr="00BB77AE" w:rsidRDefault="00105A39">
      <w:pPr>
        <w:rPr>
          <w:rFonts w:ascii="Monotype Corsiva" w:hAnsi="Monotype Corsiva"/>
          <w:sz w:val="32"/>
          <w:szCs w:val="32"/>
          <w:lang w:val="ru-RU"/>
        </w:rPr>
      </w:pPr>
    </w:p>
    <w:p w:rsidR="00105A39" w:rsidRPr="00BB77AE" w:rsidRDefault="00105A39">
      <w:pPr>
        <w:rPr>
          <w:sz w:val="32"/>
          <w:szCs w:val="32"/>
          <w:lang w:val="ru-RU"/>
        </w:rPr>
      </w:pPr>
    </w:p>
    <w:sectPr w:rsidR="00105A39" w:rsidRPr="00BB77AE" w:rsidSect="00D90F6A">
      <w:pgSz w:w="11906" w:h="16838"/>
      <w:pgMar w:top="1134" w:right="850" w:bottom="1134" w:left="1701" w:header="708" w:footer="708" w:gutter="0"/>
      <w:pgBorders w:offsetFrom="page">
        <w:top w:val="threeDEngrave" w:sz="24" w:space="24" w:color="auto"/>
        <w:left w:val="threeDEngrave" w:sz="24" w:space="24" w:color="auto"/>
        <w:bottom w:val="threeDEngrave"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D90F6A"/>
    <w:rsid w:val="00105A39"/>
    <w:rsid w:val="001329F8"/>
    <w:rsid w:val="00252B7E"/>
    <w:rsid w:val="00254A50"/>
    <w:rsid w:val="002946A0"/>
    <w:rsid w:val="00492F93"/>
    <w:rsid w:val="004A79AA"/>
    <w:rsid w:val="00502905"/>
    <w:rsid w:val="0051032D"/>
    <w:rsid w:val="00530F7A"/>
    <w:rsid w:val="005911B2"/>
    <w:rsid w:val="00656310"/>
    <w:rsid w:val="00663824"/>
    <w:rsid w:val="006E30C5"/>
    <w:rsid w:val="006F18D7"/>
    <w:rsid w:val="00750938"/>
    <w:rsid w:val="007E065C"/>
    <w:rsid w:val="00854D3A"/>
    <w:rsid w:val="0088059C"/>
    <w:rsid w:val="00904BB6"/>
    <w:rsid w:val="00A0491D"/>
    <w:rsid w:val="00AA77DD"/>
    <w:rsid w:val="00AC444E"/>
    <w:rsid w:val="00BB77AE"/>
    <w:rsid w:val="00C3266F"/>
    <w:rsid w:val="00C45CFE"/>
    <w:rsid w:val="00C529CD"/>
    <w:rsid w:val="00D56BBA"/>
    <w:rsid w:val="00D90F6A"/>
    <w:rsid w:val="00E10D47"/>
    <w:rsid w:val="00FA564B"/>
    <w:rsid w:val="00FD4F25"/>
    <w:rsid w:val="00FD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AE"/>
  </w:style>
  <w:style w:type="paragraph" w:styleId="1">
    <w:name w:val="heading 1"/>
    <w:basedOn w:val="a"/>
    <w:next w:val="a"/>
    <w:link w:val="10"/>
    <w:uiPriority w:val="9"/>
    <w:qFormat/>
    <w:rsid w:val="00BB77A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BB77A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BB77A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BB77A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BB77A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BB77A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BB77A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BB77A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BB77A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7A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BB77A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BB77A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BB77A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BB77A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BB77A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BB77A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BB77A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BB77A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BB77AE"/>
    <w:rPr>
      <w:b/>
      <w:bCs/>
      <w:sz w:val="18"/>
      <w:szCs w:val="18"/>
    </w:rPr>
  </w:style>
  <w:style w:type="paragraph" w:styleId="a4">
    <w:name w:val="Title"/>
    <w:basedOn w:val="a"/>
    <w:next w:val="a"/>
    <w:link w:val="a5"/>
    <w:uiPriority w:val="10"/>
    <w:qFormat/>
    <w:rsid w:val="00BB77A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BB77A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BB77AE"/>
    <w:pPr>
      <w:spacing w:before="200" w:after="900"/>
      <w:ind w:firstLine="0"/>
      <w:jc w:val="right"/>
    </w:pPr>
    <w:rPr>
      <w:i/>
      <w:iCs/>
      <w:sz w:val="24"/>
      <w:szCs w:val="24"/>
    </w:rPr>
  </w:style>
  <w:style w:type="character" w:customStyle="1" w:styleId="a7">
    <w:name w:val="Подзаголовок Знак"/>
    <w:basedOn w:val="a0"/>
    <w:link w:val="a6"/>
    <w:uiPriority w:val="11"/>
    <w:rsid w:val="00BB77AE"/>
    <w:rPr>
      <w:rFonts w:asciiTheme="minorHAnsi"/>
      <w:i/>
      <w:iCs/>
      <w:sz w:val="24"/>
      <w:szCs w:val="24"/>
    </w:rPr>
  </w:style>
  <w:style w:type="character" w:styleId="a8">
    <w:name w:val="Strong"/>
    <w:basedOn w:val="a0"/>
    <w:uiPriority w:val="22"/>
    <w:qFormat/>
    <w:rsid w:val="00BB77AE"/>
    <w:rPr>
      <w:b/>
      <w:bCs/>
      <w:spacing w:val="0"/>
    </w:rPr>
  </w:style>
  <w:style w:type="character" w:styleId="a9">
    <w:name w:val="Emphasis"/>
    <w:uiPriority w:val="20"/>
    <w:qFormat/>
    <w:rsid w:val="00BB77AE"/>
    <w:rPr>
      <w:b/>
      <w:bCs/>
      <w:i/>
      <w:iCs/>
      <w:color w:val="5A5A5A" w:themeColor="text1" w:themeTint="A5"/>
    </w:rPr>
  </w:style>
  <w:style w:type="paragraph" w:styleId="aa">
    <w:name w:val="No Spacing"/>
    <w:basedOn w:val="a"/>
    <w:link w:val="ab"/>
    <w:uiPriority w:val="1"/>
    <w:qFormat/>
    <w:rsid w:val="00BB77AE"/>
    <w:pPr>
      <w:ind w:firstLine="0"/>
    </w:pPr>
  </w:style>
  <w:style w:type="character" w:customStyle="1" w:styleId="ab">
    <w:name w:val="Без интервала Знак"/>
    <w:basedOn w:val="a0"/>
    <w:link w:val="aa"/>
    <w:uiPriority w:val="1"/>
    <w:rsid w:val="00BB77AE"/>
  </w:style>
  <w:style w:type="paragraph" w:styleId="ac">
    <w:name w:val="List Paragraph"/>
    <w:basedOn w:val="a"/>
    <w:uiPriority w:val="34"/>
    <w:qFormat/>
    <w:rsid w:val="00BB77AE"/>
    <w:pPr>
      <w:ind w:left="720"/>
      <w:contextualSpacing/>
    </w:pPr>
  </w:style>
  <w:style w:type="paragraph" w:styleId="21">
    <w:name w:val="Quote"/>
    <w:basedOn w:val="a"/>
    <w:next w:val="a"/>
    <w:link w:val="22"/>
    <w:uiPriority w:val="29"/>
    <w:qFormat/>
    <w:rsid w:val="00BB77A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BB77A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BB77A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BB77A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BB77AE"/>
    <w:rPr>
      <w:i/>
      <w:iCs/>
      <w:color w:val="5A5A5A" w:themeColor="text1" w:themeTint="A5"/>
    </w:rPr>
  </w:style>
  <w:style w:type="character" w:styleId="af0">
    <w:name w:val="Intense Emphasis"/>
    <w:uiPriority w:val="21"/>
    <w:qFormat/>
    <w:rsid w:val="00BB77AE"/>
    <w:rPr>
      <w:b/>
      <w:bCs/>
      <w:i/>
      <w:iCs/>
      <w:color w:val="4F81BD" w:themeColor="accent1"/>
      <w:sz w:val="22"/>
      <w:szCs w:val="22"/>
    </w:rPr>
  </w:style>
  <w:style w:type="character" w:styleId="af1">
    <w:name w:val="Subtle Reference"/>
    <w:uiPriority w:val="31"/>
    <w:qFormat/>
    <w:rsid w:val="00BB77AE"/>
    <w:rPr>
      <w:color w:val="auto"/>
      <w:u w:val="single" w:color="9BBB59" w:themeColor="accent3"/>
    </w:rPr>
  </w:style>
  <w:style w:type="character" w:styleId="af2">
    <w:name w:val="Intense Reference"/>
    <w:basedOn w:val="a0"/>
    <w:uiPriority w:val="32"/>
    <w:qFormat/>
    <w:rsid w:val="00BB77AE"/>
    <w:rPr>
      <w:b/>
      <w:bCs/>
      <w:color w:val="76923C" w:themeColor="accent3" w:themeShade="BF"/>
      <w:u w:val="single" w:color="9BBB59" w:themeColor="accent3"/>
    </w:rPr>
  </w:style>
  <w:style w:type="character" w:styleId="af3">
    <w:name w:val="Book Title"/>
    <w:basedOn w:val="a0"/>
    <w:uiPriority w:val="33"/>
    <w:qFormat/>
    <w:rsid w:val="00BB77A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BB77AE"/>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CAB5A3-7638-43DB-B6A2-C3BA3DD8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ООО "Спарта Холдинг Корпорэйшн"</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Онипченко Олеся Владимировна</dc:creator>
  <cp:keywords/>
  <dc:description/>
  <cp:lastModifiedBy>Олеся</cp:lastModifiedBy>
  <cp:revision>10</cp:revision>
  <cp:lastPrinted>2010-10-19T16:27:00Z</cp:lastPrinted>
  <dcterms:created xsi:type="dcterms:W3CDTF">2010-09-20T17:25:00Z</dcterms:created>
  <dcterms:modified xsi:type="dcterms:W3CDTF">2014-11-09T12:00:00Z</dcterms:modified>
</cp:coreProperties>
</file>