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64" w:rsidRPr="00135CA7" w:rsidRDefault="00606264" w:rsidP="0060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CA7">
        <w:rPr>
          <w:rFonts w:ascii="Times New Roman" w:hAnsi="Times New Roman" w:cs="Times New Roman"/>
          <w:b/>
          <w:sz w:val="28"/>
          <w:szCs w:val="28"/>
        </w:rPr>
        <w:t>МКОУ «Брылинская средняя общеобразовательная школа»</w:t>
      </w:r>
    </w:p>
    <w:p w:rsidR="00606264" w:rsidRPr="00135CA7" w:rsidRDefault="00606264" w:rsidP="0060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5CA7">
        <w:rPr>
          <w:rFonts w:ascii="Times New Roman" w:hAnsi="Times New Roman" w:cs="Times New Roman"/>
          <w:b/>
          <w:sz w:val="28"/>
          <w:szCs w:val="28"/>
        </w:rPr>
        <w:t>Каргапольский</w:t>
      </w:r>
      <w:proofErr w:type="spellEnd"/>
      <w:r w:rsidRPr="00135CA7">
        <w:rPr>
          <w:rFonts w:ascii="Times New Roman" w:hAnsi="Times New Roman" w:cs="Times New Roman"/>
          <w:b/>
          <w:sz w:val="28"/>
          <w:szCs w:val="28"/>
        </w:rPr>
        <w:t xml:space="preserve"> район  Курганская область</w:t>
      </w:r>
    </w:p>
    <w:p w:rsidR="00606264" w:rsidRDefault="00606264" w:rsidP="0060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CA7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606264" w:rsidRPr="00606264" w:rsidRDefault="00606264" w:rsidP="006062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6264">
        <w:rPr>
          <w:rFonts w:ascii="Times New Roman" w:hAnsi="Times New Roman" w:cs="Times New Roman"/>
          <w:b/>
          <w:i/>
          <w:sz w:val="28"/>
          <w:szCs w:val="28"/>
        </w:rPr>
        <w:t>Учитель Саютина С. В.</w:t>
      </w:r>
    </w:p>
    <w:p w:rsidR="00606264" w:rsidRPr="00135CA7" w:rsidRDefault="00606264" w:rsidP="006062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>Урок – исследование</w:t>
      </w:r>
    </w:p>
    <w:p w:rsidR="00606264" w:rsidRDefault="00606264" w:rsidP="006062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>по поэме М.Ю. Лермонтова "История Руси в "</w:t>
      </w:r>
      <w:proofErr w:type="gramStart"/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>Песне про царя</w:t>
      </w:r>
      <w:proofErr w:type="gramEnd"/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Ивана Васильевича, молодого опричника и удалого купца Калашникова" М.Ю.Лермонтова"</w:t>
      </w:r>
    </w:p>
    <w:p w:rsidR="00606264" w:rsidRPr="00135CA7" w:rsidRDefault="00606264" w:rsidP="006062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t>асширить знания обучающихся о героях поэмы, в ходе исследования исторического материала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 дать представление об исторической эпохе, быте и нравах 16 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t>отрабатывать навыки  выразительного  чтения, формирование умений сопоставлять исторический материал и художественное произведение.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  <w:u w:val="single"/>
        </w:rPr>
        <w:t>Наглядность: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картины Васнецова «Иван Грозный», «Кулачный бой»,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Кибрика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Кирибеевич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>» и «Алена Дмитриевна».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  <w:u w:val="single"/>
        </w:rPr>
        <w:t>Выставка книг: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 книги: А.С.Пушкин «Полтава» и «Капитанская дочка»; Н.В.Гоголь «Тарас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Бульба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>»; М.Ю.Лермонтов «Бородино», «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Песня про царя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Калашникова».</w:t>
      </w:r>
    </w:p>
    <w:p w:rsidR="00606264" w:rsidRPr="00135CA7" w:rsidRDefault="00606264" w:rsidP="006062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606264" w:rsidRPr="00135CA7" w:rsidRDefault="00606264" w:rsidP="006062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Запись темы.</w:t>
      </w:r>
    </w:p>
    <w:p w:rsidR="00606264" w:rsidRPr="00135CA7" w:rsidRDefault="00606264" w:rsidP="006062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мы продолжаем разговор о поэме М.Ю. Лермонтова. На прошлых уроках мы составили достаточно глубокую характеристику героев произведения. Но, согласитесь, было мало сказано  нами об образе  царя Ивана Грозного. Задача нашей работы – расширить знания об этом герое с учётом исторического материала.   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Доска: Запись 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  <w:u w:val="single"/>
        </w:rPr>
        <w:t>исторического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слов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Опричнина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lastRenderedPageBreak/>
        <w:t>Опричник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Панихида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Простоволосая</w:t>
      </w:r>
      <w:proofErr w:type="gramEnd"/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Гостиный двор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Гость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Аргамак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стольник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«Судебник» - свод законов общества 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«Домострой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>свод семейных законов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- Используя слова и цитаты из « Песни ...», расскажите о том, как в древней Руси исполнялись произведения устного народного творчества.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- Как показывает Лермонтов нарастание гнева царя Ивана Грозного?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- Расскажите об утре в Москве в день кулачного боя. Почему так тревожно звучат вопросы в конце описания?(3 гл.)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- Расскажите, какое решение царя Ивана Грозного так заунывно оплакивает колокол.</w:t>
      </w:r>
    </w:p>
    <w:p w:rsidR="00606264" w:rsidRPr="00135CA7" w:rsidRDefault="00606264" w:rsidP="006062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Для исследования вам предложены темы: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Быт и нравы царя и опричников</w:t>
      </w:r>
      <w:r w:rsidRPr="00135CA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t>(Ефимова)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Трагедия в семье царя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>Копытова)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Царские развлечения (Крюков)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Лермонтов о царском пире (Катя Краснова)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Жестокости царя (Черепанова), 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Работа с историческими словами (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Угрюмова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>, Овечкин)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БЫТ И НРАВЫ ЦАРЯ И ОПРИЧНИКОВ.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>3 мин.)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Царь вставал в четвертом часу утра, звонил в колокол к заутрене. Все молились до 6-7 часов, более всех усердствовал царь. После часового перерыва молились снова, а в 10 часов начиналась трапеза. Все 300 опричников усаживались за столы; пока они обильно пили и ели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царь, стоя, 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lastRenderedPageBreak/>
        <w:t>читал душеспасительные молитвы, а потом, когда остатки еды опричников выносили во двор бедным, подавали еду и для царя. Наевшись, Иван Грозный или дремал, или шел разогнать сон в камеру пыток.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День заполняли государственные дела, приемы просителей, иностранцев, беседы с любимцами.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А в 8 часов вечера звонили на молитву. После вечерни трое слепых рассказывали царю сказки, и он засыпал.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ТРАГЕДИЯ В СЕМЬЕ ЦАРЯ. (3 мин.)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Привычка к жестокому обращению с подчиненными, привычка давать волю своему гневу привела к трагедии в семье самого царя. В ноябре 1581 года Иван Грозный убил своего сына царевича Ивана своим железным посохом. Причины этого называются разные: по одним сведениям, царь убил сына за то, что тот будто бы «стал говорить ему об обязанности выручить Псков от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Батория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>»; по другим данным, причина убийства — ссора отца с сыном из-за снохи: царь, войдя в комнату снохи и застав ее просто одетой, разгневался и «прибил» ее. Царевич Иван, отличавшийся вспыльчивостью, дерзнул заступиться за жену, чем и вызвал гнев отца. Потеряв самообладание, Иван Грозный в пылу ссоры пустил в ход посох с железным наконечником. Удар пришелся в висок и оказался смертельным.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ЦАРСКИЕ «РАЗВЛЕЧЕНИЯ» 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>3 мин.)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t>Нередко царь шумно и буйно  пировал с опричниками. Все уже сидят за столами уставленными золотой и серебряной посудой, но никто не ест. Взоры обращены на царскую дверь. Вот раздается колокольный звон, играют медные трубы, и в трапезную медленно и величаво, опираясь на тяжелый посох, входит царь Иван Грозный. Все встают, низко кланяются ему и ждут, пока он сядет.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Для царя и его любимцев накрывали отдельный стол. Стольники разносили многочисленные яства и питье. Случалось, что царь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подняв свой кубок, произносил в честь кого-либо из приглашенных бояр трогательный тост и просил его выпить с ним. Обрадованный царской лаской боярин залпом опоражнивал свой кубок и тут же валился замертво на пол. 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Отрава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В другой раз царь вспыхивал гневом и повелевал вести кого-нибудь из гостей в пыточную или во двор на плаху.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А то и сам пронзал посохом заподозренного им в «измене». </w:t>
      </w:r>
      <w:proofErr w:type="gramEnd"/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ЛЕРМОНТОВ О ЦАРСКОМ ПИРЕ (3 мин.)</w:t>
      </w:r>
    </w:p>
    <w:p w:rsidR="00606264" w:rsidRDefault="00606264" w:rsidP="00606264">
      <w:pPr>
        <w:rPr>
          <w:rFonts w:ascii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lastRenderedPageBreak/>
        <w:t>Не удивительно поэтому, что Михаил Юрьевич Лермонтов в «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Песне про царя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Калашникова», описывая царский пир, говорит: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Не сияет на небе солнце красное,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Не любуются им тучки синие: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То за трапезой сидит 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златом венце,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Сидит грозный царь Иван Васильевич.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Позади него стоят стольники,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Супротив его всё бояре да князья,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По бокам его всё опричники;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И пирует царь во славу божию,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В удовольствие своё и веселие.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Улыбаясь, царь повелел тогда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Вина сладкого заморского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Нацедить в свой золочёный ковш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поднесть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его опричникам.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И все пили, царя славили.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Лишь один из них, из опричников,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Удалой боец, буйный молодец,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В золотом ковше не мочил усов;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Опустил он в землю очи тёмные,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Опустил головушку на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широку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грудь -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А в груди его была дума крепкая.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Вот нахмурил царь брови чёрные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И навёл на него очи зоркие,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Словно ястреб взглянул с высоты небес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lastRenderedPageBreak/>
        <w:t>На младого голубя сизокрылого,-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Да не поднял глаз молодой боец.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Вот об землю царь стукнул палкою,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И дубовый пол на полчетверти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железным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пробил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оконечником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Да не вздрогнул и тут молодой боец.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Вот промолвил царь слово грозное -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И очнулся тогда добрый молодец.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ЖЕСТОКОСТИ ЦАРЯ (3 мин.)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Вот что случилось с одним знатным боярином, который гордился своими заслугами перед страной и верностью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царю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>ахмелевший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царь приказал всем облачиться в шутовские наряды и идти в пляс .Опричники орали, кружились, плясали, и в этом безумном хороводе бесновался и царь. Вдруг одичавший взор его остановился на знатном боярине, в 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одиночестве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сидевшем за столом.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Ты почто, князь, сидишь, когда царь веселится? Аль не люб я тебе? - произнёс царь, обращаясь к нему, и всё внезапно смолкло.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Нет, царь, люб ты мне, но я воин, а не шут трапезный.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Слово за слово. Спор разгорелся. Распалившись, Грозный приказал силой облачить князя - боярина в принесённое тряпьё и тащить его в круг, но тот сбросил свой маскарадный наряд. Тут же острый посох царя пронзил его грудь. А дикое веселье, будто ничего не произошло, возобновилось.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ПОДВИГ КУПЦА КАЛАШНИКОВА... .(3 мин.)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Поэтому решение купца Калашникова встать против опричника царя, на защиту чести своей семьи, следует назвать подвигом. Только смерть обидчика может смыть позор, ведь если в государстве жизнь общества строилась по законам «Судебника» - свода законов, то в семье действовали законы «Домостроя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свода семейных законов. 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Вот что там говорилось: мужу подобает поучать жену свою с любовью и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благорассудным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наказанием; жена должна у мужа спрашивать разрешения, советоваться по всем вопросам: как душу спасти, как богу и мужу угодить и вести хозяйство; и во всём мужу </w:t>
      </w:r>
      <w:r w:rsidRPr="00135CA7">
        <w:rPr>
          <w:rFonts w:ascii="Times New Roman" w:eastAsia="Times New Roman" w:hAnsi="Times New Roman" w:cs="Times New Roman"/>
          <w:sz w:val="28"/>
          <w:szCs w:val="28"/>
        </w:rPr>
        <w:lastRenderedPageBreak/>
        <w:t>покоряться; и что муж прикажет, то с любовью принимать и со страхом внимать и творить по его приказу.</w:t>
      </w:r>
      <w:proofErr w:type="gramEnd"/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Муж распоряжается женой, но и полностью отвечает за неё. Он её защита в беде, в </w:t>
      </w:r>
      <w:proofErr w:type="spellStart"/>
      <w:r w:rsidRPr="00135CA7">
        <w:rPr>
          <w:rFonts w:ascii="Times New Roman" w:eastAsia="Times New Roman" w:hAnsi="Times New Roman" w:cs="Times New Roman"/>
          <w:sz w:val="28"/>
          <w:szCs w:val="28"/>
        </w:rPr>
        <w:t>несчастье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>акою</w:t>
      </w:r>
      <w:proofErr w:type="spell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силой воли, какой мощью духа должен был обладать Калашников, простой купец, чтобы подняться против любимого опричника Ивана Грозного, а значит, и против самого царя, да не склонить головы перед самим царём!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sz w:val="28"/>
          <w:szCs w:val="28"/>
        </w:rPr>
        <w:t>Но с другой стороны</w:t>
      </w:r>
      <w:proofErr w:type="gramStart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35CA7">
        <w:rPr>
          <w:rFonts w:ascii="Times New Roman" w:eastAsia="Times New Roman" w:hAnsi="Times New Roman" w:cs="Times New Roman"/>
          <w:sz w:val="28"/>
          <w:szCs w:val="28"/>
        </w:rPr>
        <w:t xml:space="preserve"> он убил молодого человека…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>Творческая работа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>Казнь Калашникова.</w:t>
      </w:r>
      <w:proofErr w:type="gramStart"/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 xml:space="preserve">. казнь преступника или героя? </w:t>
      </w:r>
    </w:p>
    <w:p w:rsidR="00606264" w:rsidRPr="00135CA7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>Что нового вы узнали о царе Иване Грозном?</w:t>
      </w: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Помогли ли нам исторические документы разобраться в этом образе? </w:t>
      </w: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64" w:rsidRDefault="00606264" w:rsidP="006062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E53" w:rsidRDefault="00FF1E53"/>
    <w:sectPr w:rsidR="00FF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472"/>
    <w:multiLevelType w:val="hybridMultilevel"/>
    <w:tmpl w:val="5118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264"/>
    <w:rsid w:val="00606264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6635</Characters>
  <Application>Microsoft Office Word</Application>
  <DocSecurity>0</DocSecurity>
  <Lines>55</Lines>
  <Paragraphs>15</Paragraphs>
  <ScaleCrop>false</ScaleCrop>
  <Company>DEmon Soft, 2008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2014-02-28T18:55:00Z</dcterms:created>
  <dcterms:modified xsi:type="dcterms:W3CDTF">2014-02-28T18:56:00Z</dcterms:modified>
</cp:coreProperties>
</file>