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C" w:rsidRDefault="0069338C" w:rsidP="0069338C">
      <w:pPr>
        <w:ind w:right="851"/>
        <w:jc w:val="center"/>
        <w:outlineLvl w:val="0"/>
        <w:rPr>
          <w:b/>
        </w:rPr>
      </w:pPr>
      <w:r>
        <w:rPr>
          <w:b/>
        </w:rPr>
        <w:t>Государственное общеобразовательное учреждение</w:t>
      </w:r>
    </w:p>
    <w:p w:rsidR="0069338C" w:rsidRDefault="0069338C" w:rsidP="0069338C">
      <w:pPr>
        <w:ind w:right="851"/>
        <w:jc w:val="center"/>
        <w:outlineLvl w:val="0"/>
        <w:rPr>
          <w:b/>
        </w:rPr>
      </w:pPr>
      <w:r>
        <w:rPr>
          <w:b/>
        </w:rPr>
        <w:t xml:space="preserve"> средняя общеобразовательная школа № 6О</w:t>
      </w:r>
    </w:p>
    <w:p w:rsidR="0069338C" w:rsidRDefault="0069338C" w:rsidP="0069338C">
      <w:pPr>
        <w:ind w:right="851"/>
        <w:jc w:val="center"/>
        <w:outlineLvl w:val="0"/>
        <w:rPr>
          <w:b/>
        </w:rPr>
      </w:pPr>
      <w:r>
        <w:rPr>
          <w:b/>
        </w:rPr>
        <w:t xml:space="preserve"> Выборгского района </w:t>
      </w:r>
      <w:proofErr w:type="spellStart"/>
      <w:r>
        <w:rPr>
          <w:b/>
        </w:rPr>
        <w:t>Санкт-Петербург</w:t>
      </w:r>
      <w:proofErr w:type="gramStart"/>
      <w:r>
        <w:rPr>
          <w:b/>
        </w:rPr>
        <w:t>a</w:t>
      </w:r>
      <w:proofErr w:type="spellEnd"/>
      <w:proofErr w:type="gramEnd"/>
    </w:p>
    <w:p w:rsidR="0069338C" w:rsidRDefault="0069338C" w:rsidP="0069338C">
      <w:pPr>
        <w:ind w:right="851"/>
        <w:jc w:val="center"/>
        <w:outlineLvl w:val="0"/>
        <w:rPr>
          <w:b/>
        </w:rPr>
      </w:pPr>
    </w:p>
    <w:p w:rsidR="0069338C" w:rsidRDefault="0069338C" w:rsidP="0069338C">
      <w:pPr>
        <w:ind w:right="851"/>
        <w:jc w:val="center"/>
        <w:outlineLvl w:val="0"/>
        <w:rPr>
          <w:b/>
        </w:rPr>
      </w:pPr>
    </w:p>
    <w:p w:rsidR="0069338C" w:rsidRDefault="0069338C" w:rsidP="0069338C">
      <w:pPr>
        <w:ind w:right="851"/>
        <w:jc w:val="center"/>
        <w:outlineLvl w:val="0"/>
        <w:rPr>
          <w:b/>
        </w:rPr>
      </w:pPr>
    </w:p>
    <w:p w:rsidR="0069338C" w:rsidRDefault="0069338C" w:rsidP="0069338C">
      <w:pPr>
        <w:ind w:right="851"/>
        <w:jc w:val="center"/>
        <w:outlineLvl w:val="0"/>
        <w:rPr>
          <w:b/>
        </w:rPr>
      </w:pPr>
    </w:p>
    <w:p w:rsidR="0069338C" w:rsidRDefault="0069338C" w:rsidP="0069338C">
      <w:pPr>
        <w:ind w:right="851"/>
        <w:jc w:val="center"/>
        <w:outlineLvl w:val="0"/>
        <w:rPr>
          <w:b/>
        </w:rPr>
      </w:pPr>
    </w:p>
    <w:p w:rsidR="0069338C" w:rsidRDefault="0069338C" w:rsidP="0069338C">
      <w:pPr>
        <w:ind w:right="851"/>
        <w:jc w:val="center"/>
        <w:outlineLvl w:val="0"/>
        <w:rPr>
          <w:b/>
        </w:rPr>
      </w:pPr>
      <w:r>
        <w:rPr>
          <w:b/>
        </w:rPr>
        <w:t>Проект по литературе</w:t>
      </w:r>
    </w:p>
    <w:p w:rsidR="0069338C" w:rsidRDefault="0069338C" w:rsidP="0069338C">
      <w:pPr>
        <w:ind w:right="851"/>
        <w:jc w:val="center"/>
        <w:outlineLvl w:val="0"/>
        <w:rPr>
          <w:b/>
        </w:rPr>
      </w:pPr>
    </w:p>
    <w:p w:rsidR="0069338C" w:rsidRDefault="0069338C" w:rsidP="0069338C">
      <w:pPr>
        <w:ind w:right="851"/>
        <w:jc w:val="center"/>
        <w:outlineLvl w:val="0"/>
        <w:rPr>
          <w:b/>
          <w:sz w:val="32"/>
          <w:szCs w:val="32"/>
        </w:rPr>
      </w:pPr>
      <w:r w:rsidRPr="007D7F11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ПроЧтение</w:t>
      </w:r>
      <w:proofErr w:type="spellEnd"/>
      <w:r w:rsidRPr="007D7F11">
        <w:rPr>
          <w:b/>
          <w:sz w:val="32"/>
          <w:szCs w:val="32"/>
        </w:rPr>
        <w:t>»</w:t>
      </w: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  <w:rPr>
          <w:i/>
          <w:u w:val="single"/>
        </w:rPr>
      </w:pPr>
    </w:p>
    <w:p w:rsidR="0069338C" w:rsidRDefault="0069338C" w:rsidP="0069338C">
      <w:pPr>
        <w:spacing w:before="240"/>
        <w:contextualSpacing/>
      </w:pPr>
      <w:r w:rsidRPr="0069338C">
        <w:rPr>
          <w:b/>
        </w:rPr>
        <w:t>Участники:</w:t>
      </w:r>
      <w:r>
        <w:t xml:space="preserve"> учащиеся 5 «б», 7 «а», 7 «б</w:t>
      </w:r>
      <w:r w:rsidRPr="002B7612">
        <w:t>»,</w:t>
      </w:r>
      <w:r>
        <w:t xml:space="preserve"> 7 «в», 10 «а» классов</w:t>
      </w:r>
    </w:p>
    <w:p w:rsidR="0069338C" w:rsidRPr="002B7612" w:rsidRDefault="0069338C" w:rsidP="0069338C">
      <w:pPr>
        <w:spacing w:before="240"/>
        <w:contextualSpacing/>
      </w:pPr>
    </w:p>
    <w:p w:rsidR="0069338C" w:rsidRDefault="0069338C" w:rsidP="0069338C">
      <w:pPr>
        <w:spacing w:before="240"/>
        <w:contextualSpacing/>
        <w:jc w:val="both"/>
      </w:pPr>
      <w:r w:rsidRPr="0069338C">
        <w:rPr>
          <w:b/>
        </w:rPr>
        <w:t>Руководители проекта:</w:t>
      </w:r>
      <w:r w:rsidRPr="002B7612">
        <w:t xml:space="preserve"> Бредихина Т.Г., зам.</w:t>
      </w:r>
      <w:r>
        <w:t xml:space="preserve"> </w:t>
      </w:r>
      <w:r w:rsidRPr="002B7612">
        <w:t xml:space="preserve">директора по УВР,  Егорова Н.С., учитель русского языка и литературы, </w:t>
      </w:r>
      <w:proofErr w:type="spellStart"/>
      <w:r w:rsidRPr="002B7612">
        <w:t>Максимчук</w:t>
      </w:r>
      <w:proofErr w:type="spellEnd"/>
      <w:r w:rsidRPr="002B7612">
        <w:t xml:space="preserve"> Е.М., учитель русского языка и литературы, Осипова Т.С., учитель начальных классов, Васина Т.Н., социальный п</w:t>
      </w:r>
      <w:r>
        <w:t>едагог</w:t>
      </w:r>
    </w:p>
    <w:p w:rsidR="0069338C" w:rsidRPr="0069338C" w:rsidRDefault="0069338C" w:rsidP="0069338C">
      <w:pPr>
        <w:spacing w:before="240"/>
        <w:contextualSpacing/>
        <w:jc w:val="both"/>
        <w:rPr>
          <w:b/>
        </w:rPr>
      </w:pPr>
    </w:p>
    <w:p w:rsidR="0069338C" w:rsidRPr="002B7612" w:rsidRDefault="0069338C" w:rsidP="0069338C">
      <w:pPr>
        <w:spacing w:before="240"/>
        <w:contextualSpacing/>
      </w:pPr>
      <w:proofErr w:type="gramStart"/>
      <w:r w:rsidRPr="0069338C">
        <w:rPr>
          <w:b/>
        </w:rPr>
        <w:t>Тип проекта:</w:t>
      </w:r>
      <w:r w:rsidRPr="002B7612">
        <w:t xml:space="preserve">  творческий, с элементами исследовательского.</w:t>
      </w:r>
      <w:proofErr w:type="gramEnd"/>
    </w:p>
    <w:p w:rsidR="0069338C" w:rsidRDefault="0069338C" w:rsidP="0069338C">
      <w:pPr>
        <w:ind w:right="851"/>
        <w:jc w:val="center"/>
        <w:outlineLvl w:val="0"/>
        <w:rPr>
          <w:b/>
          <w:sz w:val="32"/>
          <w:szCs w:val="32"/>
        </w:rPr>
      </w:pPr>
    </w:p>
    <w:p w:rsidR="0069338C" w:rsidRDefault="0069338C" w:rsidP="0069338C">
      <w:pPr>
        <w:ind w:right="851"/>
        <w:jc w:val="center"/>
        <w:outlineLvl w:val="0"/>
        <w:rPr>
          <w:b/>
          <w:sz w:val="32"/>
          <w:szCs w:val="32"/>
        </w:rPr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69338C" w:rsidRDefault="0069338C" w:rsidP="0069338C">
      <w:pPr>
        <w:jc w:val="center"/>
      </w:pPr>
    </w:p>
    <w:p w:rsidR="00363389" w:rsidRDefault="0069338C" w:rsidP="0069338C">
      <w:pPr>
        <w:jc w:val="center"/>
      </w:pPr>
      <w:r>
        <w:t xml:space="preserve">Санкт </w:t>
      </w:r>
      <w:proofErr w:type="gramStart"/>
      <w:r>
        <w:t>–П</w:t>
      </w:r>
      <w:proofErr w:type="gramEnd"/>
      <w:r>
        <w:t>етербург</w:t>
      </w:r>
    </w:p>
    <w:p w:rsidR="0069338C" w:rsidRDefault="0069338C" w:rsidP="0069338C">
      <w:pPr>
        <w:jc w:val="center"/>
      </w:pPr>
      <w:r>
        <w:t>2014</w:t>
      </w:r>
    </w:p>
    <w:p w:rsidR="00A20B71" w:rsidRDefault="00A20B71" w:rsidP="00A20B71">
      <w:pPr>
        <w:jc w:val="center"/>
        <w:rPr>
          <w:b/>
          <w:bCs/>
        </w:rPr>
      </w:pPr>
      <w:r>
        <w:rPr>
          <w:b/>
          <w:bCs/>
        </w:rPr>
        <w:lastRenderedPageBreak/>
        <w:t>-1-</w:t>
      </w:r>
    </w:p>
    <w:p w:rsidR="0069338C" w:rsidRPr="005E5FC0" w:rsidRDefault="0069338C" w:rsidP="0069338C">
      <w:pPr>
        <w:rPr>
          <w:bCs/>
        </w:rPr>
      </w:pPr>
      <w:r w:rsidRPr="005E5FC0">
        <w:rPr>
          <w:b/>
          <w:bCs/>
        </w:rPr>
        <w:t>Проектная деятельность</w:t>
      </w:r>
      <w:r w:rsidRPr="005E5FC0">
        <w:rPr>
          <w:bCs/>
        </w:rPr>
        <w:t xml:space="preserve"> обеспечивает активную адаптацию учащихся в окружающем мире и возможность преобразования этого мира.</w:t>
      </w:r>
    </w:p>
    <w:p w:rsidR="0069338C" w:rsidRPr="005E5FC0" w:rsidRDefault="0069338C" w:rsidP="0069338C">
      <w:pPr>
        <w:rPr>
          <w:bCs/>
        </w:rPr>
      </w:pPr>
    </w:p>
    <w:p w:rsidR="0069338C" w:rsidRPr="005E5FC0" w:rsidRDefault="0069338C" w:rsidP="0069338C">
      <w:r w:rsidRPr="005E5FC0">
        <w:rPr>
          <w:b/>
          <w:bCs/>
        </w:rPr>
        <w:t>Проектный метод</w:t>
      </w:r>
      <w:r w:rsidRPr="005E5FC0">
        <w:rPr>
          <w:b/>
        </w:rPr>
        <w:t xml:space="preserve"> обучения</w:t>
      </w:r>
      <w:r w:rsidRPr="005E5FC0">
        <w:t xml:space="preserve"> в настоящее время рассматривают как </w:t>
      </w:r>
      <w:r w:rsidRPr="005E5FC0">
        <w:rPr>
          <w:bCs/>
        </w:rPr>
        <w:t xml:space="preserve">дидактическую систему реализации </w:t>
      </w:r>
      <w:proofErr w:type="spellStart"/>
      <w:r w:rsidRPr="005E5FC0">
        <w:rPr>
          <w:bCs/>
        </w:rPr>
        <w:t>компетентностного</w:t>
      </w:r>
      <w:proofErr w:type="spellEnd"/>
      <w:r w:rsidRPr="005E5FC0">
        <w:rPr>
          <w:bCs/>
        </w:rPr>
        <w:t xml:space="preserve"> образования, </w:t>
      </w:r>
      <w:r w:rsidRPr="005E5FC0">
        <w:t>так как он всегда предполагает решение какой-то проблемы, в процессе которой учащиеся применяют полученные ими знания и умения на практике.</w:t>
      </w:r>
    </w:p>
    <w:p w:rsidR="0069338C" w:rsidRPr="005E5FC0" w:rsidRDefault="0069338C" w:rsidP="0069338C"/>
    <w:p w:rsidR="0069338C" w:rsidRPr="005E5FC0" w:rsidRDefault="0069338C" w:rsidP="0069338C">
      <w:r w:rsidRPr="005E5FC0">
        <w:rPr>
          <w:b/>
        </w:rPr>
        <w:t>Проектная технология</w:t>
      </w:r>
      <w:r w:rsidRPr="005E5FC0">
        <w:t xml:space="preserve"> способна развить у обучающегося важнейшие компетенции:</w:t>
      </w:r>
      <w:r w:rsidRPr="005E5FC0">
        <w:br/>
        <w:t>• общенаучную;</w:t>
      </w:r>
      <w:r w:rsidRPr="005E5FC0">
        <w:br/>
        <w:t>• информационную;</w:t>
      </w:r>
      <w:r w:rsidRPr="005E5FC0">
        <w:br/>
        <w:t>• познавательную;</w:t>
      </w:r>
      <w:r w:rsidRPr="005E5FC0">
        <w:br/>
        <w:t>• коммуникативную;</w:t>
      </w:r>
      <w:r w:rsidRPr="005E5FC0">
        <w:br/>
        <w:t>• ценностно-смысловую;</w:t>
      </w:r>
      <w:r w:rsidRPr="005E5FC0">
        <w:br/>
        <w:t>• социальную;</w:t>
      </w:r>
      <w:r w:rsidRPr="005E5FC0">
        <w:br/>
        <w:t>• стремления личностного самосовершенствования.</w:t>
      </w:r>
    </w:p>
    <w:p w:rsidR="0069338C" w:rsidRPr="005E5FC0" w:rsidRDefault="0069338C" w:rsidP="0069338C">
      <w:pPr>
        <w:rPr>
          <w:b/>
        </w:rPr>
      </w:pPr>
    </w:p>
    <w:p w:rsidR="0069338C" w:rsidRPr="005E5FC0" w:rsidRDefault="0069338C" w:rsidP="0069338C">
      <w:r w:rsidRPr="005E5FC0">
        <w:rPr>
          <w:b/>
          <w:bCs/>
        </w:rPr>
        <w:t>Проектный метод</w:t>
      </w:r>
      <w:r w:rsidRPr="005E5FC0">
        <w:rPr>
          <w:b/>
        </w:rPr>
        <w:t xml:space="preserve"> обучения -</w:t>
      </w:r>
      <w:r w:rsidRPr="005E5FC0">
        <w:t xml:space="preserve"> это </w:t>
      </w:r>
      <w:r w:rsidRPr="005E5FC0">
        <w:rPr>
          <w:bCs/>
        </w:rPr>
        <w:t>организация исследовательской работы</w:t>
      </w:r>
      <w:r w:rsidRPr="005E5FC0">
        <w:t xml:space="preserve"> </w:t>
      </w:r>
      <w:r w:rsidRPr="005E5FC0">
        <w:rPr>
          <w:bCs/>
        </w:rPr>
        <w:t>на уроке</w:t>
      </w:r>
      <w:r w:rsidRPr="005E5FC0">
        <w:t xml:space="preserve"> и за его пределами.</w:t>
      </w:r>
    </w:p>
    <w:p w:rsidR="0069338C" w:rsidRPr="005E5FC0" w:rsidRDefault="0069338C" w:rsidP="0069338C">
      <w:pPr>
        <w:rPr>
          <w:b/>
        </w:rPr>
      </w:pPr>
    </w:p>
    <w:p w:rsidR="0069338C" w:rsidRPr="005E5FC0" w:rsidRDefault="0069338C" w:rsidP="0069338C">
      <w:pPr>
        <w:rPr>
          <w:bCs/>
        </w:rPr>
      </w:pPr>
      <w:r w:rsidRPr="005E5FC0">
        <w:rPr>
          <w:b/>
          <w:bCs/>
        </w:rPr>
        <w:t>Цель подготовки школьных проектов</w:t>
      </w:r>
      <w:r w:rsidRPr="005E5FC0">
        <w:rPr>
          <w:bCs/>
        </w:rPr>
        <w:t xml:space="preserve"> – это развитие у учащихся навыков решения задач, относящихся к актуальным проблемам жизнедеятельности.</w:t>
      </w:r>
    </w:p>
    <w:p w:rsidR="0069338C" w:rsidRPr="005E5FC0" w:rsidRDefault="0069338C" w:rsidP="0069338C">
      <w:pPr>
        <w:rPr>
          <w:bCs/>
        </w:rPr>
      </w:pPr>
    </w:p>
    <w:p w:rsidR="0069338C" w:rsidRDefault="00A20B71" w:rsidP="0069338C">
      <w:pPr>
        <w:jc w:val="center"/>
        <w:rPr>
          <w:b/>
        </w:rPr>
      </w:pPr>
      <w:r w:rsidRPr="00A20B71">
        <w:rPr>
          <w:b/>
        </w:rPr>
        <w:t>Типология проектов</w:t>
      </w:r>
    </w:p>
    <w:p w:rsidR="00A20B71" w:rsidRDefault="00A20B71" w:rsidP="00A20B71">
      <w:pPr>
        <w:rPr>
          <w:rStyle w:val="c1"/>
        </w:rPr>
      </w:pPr>
      <w:r>
        <w:rPr>
          <w:rStyle w:val="c1"/>
        </w:rPr>
        <w:t>1)</w:t>
      </w:r>
      <w:r w:rsidRPr="00A20B71">
        <w:rPr>
          <w:rStyle w:val="c1"/>
        </w:rPr>
        <w:t xml:space="preserve">доминирующий в проекте метод или вид деятельности: исследовательский, творческий, </w:t>
      </w:r>
      <w:proofErr w:type="spellStart"/>
      <w:r w:rsidRPr="00A20B71">
        <w:rPr>
          <w:rStyle w:val="c1"/>
        </w:rPr>
        <w:t>ролев</w:t>
      </w:r>
      <w:proofErr w:type="gramStart"/>
      <w:r w:rsidRPr="00A20B71">
        <w:rPr>
          <w:rStyle w:val="c1"/>
        </w:rPr>
        <w:t>о</w:t>
      </w:r>
      <w:proofErr w:type="spellEnd"/>
      <w:r w:rsidRPr="00A20B71">
        <w:rPr>
          <w:rStyle w:val="c1"/>
        </w:rPr>
        <w:t>-</w:t>
      </w:r>
      <w:proofErr w:type="gramEnd"/>
      <w:r w:rsidRPr="00A20B71">
        <w:rPr>
          <w:rStyle w:val="c1"/>
        </w:rPr>
        <w:t xml:space="preserve"> игровой, информационный, </w:t>
      </w:r>
      <w:proofErr w:type="spellStart"/>
      <w:r w:rsidRPr="00A20B71">
        <w:rPr>
          <w:rStyle w:val="c1"/>
        </w:rPr>
        <w:t>практико</w:t>
      </w:r>
      <w:proofErr w:type="spellEnd"/>
      <w:r w:rsidRPr="00A20B71">
        <w:rPr>
          <w:rStyle w:val="c1"/>
        </w:rPr>
        <w:t xml:space="preserve">- ориентированный и т. п. </w:t>
      </w:r>
    </w:p>
    <w:p w:rsidR="00A20B71" w:rsidRDefault="00A20B71" w:rsidP="00A20B71">
      <w:pPr>
        <w:rPr>
          <w:b/>
          <w:bCs/>
        </w:rPr>
      </w:pPr>
      <w:r>
        <w:t xml:space="preserve">2) </w:t>
      </w:r>
      <w:r w:rsidRPr="00A20B71">
        <w:rPr>
          <w:rStyle w:val="c1"/>
        </w:rPr>
        <w:t>предметн</w:t>
      </w:r>
      <w:proofErr w:type="gramStart"/>
      <w:r w:rsidRPr="00A20B71">
        <w:rPr>
          <w:rStyle w:val="c1"/>
        </w:rPr>
        <w:t>о-</w:t>
      </w:r>
      <w:proofErr w:type="gramEnd"/>
      <w:r w:rsidRPr="00A20B71">
        <w:rPr>
          <w:rStyle w:val="c1"/>
        </w:rPr>
        <w:t xml:space="preserve"> содержательная область: </w:t>
      </w:r>
      <w:proofErr w:type="spellStart"/>
      <w:r w:rsidRPr="00A20B71">
        <w:rPr>
          <w:rStyle w:val="c1"/>
        </w:rPr>
        <w:t>монопроект</w:t>
      </w:r>
      <w:proofErr w:type="spellEnd"/>
      <w:r w:rsidRPr="00A20B71">
        <w:rPr>
          <w:rStyle w:val="c1"/>
        </w:rPr>
        <w:t xml:space="preserve"> ( в рамках одной области знаний) и </w:t>
      </w:r>
      <w:proofErr w:type="spellStart"/>
      <w:r w:rsidRPr="00A20B71">
        <w:rPr>
          <w:rStyle w:val="c1"/>
        </w:rPr>
        <w:t>межпредметный</w:t>
      </w:r>
      <w:proofErr w:type="spellEnd"/>
      <w:r w:rsidRPr="00A20B71">
        <w:rPr>
          <w:rStyle w:val="c1"/>
        </w:rPr>
        <w:t xml:space="preserve"> проект.</w:t>
      </w:r>
      <w:r w:rsidRPr="00A20B71">
        <w:br/>
      </w:r>
      <w:r>
        <w:rPr>
          <w:rStyle w:val="c1"/>
        </w:rPr>
        <w:t>3)</w:t>
      </w:r>
      <w:r w:rsidRPr="00A20B71">
        <w:rPr>
          <w:rStyle w:val="c1"/>
        </w:rPr>
        <w:t xml:space="preserve"> характер координации проекта: с открытой координацией, явной координацией и со скрытой координацией. </w:t>
      </w:r>
      <w:r w:rsidRPr="00A20B71">
        <w:br/>
      </w:r>
      <w:r>
        <w:rPr>
          <w:rStyle w:val="c1"/>
        </w:rPr>
        <w:t>4)</w:t>
      </w:r>
      <w:r w:rsidR="006D3FC3">
        <w:rPr>
          <w:rStyle w:val="c1"/>
        </w:rPr>
        <w:t xml:space="preserve"> характер контактов</w:t>
      </w:r>
      <w:r w:rsidRPr="00A20B71">
        <w:rPr>
          <w:rStyle w:val="c1"/>
        </w:rPr>
        <w:t xml:space="preserve"> (среди участников одной школы, одного класса, города, региона, одной страны, разных стран мира)</w:t>
      </w:r>
      <w:r w:rsidR="006D3FC3">
        <w:rPr>
          <w:rStyle w:val="c1"/>
        </w:rPr>
        <w:t>:</w:t>
      </w:r>
      <w:r w:rsidRPr="00A20B71">
        <w:rPr>
          <w:rStyle w:val="c1"/>
        </w:rPr>
        <w:t xml:space="preserve"> внутренний или региональный, или международный.</w:t>
      </w:r>
      <w:r w:rsidRPr="00A20B71">
        <w:br/>
      </w:r>
      <w:r>
        <w:rPr>
          <w:rStyle w:val="c1"/>
        </w:rPr>
        <w:t>5)</w:t>
      </w:r>
      <w:r w:rsidRPr="00A20B71">
        <w:rPr>
          <w:rStyle w:val="c1"/>
        </w:rPr>
        <w:t>количество участников проекта (личностные, парные, групповые)</w:t>
      </w:r>
      <w:r w:rsidRPr="00A20B71">
        <w:br/>
      </w:r>
      <w:r>
        <w:rPr>
          <w:rStyle w:val="c1"/>
        </w:rPr>
        <w:t>6)</w:t>
      </w:r>
      <w:r w:rsidRPr="00A20B71">
        <w:rPr>
          <w:rStyle w:val="c1"/>
        </w:rPr>
        <w:t>продолжительность проекта (краткосрочный, средней продолжительности, долгосрочный).</w:t>
      </w:r>
      <w:r w:rsidRPr="00A20B71">
        <w:br/>
      </w:r>
      <w:r w:rsidRPr="00A20B71">
        <w:br/>
      </w:r>
      <w:r>
        <w:rPr>
          <w:b/>
          <w:bCs/>
        </w:rPr>
        <w:t xml:space="preserve"> </w:t>
      </w:r>
    </w:p>
    <w:p w:rsidR="00A20B71" w:rsidRDefault="00A20B71" w:rsidP="00A20B71">
      <w:pPr>
        <w:jc w:val="center"/>
        <w:rPr>
          <w:b/>
          <w:bCs/>
        </w:rPr>
      </w:pPr>
      <w:r>
        <w:rPr>
          <w:b/>
          <w:bCs/>
        </w:rPr>
        <w:t>-2-</w:t>
      </w:r>
    </w:p>
    <w:p w:rsidR="00A20B71" w:rsidRDefault="00A20B71" w:rsidP="00A20B71">
      <w:r>
        <w:t>Согласно предложенной выше типологии проектов,  проект «</w:t>
      </w:r>
      <w:proofErr w:type="spellStart"/>
      <w:r>
        <w:t>ПроЧтение</w:t>
      </w:r>
      <w:proofErr w:type="spellEnd"/>
      <w:r>
        <w:t>»</w:t>
      </w:r>
      <w:proofErr w:type="gramStart"/>
      <w:r>
        <w:t xml:space="preserve"> </w:t>
      </w:r>
      <w:r w:rsidR="006D3FC3">
        <w:t>:</w:t>
      </w:r>
      <w:proofErr w:type="gramEnd"/>
    </w:p>
    <w:p w:rsidR="006D3FC3" w:rsidRDefault="006D3FC3" w:rsidP="00A20B71">
      <w:r>
        <w:t xml:space="preserve">- </w:t>
      </w:r>
      <w:proofErr w:type="gramStart"/>
      <w:r>
        <w:t>творческий</w:t>
      </w:r>
      <w:proofErr w:type="gramEnd"/>
      <w:r>
        <w:t xml:space="preserve"> с элементами исследовательского;</w:t>
      </w:r>
    </w:p>
    <w:p w:rsidR="006D3FC3" w:rsidRDefault="006D3FC3" w:rsidP="00A20B71">
      <w:r>
        <w:t xml:space="preserve">- </w:t>
      </w:r>
      <w:proofErr w:type="spellStart"/>
      <w:r>
        <w:t>межпредметный</w:t>
      </w:r>
      <w:proofErr w:type="spellEnd"/>
      <w:r>
        <w:t>;</w:t>
      </w:r>
    </w:p>
    <w:p w:rsidR="006D3FC3" w:rsidRDefault="006D3FC3" w:rsidP="00A20B71">
      <w:r>
        <w:t>- с явной координацией;</w:t>
      </w:r>
    </w:p>
    <w:p w:rsidR="006D3FC3" w:rsidRDefault="006D3FC3" w:rsidP="00A20B71">
      <w:r>
        <w:t>- внутренний;</w:t>
      </w:r>
    </w:p>
    <w:p w:rsidR="006D3FC3" w:rsidRDefault="006D3FC3" w:rsidP="00A20B71">
      <w:r>
        <w:t>-долгосрочный.</w:t>
      </w:r>
    </w:p>
    <w:p w:rsidR="006D3FC3" w:rsidRPr="002B7612" w:rsidRDefault="006D3FC3" w:rsidP="006D3FC3">
      <w:pPr>
        <w:spacing w:before="240"/>
        <w:contextualSpacing/>
      </w:pPr>
      <w:r w:rsidRPr="006D3FC3">
        <w:rPr>
          <w:b/>
        </w:rPr>
        <w:t>Цель:</w:t>
      </w:r>
      <w:r w:rsidRPr="002B7612">
        <w:t xml:space="preserve"> повысить интерес учащихся к чтению, углубить представление о литературном процессе, расширить кругозор, развить навык аналитического чтения.</w:t>
      </w:r>
    </w:p>
    <w:p w:rsidR="006D3FC3" w:rsidRDefault="006D3FC3" w:rsidP="00A20B71"/>
    <w:p w:rsidR="006D3FC3" w:rsidRPr="006D3FC3" w:rsidRDefault="006D3FC3" w:rsidP="006D3FC3">
      <w:pPr>
        <w:spacing w:before="240"/>
        <w:contextualSpacing/>
        <w:jc w:val="center"/>
        <w:rPr>
          <w:b/>
        </w:rPr>
      </w:pPr>
      <w:r w:rsidRPr="006D3FC3">
        <w:rPr>
          <w:b/>
        </w:rPr>
        <w:t>Этапы работы</w:t>
      </w:r>
    </w:p>
    <w:tbl>
      <w:tblPr>
        <w:tblW w:w="0" w:type="auto"/>
        <w:tblCellSpacing w:w="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11"/>
        <w:gridCol w:w="3193"/>
        <w:gridCol w:w="3777"/>
      </w:tblGrid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1. Разработка проектного задания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формулирует тему проекта, формирует группы, готовит задания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lastRenderedPageBreak/>
              <w:t>1.1. Выбор темы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предлагает учащимся тему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Учащиеся обсуждают и принимают общее решение по теме.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1.2. Выделение </w:t>
            </w:r>
            <w:proofErr w:type="spellStart"/>
            <w:r w:rsidRPr="002B7612">
              <w:t>подтем</w:t>
            </w:r>
            <w:proofErr w:type="spellEnd"/>
            <w:r w:rsidRPr="002B7612">
              <w:t xml:space="preserve"> в теме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Учитель предварительно вычленяет </w:t>
            </w:r>
            <w:proofErr w:type="spellStart"/>
            <w:r w:rsidRPr="002B7612">
              <w:t>подтемы</w:t>
            </w:r>
            <w:proofErr w:type="spellEnd"/>
            <w:r w:rsidRPr="002B7612">
              <w:t xml:space="preserve"> и предлагает учащимся для выбора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Координатор группы выбирает задание 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Учитель принимает участие в обсуждении с учащимися вопросов о выполнении </w:t>
            </w:r>
            <w:proofErr w:type="spellStart"/>
            <w:r w:rsidRPr="002B7612">
              <w:t>подтем</w:t>
            </w:r>
            <w:proofErr w:type="spellEnd"/>
            <w:r w:rsidRPr="002B7612">
              <w:t xml:space="preserve">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Учащиеся активно обсуждают и предлагают варианты поиска и сбора информации, также возможные формы представления. Каждый ученик выбирает одну из </w:t>
            </w:r>
            <w:proofErr w:type="spellStart"/>
            <w:r w:rsidRPr="002B7612">
              <w:t>подтем</w:t>
            </w:r>
            <w:proofErr w:type="spellEnd"/>
            <w:r w:rsidRPr="002B7612">
              <w:t xml:space="preserve"> для себя (т.е. выбирает себе роль).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1.3. Формирование творческих групп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Учитель проводит организационную работу по объединению школьников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К началу проекта учащиеся уже сгруппировались, а на первом этапе определили свои роли 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1.4. Подготовка материалов к исследовательской работе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 формулирует вопросы, на которые нужно ответить, задания для групп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Вопросы для поиска ответа вырабатываются в командах, определяются основные источники, записывают план деятельности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1.5. Определение форм выражения итогов проектной деятельности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заранее предлагает формы представления материала: инсценировка, презентация, сочинение-миниатюра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Учащиеся в группах, а затем в классе обсуждают формы представления результата исследовательской деятельности, выявляют недостающие знания для представления результата.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2. Разработка проекта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консультирует по вопросам работы в</w:t>
            </w:r>
            <w:r w:rsidRPr="002B7612">
              <w:rPr>
                <w:i/>
                <w:iCs/>
              </w:rPr>
              <w:t xml:space="preserve"> </w:t>
            </w:r>
            <w:proofErr w:type="spellStart"/>
            <w:r w:rsidRPr="002B7612">
              <w:rPr>
                <w:i/>
                <w:iCs/>
              </w:rPr>
              <w:t>Microsoft</w:t>
            </w:r>
            <w:proofErr w:type="spellEnd"/>
            <w:r w:rsidRPr="002B7612">
              <w:rPr>
                <w:i/>
                <w:iCs/>
              </w:rPr>
              <w:t xml:space="preserve"> </w:t>
            </w:r>
            <w:proofErr w:type="spellStart"/>
            <w:r w:rsidRPr="002B7612">
              <w:rPr>
                <w:i/>
                <w:iCs/>
              </w:rPr>
              <w:t>Publisher</w:t>
            </w:r>
            <w:proofErr w:type="spellEnd"/>
            <w:r w:rsidRPr="002B7612">
              <w:t xml:space="preserve">, </w:t>
            </w:r>
            <w:proofErr w:type="spellStart"/>
            <w:r w:rsidRPr="002B7612">
              <w:rPr>
                <w:i/>
                <w:iCs/>
              </w:rPr>
              <w:t>Microsoft</w:t>
            </w:r>
            <w:proofErr w:type="spellEnd"/>
            <w:r w:rsidRPr="002B7612">
              <w:rPr>
                <w:i/>
                <w:iCs/>
              </w:rPr>
              <w:t xml:space="preserve"> </w:t>
            </w:r>
            <w:proofErr w:type="spellStart"/>
            <w:r w:rsidRPr="002B7612">
              <w:rPr>
                <w:i/>
                <w:iCs/>
              </w:rPr>
              <w:t>PowerPoint</w:t>
            </w:r>
            <w:proofErr w:type="spellEnd"/>
            <w:r w:rsidRPr="002B7612">
              <w:t xml:space="preserve"> координирует работу учащихся, стимулирует их деятельность.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Учащиеся осуществляют поисковую деятельность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3. Оформление результатов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консультирует, координирует работу учащихся, стимулирует их деятельность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Учащиеся по группам оформляют результаты в соответствии с принятыми правилами.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4. Презентация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Учитель приглашает в качестве экспертов администрацию школы</w:t>
            </w:r>
          </w:p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, а также учащихся других классов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Докладывают о результатах своей работы: показ презентаций, инсценировка и т.д.</w:t>
            </w:r>
          </w:p>
        </w:tc>
      </w:tr>
      <w:tr w:rsidR="006D3FC3" w:rsidRPr="002B7612" w:rsidTr="00AD5FCC">
        <w:trPr>
          <w:tblCellSpacing w:w="6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>5. Рефлексия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t xml:space="preserve">Оценивает свою деятельность по педагогическому руководству деятельностью </w:t>
            </w:r>
            <w:r w:rsidRPr="002B7612">
              <w:lastRenderedPageBreak/>
              <w:t>детей, учитывает их оценки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6D3FC3" w:rsidRPr="002B7612" w:rsidRDefault="006D3FC3" w:rsidP="00AD5FCC">
            <w:pPr>
              <w:spacing w:before="240"/>
              <w:contextualSpacing/>
            </w:pPr>
            <w:r w:rsidRPr="002B7612">
              <w:lastRenderedPageBreak/>
              <w:t xml:space="preserve">Для осуществления рефлексии каждая группа заполняет предложенные листы для групповой и индивидуальной </w:t>
            </w:r>
            <w:r w:rsidRPr="002B7612">
              <w:lastRenderedPageBreak/>
              <w:t>рефлексии</w:t>
            </w:r>
          </w:p>
        </w:tc>
      </w:tr>
    </w:tbl>
    <w:p w:rsidR="006D3FC3" w:rsidRDefault="006D3FC3" w:rsidP="006D3FC3">
      <w:pPr>
        <w:jc w:val="center"/>
        <w:rPr>
          <w:b/>
        </w:rPr>
      </w:pPr>
    </w:p>
    <w:p w:rsidR="006D3FC3" w:rsidRDefault="006D3FC3" w:rsidP="006D3FC3">
      <w:pPr>
        <w:spacing w:before="240"/>
        <w:contextualSpacing/>
        <w:jc w:val="center"/>
        <w:rPr>
          <w:b/>
        </w:rPr>
      </w:pPr>
      <w:r w:rsidRPr="006D3FC3">
        <w:rPr>
          <w:b/>
        </w:rPr>
        <w:t>-3-</w:t>
      </w:r>
    </w:p>
    <w:p w:rsidR="006D3FC3" w:rsidRPr="006D3FC3" w:rsidRDefault="006D3FC3" w:rsidP="006D3FC3">
      <w:pPr>
        <w:spacing w:before="240"/>
        <w:contextualSpacing/>
        <w:jc w:val="center"/>
        <w:rPr>
          <w:b/>
        </w:rPr>
      </w:pPr>
      <w:r w:rsidRPr="006D3FC3">
        <w:rPr>
          <w:u w:val="single"/>
        </w:rPr>
        <w:t xml:space="preserve"> </w:t>
      </w:r>
      <w:r w:rsidRPr="006D3FC3">
        <w:rPr>
          <w:b/>
        </w:rPr>
        <w:t>Календарно-тематическое планирование</w:t>
      </w:r>
    </w:p>
    <w:p w:rsidR="006D3FC3" w:rsidRDefault="006D3FC3" w:rsidP="006D3FC3">
      <w:pPr>
        <w:spacing w:before="240"/>
        <w:contextualSpacing/>
        <w:jc w:val="center"/>
        <w:rPr>
          <w:i/>
          <w:u w:val="single"/>
        </w:rPr>
      </w:pPr>
    </w:p>
    <w:p w:rsidR="006D3FC3" w:rsidRPr="00B87269" w:rsidRDefault="006D3FC3" w:rsidP="006D3FC3">
      <w:pPr>
        <w:spacing w:before="240"/>
        <w:contextualSpacing/>
        <w:jc w:val="center"/>
        <w:rPr>
          <w:i/>
          <w:u w:val="single"/>
        </w:rPr>
      </w:pPr>
      <w:r>
        <w:rPr>
          <w:i/>
          <w:u w:val="single"/>
        </w:rPr>
        <w:t>5 «б</w:t>
      </w:r>
      <w:r w:rsidRPr="00B87269">
        <w:rPr>
          <w:i/>
          <w:u w:val="single"/>
        </w:rPr>
        <w:t>» класс</w:t>
      </w:r>
    </w:p>
    <w:p w:rsidR="006D3FC3" w:rsidRPr="00B87269" w:rsidRDefault="006D3FC3" w:rsidP="006D3FC3">
      <w:pPr>
        <w:spacing w:before="240"/>
        <w:contextualSpacing/>
        <w:rPr>
          <w:u w:val="single"/>
        </w:rPr>
      </w:pPr>
      <w:r w:rsidRPr="00B87269">
        <w:rPr>
          <w:u w:val="single"/>
          <w:lang w:val="en-US"/>
        </w:rPr>
        <w:t>I</w:t>
      </w:r>
      <w:r w:rsidRPr="00B87269">
        <w:rPr>
          <w:u w:val="single"/>
        </w:rPr>
        <w:t xml:space="preserve"> полугодие</w:t>
      </w:r>
    </w:p>
    <w:p w:rsidR="006D3FC3" w:rsidRPr="002B7612" w:rsidRDefault="006D3FC3" w:rsidP="006D3FC3">
      <w:pPr>
        <w:contextualSpacing/>
      </w:pPr>
      <w:r w:rsidRPr="002B7612">
        <w:t>Задачи: обучение выразительному чтению, развитие умения перевоплощаться.</w:t>
      </w:r>
    </w:p>
    <w:p w:rsidR="006D3FC3" w:rsidRPr="002B7612" w:rsidRDefault="006D3FC3" w:rsidP="006D3FC3">
      <w:pPr>
        <w:pStyle w:val="a3"/>
        <w:numPr>
          <w:ilvl w:val="0"/>
          <w:numId w:val="2"/>
        </w:numPr>
      </w:pPr>
      <w:r w:rsidRPr="002B7612">
        <w:t>Кукольная инсценировка «Озорник Петрушка» - ноябрь</w:t>
      </w:r>
      <w:r>
        <w:t xml:space="preserve"> (для учеников 1 «б</w:t>
      </w:r>
      <w:r w:rsidRPr="002B7612">
        <w:t>» класса)</w:t>
      </w:r>
    </w:p>
    <w:p w:rsidR="006D3FC3" w:rsidRPr="002B7612" w:rsidRDefault="006D3FC3" w:rsidP="006D3FC3">
      <w:pPr>
        <w:pStyle w:val="a3"/>
        <w:numPr>
          <w:ilvl w:val="0"/>
          <w:numId w:val="2"/>
        </w:numPr>
      </w:pPr>
      <w:proofErr w:type="spellStart"/>
      <w:r w:rsidRPr="002B7612">
        <w:t>Инсценирование</w:t>
      </w:r>
      <w:proofErr w:type="spellEnd"/>
      <w:r w:rsidRPr="002B7612">
        <w:t xml:space="preserve"> басен И.А.Крылова – декабрь</w:t>
      </w:r>
      <w:r>
        <w:t xml:space="preserve"> (для учеников 1 «б</w:t>
      </w:r>
      <w:r w:rsidRPr="002B7612">
        <w:t>» класса)</w:t>
      </w:r>
    </w:p>
    <w:p w:rsidR="006D3FC3" w:rsidRPr="00B87269" w:rsidRDefault="006D3FC3" w:rsidP="006D3FC3">
      <w:pPr>
        <w:spacing w:before="240" w:after="120"/>
        <w:contextualSpacing/>
        <w:rPr>
          <w:u w:val="single"/>
        </w:rPr>
      </w:pPr>
      <w:r w:rsidRPr="00B87269">
        <w:rPr>
          <w:u w:val="single"/>
          <w:lang w:val="en-US"/>
        </w:rPr>
        <w:t>II</w:t>
      </w:r>
      <w:r w:rsidRPr="00B87269">
        <w:rPr>
          <w:u w:val="single"/>
        </w:rPr>
        <w:t xml:space="preserve"> полугодие</w:t>
      </w:r>
    </w:p>
    <w:p w:rsidR="006D3FC3" w:rsidRDefault="006D3FC3" w:rsidP="006D3FC3">
      <w:pPr>
        <w:spacing w:before="240"/>
        <w:contextualSpacing/>
      </w:pPr>
      <w:r w:rsidRPr="002B7612">
        <w:t>Задачи: формирование умения аналитического чтения, развитие устной и письменной монологической речи.</w:t>
      </w:r>
    </w:p>
    <w:p w:rsidR="006D3FC3" w:rsidRDefault="006D3FC3" w:rsidP="006D3FC3">
      <w:pPr>
        <w:spacing w:before="240"/>
        <w:contextualSpacing/>
      </w:pPr>
      <w:r>
        <w:t xml:space="preserve">      1) </w:t>
      </w:r>
      <w:r w:rsidRPr="00B87269">
        <w:t>Презентация музеев литературных геро</w:t>
      </w:r>
      <w:r>
        <w:t>ев  - февраль (для учеников 1 «б</w:t>
      </w:r>
      <w:r w:rsidRPr="00B87269">
        <w:t>» класса)</w:t>
      </w:r>
    </w:p>
    <w:p w:rsidR="006D3FC3" w:rsidRDefault="006D3FC3" w:rsidP="006D3FC3">
      <w:pPr>
        <w:spacing w:before="240"/>
        <w:contextualSpacing/>
      </w:pPr>
      <w:r>
        <w:t xml:space="preserve">      2) </w:t>
      </w:r>
      <w:r w:rsidRPr="00B87269">
        <w:t xml:space="preserve">Презентация сборника сказок «Подражание </w:t>
      </w:r>
      <w:proofErr w:type="gramStart"/>
      <w:r w:rsidRPr="00B87269">
        <w:t>Дж</w:t>
      </w:r>
      <w:proofErr w:type="gramEnd"/>
      <w:r w:rsidRPr="00B87269">
        <w:t>.</w:t>
      </w:r>
      <w:r>
        <w:t xml:space="preserve"> </w:t>
      </w:r>
      <w:proofErr w:type="spellStart"/>
      <w:r w:rsidRPr="00B87269">
        <w:t>Родари</w:t>
      </w:r>
      <w:proofErr w:type="spellEnd"/>
      <w:r w:rsidRPr="00B87269">
        <w:t xml:space="preserve">» - апрель (для учеников </w:t>
      </w:r>
    </w:p>
    <w:p w:rsidR="006D3FC3" w:rsidRDefault="006D3FC3" w:rsidP="006D3FC3">
      <w:pPr>
        <w:spacing w:before="240"/>
        <w:contextualSpacing/>
      </w:pPr>
      <w:r>
        <w:t xml:space="preserve">         </w:t>
      </w:r>
      <w:proofErr w:type="gramStart"/>
      <w:r>
        <w:t>1 «б</w:t>
      </w:r>
      <w:r w:rsidRPr="00B87269">
        <w:t>» класса)</w:t>
      </w:r>
      <w:proofErr w:type="gramEnd"/>
    </w:p>
    <w:p w:rsidR="006D3FC3" w:rsidRDefault="006D3FC3" w:rsidP="006D3FC3">
      <w:pPr>
        <w:spacing w:before="240"/>
        <w:contextualSpacing/>
        <w:jc w:val="center"/>
        <w:rPr>
          <w:i/>
          <w:u w:val="single"/>
        </w:rPr>
      </w:pPr>
    </w:p>
    <w:p w:rsidR="006D3FC3" w:rsidRDefault="006D3FC3" w:rsidP="006D3FC3">
      <w:pPr>
        <w:spacing w:before="240"/>
        <w:contextualSpacing/>
        <w:jc w:val="center"/>
      </w:pPr>
      <w:r>
        <w:rPr>
          <w:i/>
          <w:u w:val="single"/>
        </w:rPr>
        <w:t>7 «а</w:t>
      </w:r>
      <w:r w:rsidRPr="00B87269">
        <w:rPr>
          <w:i/>
          <w:u w:val="single"/>
        </w:rPr>
        <w:t>»</w:t>
      </w:r>
      <w:r>
        <w:rPr>
          <w:i/>
          <w:u w:val="single"/>
        </w:rPr>
        <w:t>, 7 «б</w:t>
      </w:r>
      <w:r w:rsidRPr="00B87269">
        <w:rPr>
          <w:i/>
          <w:u w:val="single"/>
        </w:rPr>
        <w:t>»</w:t>
      </w:r>
      <w:r>
        <w:rPr>
          <w:i/>
          <w:u w:val="single"/>
        </w:rPr>
        <w:t>, 7 «в</w:t>
      </w:r>
      <w:r w:rsidRPr="00B87269">
        <w:rPr>
          <w:i/>
          <w:u w:val="single"/>
        </w:rPr>
        <w:t>»  классы</w:t>
      </w:r>
    </w:p>
    <w:p w:rsidR="006D3FC3" w:rsidRPr="002B7612" w:rsidRDefault="006D3FC3" w:rsidP="006D3FC3">
      <w:pPr>
        <w:spacing w:before="240"/>
        <w:contextualSpacing/>
      </w:pPr>
      <w:r w:rsidRPr="002B7612">
        <w:t>Задачи: расширение представления о литературе 20 века, воспитание гуманного отношения к людям, развитие  навыка аналитического чтения.</w:t>
      </w:r>
    </w:p>
    <w:p w:rsidR="006D3FC3" w:rsidRPr="00B87269" w:rsidRDefault="006D3FC3" w:rsidP="006D3FC3">
      <w:pPr>
        <w:spacing w:before="240"/>
        <w:contextualSpacing/>
        <w:jc w:val="center"/>
        <w:rPr>
          <w:u w:val="single"/>
        </w:rPr>
      </w:pPr>
      <w:r w:rsidRPr="00B87269">
        <w:rPr>
          <w:u w:val="single"/>
        </w:rPr>
        <w:t>Презентация  книг для учащихся 5 «а» и «б» классов</w:t>
      </w:r>
    </w:p>
    <w:p w:rsidR="006D3FC3" w:rsidRPr="002B7612" w:rsidRDefault="006D3FC3" w:rsidP="006D3FC3">
      <w:pPr>
        <w:spacing w:before="240"/>
        <w:contextualSpacing/>
      </w:pPr>
      <w:r w:rsidRPr="002B7612">
        <w:t xml:space="preserve">В. </w:t>
      </w:r>
      <w:proofErr w:type="spellStart"/>
      <w:r w:rsidRPr="002B7612">
        <w:t>Железников</w:t>
      </w:r>
      <w:proofErr w:type="spellEnd"/>
      <w:r w:rsidRPr="002B7612">
        <w:t xml:space="preserve"> «Чучело» - 1 триместр</w:t>
      </w:r>
    </w:p>
    <w:p w:rsidR="006D3FC3" w:rsidRPr="002B7612" w:rsidRDefault="006D3FC3" w:rsidP="006D3FC3">
      <w:pPr>
        <w:spacing w:before="240"/>
        <w:contextualSpacing/>
      </w:pPr>
      <w:r w:rsidRPr="002B7612">
        <w:t>Ч.Айтматов «Белый пароход» - 2 триместр</w:t>
      </w:r>
    </w:p>
    <w:p w:rsidR="006D3FC3" w:rsidRPr="002B7612" w:rsidRDefault="006D3FC3" w:rsidP="006D3FC3">
      <w:pPr>
        <w:spacing w:before="240"/>
        <w:contextualSpacing/>
      </w:pPr>
      <w:r w:rsidRPr="002B7612">
        <w:t>А.Алексин. Повести – 3 триместр</w:t>
      </w:r>
    </w:p>
    <w:p w:rsidR="006D3FC3" w:rsidRDefault="006D3FC3" w:rsidP="006D3FC3">
      <w:pPr>
        <w:spacing w:before="240"/>
        <w:contextualSpacing/>
        <w:jc w:val="center"/>
        <w:rPr>
          <w:i/>
          <w:u w:val="single"/>
        </w:rPr>
      </w:pPr>
    </w:p>
    <w:p w:rsidR="006D3FC3" w:rsidRPr="00B87269" w:rsidRDefault="006D3FC3" w:rsidP="006D3FC3">
      <w:pPr>
        <w:spacing w:before="240"/>
        <w:contextualSpacing/>
        <w:jc w:val="center"/>
        <w:rPr>
          <w:i/>
          <w:u w:val="single"/>
        </w:rPr>
      </w:pPr>
      <w:r>
        <w:rPr>
          <w:i/>
          <w:u w:val="single"/>
        </w:rPr>
        <w:t>10 «а</w:t>
      </w:r>
      <w:r w:rsidRPr="00B87269">
        <w:rPr>
          <w:i/>
          <w:u w:val="single"/>
        </w:rPr>
        <w:t>» класс</w:t>
      </w:r>
    </w:p>
    <w:p w:rsidR="006D3FC3" w:rsidRPr="002B7612" w:rsidRDefault="006D3FC3" w:rsidP="006D3FC3">
      <w:pPr>
        <w:spacing w:before="240"/>
        <w:contextualSpacing/>
      </w:pPr>
      <w:r w:rsidRPr="002B7612">
        <w:t>Задачи: знакомство с разными видами искусства, формирование интереса к истории и культуре Санкт-Петербурга, развитие  навыка устной и письменной монологической речи</w:t>
      </w:r>
    </w:p>
    <w:p w:rsidR="006D3FC3" w:rsidRPr="002B7612" w:rsidRDefault="006D3FC3" w:rsidP="006D3FC3">
      <w:pPr>
        <w:spacing w:before="240"/>
        <w:contextualSpacing/>
      </w:pPr>
      <w:proofErr w:type="gramStart"/>
      <w:r w:rsidRPr="002B7612">
        <w:rPr>
          <w:lang w:val="en-US"/>
        </w:rPr>
        <w:t>l</w:t>
      </w:r>
      <w:proofErr w:type="gramEnd"/>
      <w:r w:rsidRPr="0064253A">
        <w:t xml:space="preserve"> </w:t>
      </w:r>
      <w:r w:rsidRPr="002B7612">
        <w:t>полугодие</w:t>
      </w:r>
    </w:p>
    <w:p w:rsidR="006D3FC3" w:rsidRDefault="006D3FC3" w:rsidP="006D3FC3">
      <w:r>
        <w:t xml:space="preserve">        1) </w:t>
      </w:r>
      <w:r w:rsidRPr="00B87269">
        <w:t>Экскурсия в Музей театрального и музыкального искусства</w:t>
      </w:r>
    </w:p>
    <w:p w:rsidR="006D3FC3" w:rsidRDefault="006D3FC3" w:rsidP="006D3FC3">
      <w:r>
        <w:t xml:space="preserve">        2) </w:t>
      </w:r>
      <w:r w:rsidRPr="00B87269">
        <w:t xml:space="preserve">Посещение спектакля «Гроза» в театре </w:t>
      </w:r>
      <w:proofErr w:type="spellStart"/>
      <w:r w:rsidRPr="00B87269">
        <w:t>В.Малыщицкого</w:t>
      </w:r>
      <w:proofErr w:type="spellEnd"/>
    </w:p>
    <w:p w:rsidR="006D3FC3" w:rsidRDefault="006D3FC3" w:rsidP="006D3FC3">
      <w:r>
        <w:t xml:space="preserve">        3) </w:t>
      </w:r>
      <w:r w:rsidRPr="00B87269">
        <w:t xml:space="preserve">Посещение парка </w:t>
      </w:r>
      <w:proofErr w:type="spellStart"/>
      <w:r w:rsidRPr="00B87269">
        <w:t>Екатерингоф</w:t>
      </w:r>
      <w:proofErr w:type="spellEnd"/>
    </w:p>
    <w:p w:rsidR="006D3FC3" w:rsidRPr="00B87269" w:rsidRDefault="006D3FC3" w:rsidP="006D3FC3">
      <w:r>
        <w:t xml:space="preserve">        4) </w:t>
      </w:r>
      <w:r w:rsidRPr="00B87269">
        <w:t>Экскурсия в музей Н.А.Некрасова</w:t>
      </w:r>
    </w:p>
    <w:p w:rsidR="006D3FC3" w:rsidRPr="002B7612" w:rsidRDefault="006D3FC3" w:rsidP="006D3FC3">
      <w:pPr>
        <w:contextualSpacing/>
      </w:pPr>
      <w:proofErr w:type="spellStart"/>
      <w:proofErr w:type="gramStart"/>
      <w:r>
        <w:rPr>
          <w:lang w:val="en-US"/>
        </w:rPr>
        <w:t>ll</w:t>
      </w:r>
      <w:proofErr w:type="spellEnd"/>
      <w:proofErr w:type="gramEnd"/>
      <w:r w:rsidRPr="00805ECA">
        <w:t xml:space="preserve"> </w:t>
      </w:r>
      <w:r w:rsidRPr="002B7612">
        <w:t>полугодие</w:t>
      </w:r>
    </w:p>
    <w:p w:rsidR="006D3FC3" w:rsidRPr="00494F9C" w:rsidRDefault="006D3FC3" w:rsidP="006D3FC3">
      <w:pPr>
        <w:ind w:left="360"/>
      </w:pPr>
      <w:r>
        <w:t xml:space="preserve"> 1) </w:t>
      </w:r>
      <w:r w:rsidRPr="00494F9C">
        <w:t>Экскурсия на Литераторские мостки</w:t>
      </w:r>
    </w:p>
    <w:p w:rsidR="006D3FC3" w:rsidRPr="002B7612" w:rsidRDefault="006D3FC3" w:rsidP="006D3FC3">
      <w:pPr>
        <w:pStyle w:val="a3"/>
        <w:ind w:left="0"/>
      </w:pPr>
      <w:r>
        <w:t xml:space="preserve">       2) </w:t>
      </w:r>
      <w:r w:rsidRPr="002B7612">
        <w:t>Экскурсия в музей Ф.М. Достоевского</w:t>
      </w:r>
    </w:p>
    <w:p w:rsidR="006D3FC3" w:rsidRPr="002B7612" w:rsidRDefault="006D3FC3" w:rsidP="006D3FC3">
      <w:pPr>
        <w:pStyle w:val="a3"/>
        <w:ind w:left="0"/>
      </w:pPr>
      <w:r>
        <w:t xml:space="preserve">       3) </w:t>
      </w:r>
      <w:r w:rsidRPr="002B7612">
        <w:t>Экскурсия по адресам «Преступления и наказания»</w:t>
      </w:r>
    </w:p>
    <w:p w:rsidR="006D3FC3" w:rsidRPr="002B7612" w:rsidRDefault="006D3FC3" w:rsidP="006D3FC3">
      <w:pPr>
        <w:pStyle w:val="a3"/>
        <w:ind w:left="0"/>
      </w:pPr>
      <w:r>
        <w:t xml:space="preserve">       4) </w:t>
      </w:r>
      <w:r w:rsidRPr="002B7612">
        <w:t>Защита проектных работ « Один год в судьбе России»</w:t>
      </w:r>
    </w:p>
    <w:p w:rsidR="006D3FC3" w:rsidRPr="005E5FC0" w:rsidRDefault="006D3FC3" w:rsidP="006D3FC3">
      <w:pPr>
        <w:spacing w:before="100" w:beforeAutospacing="1" w:after="100" w:afterAutospacing="1"/>
        <w:jc w:val="center"/>
        <w:rPr>
          <w:b/>
        </w:rPr>
      </w:pPr>
      <w:r w:rsidRPr="005E5FC0">
        <w:rPr>
          <w:b/>
        </w:rPr>
        <w:t>Литература:</w:t>
      </w:r>
    </w:p>
    <w:p w:rsidR="006D3FC3" w:rsidRPr="00A55D19" w:rsidRDefault="006D3FC3" w:rsidP="006D3FC3">
      <w:pPr>
        <w:rPr>
          <w:b/>
          <w:lang w:val="en-US"/>
        </w:rPr>
      </w:pPr>
      <w:r>
        <w:t> 1. Организация проектной деятельности в образовательном учреждении./ Сост. С.Г.Щербакова. – Волгоград: ИТД «Корифей», 2007г. – 96с.</w:t>
      </w:r>
      <w:r>
        <w:br/>
        <w:t>2. Новикова Т. Проектные технологии на уроках и во внеурочной деятельности // Народное образование, 2000, № 7.</w:t>
      </w:r>
      <w:r>
        <w:br/>
        <w:t>3. Пахомова Н.Ю. Проектное обучение – что это? // Методист, 2004, № 1.</w:t>
      </w:r>
      <w:r>
        <w:br/>
        <w:t xml:space="preserve">4. Коханова В.А. Метод проектов как технология личностно ориентированного образования на уроках литературы. </w:t>
      </w:r>
      <w:r>
        <w:br/>
      </w:r>
      <w:r w:rsidRPr="00A55D19">
        <w:rPr>
          <w:lang w:val="en-US"/>
        </w:rPr>
        <w:t xml:space="preserve">circ.mgpu.ru/INTEL/Materials/Kokhanova.html </w:t>
      </w:r>
      <w:r w:rsidRPr="00A55D19">
        <w:rPr>
          <w:lang w:val="en-US"/>
        </w:rPr>
        <w:br/>
        <w:t>5. http://ms45.edu.ru/ms45/cont_05/html/2005_06/adm_project.html</w:t>
      </w:r>
    </w:p>
    <w:p w:rsidR="006D3FC3" w:rsidRPr="006D3FC3" w:rsidRDefault="006D3FC3" w:rsidP="006D3FC3">
      <w:pPr>
        <w:pStyle w:val="a3"/>
        <w:spacing w:before="240"/>
        <w:rPr>
          <w:lang w:val="en-US"/>
        </w:rPr>
      </w:pPr>
    </w:p>
    <w:p w:rsidR="006D3FC3" w:rsidRPr="006D3FC3" w:rsidRDefault="006D3FC3" w:rsidP="006D3FC3">
      <w:pPr>
        <w:pStyle w:val="a3"/>
        <w:spacing w:before="240"/>
        <w:rPr>
          <w:lang w:val="en-US"/>
        </w:rPr>
      </w:pPr>
    </w:p>
    <w:p w:rsidR="006D3FC3" w:rsidRPr="006D3FC3" w:rsidRDefault="006D3FC3" w:rsidP="006D3FC3">
      <w:pPr>
        <w:pStyle w:val="a3"/>
        <w:spacing w:before="240"/>
        <w:jc w:val="center"/>
        <w:rPr>
          <w:b/>
          <w:lang w:val="en-US"/>
        </w:rPr>
      </w:pPr>
    </w:p>
    <w:p w:rsidR="006D3FC3" w:rsidRPr="006D3FC3" w:rsidRDefault="006D3FC3" w:rsidP="006D3FC3">
      <w:pPr>
        <w:jc w:val="center"/>
        <w:rPr>
          <w:b/>
          <w:lang w:val="en-US"/>
        </w:rPr>
      </w:pPr>
    </w:p>
    <w:p w:rsidR="006D3FC3" w:rsidRPr="006D3FC3" w:rsidRDefault="006D3FC3" w:rsidP="006D3FC3">
      <w:pPr>
        <w:jc w:val="center"/>
        <w:rPr>
          <w:b/>
          <w:lang w:val="en-US"/>
        </w:rPr>
      </w:pPr>
    </w:p>
    <w:sectPr w:rsidR="006D3FC3" w:rsidRPr="006D3FC3" w:rsidSect="0036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2DB"/>
    <w:multiLevelType w:val="hybridMultilevel"/>
    <w:tmpl w:val="9B00E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35FD"/>
    <w:multiLevelType w:val="hybridMultilevel"/>
    <w:tmpl w:val="C0343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8C"/>
    <w:rsid w:val="00363389"/>
    <w:rsid w:val="0069338C"/>
    <w:rsid w:val="006D3FC3"/>
    <w:rsid w:val="00A2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20B71"/>
  </w:style>
  <w:style w:type="paragraph" w:styleId="a3">
    <w:name w:val="List Paragraph"/>
    <w:basedOn w:val="a"/>
    <w:uiPriority w:val="34"/>
    <w:qFormat/>
    <w:rsid w:val="00A2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Borg-161</cp:lastModifiedBy>
  <cp:revision>1</cp:revision>
  <dcterms:created xsi:type="dcterms:W3CDTF">2014-02-24T13:35:00Z</dcterms:created>
  <dcterms:modified xsi:type="dcterms:W3CDTF">2014-02-24T14:03:00Z</dcterms:modified>
</cp:coreProperties>
</file>