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1D" w:rsidRDefault="00BA171D" w:rsidP="00BA17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Конспекты занятий по физической культуре </w:t>
      </w:r>
    </w:p>
    <w:p w:rsidR="00BA171D" w:rsidRDefault="00BA171D" w:rsidP="00BA17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 нарушением зрения (часть</w:t>
      </w:r>
      <w:r w:rsidRPr="00BA17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).</w:t>
      </w:r>
    </w:p>
    <w:p w:rsidR="00BA171D" w:rsidRPr="00BA171D" w:rsidRDefault="00BA171D" w:rsidP="00BA171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BA171D" w:rsidRPr="00F3202D" w:rsidRDefault="00BA171D" w:rsidP="00BA171D">
      <w:pPr>
        <w:spacing w:line="360" w:lineRule="auto"/>
        <w:jc w:val="center"/>
        <w:rPr>
          <w:sz w:val="28"/>
          <w:szCs w:val="28"/>
          <w:u w:val="single"/>
        </w:rPr>
      </w:pPr>
      <w:r w:rsidRPr="00F3202D">
        <w:rPr>
          <w:sz w:val="28"/>
          <w:szCs w:val="28"/>
          <w:u w:val="single"/>
        </w:rPr>
        <w:t>Занятие №7.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Программное содержание</w:t>
      </w:r>
      <w:r w:rsidRPr="00F3202D">
        <w:rPr>
          <w:sz w:val="28"/>
          <w:szCs w:val="28"/>
        </w:rPr>
        <w:t>. Повторить ходьбу и бег между предметами.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Пособия.</w:t>
      </w:r>
      <w:r w:rsidRPr="00F3202D">
        <w:rPr>
          <w:sz w:val="28"/>
          <w:szCs w:val="28"/>
        </w:rPr>
        <w:t xml:space="preserve"> Мячи по количеству детей, кольца (по 5 на каждого ребенка), стержень.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Ход занятия.</w:t>
      </w:r>
      <w:r w:rsidRPr="00F3202D">
        <w:rPr>
          <w:sz w:val="28"/>
          <w:szCs w:val="28"/>
        </w:rPr>
        <w:t xml:space="preserve"> 1часть. 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Ходьба и бег в колонне по одному между предметами, не задевая их, бег врассыпную. Ходьба и бег проводятся в чередовании.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2 часть. Общеразвивающие упражнения с мячом.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основная стойка, мяч внизу в правой руке. 1 – руки в стороны, 2 – поднять вверх, переложить мяч в другую руку, 3 – в стороны, 4 – вернуться в исходное положение (4-5 раз).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основная стойка, мяч в обеих руках. 1 – уронить мяч, 2 – присесть, поймать, 3 – выпрямиться, 4 – вернуться в исходное положение (3-4 раза).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стоя на коленях, мяч в правой руке. 1 – 2 – прокатить мяч от себя вправо, 3 – 4 – к себе. То же влево (4 раза, темп медленный).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основная стойка, мяч в правой руке. 1 - 4 – прыжки на двух ногах вправо, пауза и снова прыжки на двух ногах влево.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Игровые упражнения из комплекса: «Набрось кольцо». Детям предлагается  набросить на стержень все кольца.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«Пройди по лабиринту». Инструкция для детей: «Пройдите по лабиринту, не нарушив его границ. Спину держите прямо!».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 xml:space="preserve">Подвижная игра «Не оставайся на полу». Выбирается </w:t>
      </w:r>
      <w:proofErr w:type="spellStart"/>
      <w:r w:rsidRPr="00F3202D">
        <w:rPr>
          <w:sz w:val="28"/>
          <w:szCs w:val="28"/>
        </w:rPr>
        <w:t>ловишка</w:t>
      </w:r>
      <w:proofErr w:type="spellEnd"/>
      <w:r w:rsidRPr="00F3202D">
        <w:rPr>
          <w:sz w:val="28"/>
          <w:szCs w:val="28"/>
        </w:rPr>
        <w:t xml:space="preserve">, </w:t>
      </w:r>
      <w:proofErr w:type="gramStart"/>
      <w:r w:rsidRPr="00F3202D">
        <w:rPr>
          <w:sz w:val="28"/>
          <w:szCs w:val="28"/>
        </w:rPr>
        <w:t>который</w:t>
      </w:r>
      <w:proofErr w:type="gramEnd"/>
      <w:r w:rsidRPr="00F3202D">
        <w:rPr>
          <w:sz w:val="28"/>
          <w:szCs w:val="28"/>
        </w:rPr>
        <w:t xml:space="preserve"> вместе с детьми бегает по всему залу. Как только педагог произнесет: «Лови!» - все убегают от </w:t>
      </w:r>
      <w:proofErr w:type="spellStart"/>
      <w:r w:rsidRPr="00F3202D">
        <w:rPr>
          <w:sz w:val="28"/>
          <w:szCs w:val="28"/>
        </w:rPr>
        <w:t>ловишки</w:t>
      </w:r>
      <w:proofErr w:type="spellEnd"/>
      <w:r w:rsidRPr="00F3202D">
        <w:rPr>
          <w:sz w:val="28"/>
          <w:szCs w:val="28"/>
        </w:rPr>
        <w:t xml:space="preserve"> и взбираются на предметы (скамейки, кубы и т.д.). </w:t>
      </w:r>
      <w:proofErr w:type="spellStart"/>
      <w:r w:rsidRPr="00F3202D">
        <w:rPr>
          <w:sz w:val="28"/>
          <w:szCs w:val="28"/>
        </w:rPr>
        <w:t>Ловишка</w:t>
      </w:r>
      <w:proofErr w:type="spellEnd"/>
      <w:r w:rsidRPr="00F3202D">
        <w:rPr>
          <w:sz w:val="28"/>
          <w:szCs w:val="28"/>
        </w:rPr>
        <w:t xml:space="preserve"> старается осалить убегающих. Дети, до которых </w:t>
      </w:r>
      <w:proofErr w:type="spellStart"/>
      <w:r w:rsidRPr="00F3202D">
        <w:rPr>
          <w:sz w:val="28"/>
          <w:szCs w:val="28"/>
        </w:rPr>
        <w:t>ловишка</w:t>
      </w:r>
      <w:proofErr w:type="spellEnd"/>
      <w:r w:rsidRPr="00F3202D">
        <w:rPr>
          <w:sz w:val="28"/>
          <w:szCs w:val="28"/>
        </w:rPr>
        <w:t xml:space="preserve"> дотронулся, отходят в сторону. По окончании подсчитывают количество </w:t>
      </w:r>
      <w:proofErr w:type="gramStart"/>
      <w:r w:rsidRPr="00F3202D">
        <w:rPr>
          <w:sz w:val="28"/>
          <w:szCs w:val="28"/>
        </w:rPr>
        <w:t>пойманных</w:t>
      </w:r>
      <w:proofErr w:type="gramEnd"/>
      <w:r w:rsidRPr="00F3202D">
        <w:rPr>
          <w:sz w:val="28"/>
          <w:szCs w:val="28"/>
        </w:rPr>
        <w:t xml:space="preserve"> и выбирают </w:t>
      </w:r>
      <w:proofErr w:type="spellStart"/>
      <w:r w:rsidRPr="00F3202D">
        <w:rPr>
          <w:sz w:val="28"/>
          <w:szCs w:val="28"/>
        </w:rPr>
        <w:t>ловишку</w:t>
      </w:r>
      <w:proofErr w:type="spellEnd"/>
      <w:r w:rsidRPr="00F3202D">
        <w:rPr>
          <w:sz w:val="28"/>
          <w:szCs w:val="28"/>
        </w:rPr>
        <w:t>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lastRenderedPageBreak/>
        <w:t>3 часть. Игра малой подвижности «У кого мяч?» (см. занятие №2).</w:t>
      </w:r>
    </w:p>
    <w:p w:rsidR="00BA171D" w:rsidRPr="00F3202D" w:rsidRDefault="00BA171D" w:rsidP="00BA171D">
      <w:pPr>
        <w:spacing w:line="360" w:lineRule="auto"/>
        <w:jc w:val="center"/>
        <w:rPr>
          <w:sz w:val="28"/>
          <w:szCs w:val="28"/>
          <w:u w:val="single"/>
        </w:rPr>
      </w:pPr>
      <w:r w:rsidRPr="00F3202D">
        <w:rPr>
          <w:sz w:val="28"/>
          <w:szCs w:val="28"/>
          <w:u w:val="single"/>
        </w:rPr>
        <w:t>Занятие №8.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Программное содержание</w:t>
      </w:r>
      <w:r w:rsidRPr="00F3202D">
        <w:rPr>
          <w:sz w:val="28"/>
          <w:szCs w:val="28"/>
        </w:rPr>
        <w:t>. Отрабатывать  ходьбу и бег по кругу, держась за шнур.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Пособия.</w:t>
      </w:r>
      <w:r w:rsidRPr="00F3202D">
        <w:rPr>
          <w:sz w:val="28"/>
          <w:szCs w:val="28"/>
        </w:rPr>
        <w:t xml:space="preserve"> Шнур, мячи на полгруппы.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Ход занятия.</w:t>
      </w:r>
      <w:r w:rsidRPr="00F3202D">
        <w:rPr>
          <w:sz w:val="28"/>
          <w:szCs w:val="28"/>
        </w:rPr>
        <w:t xml:space="preserve"> 1часть. 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Ходьба и бег по кругу вправо и влево, держась за шнур, меняя направление движения (по сигналу педагога), не останавливаясь. Ходьба и бег чередуются.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2 часть. Общеразвивающие упражнения с веревкой.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основная стойка лицом в круг, веревка внизу хватом сверху обеими руками. 1 – веревку поднять вверх, правую ногу отставить назад на носок, 2 – вернуться в исходное положение. То же левой ногой (4-5 раз).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основная стойка лицом в круг, веревка хватом обеими руками у груди. 1 – 2 – присесть, веревку вынести вперед, 3 – 4 – вернуться в исходное положение (4-5 раз).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стойка на коленях, веревка внизу хватом сверху. 1 – поворот вправо, коснуться рукой пятки левой ноги, 2 – вернуться в исходное положение. То же влево (5-6 раз).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стоя боком к веревке, веревка на полу. Прыжки через веревку справа и слева, в чередовании с ходьбой на месте или по кругу (2-3 раза).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Игровые упражнения из комплекса: «Пройди по лабиринту». Инструкция для детей: «Пройдите по лабиринту, не нарушив его границ. Спину держите прямо!».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«Бросание мяча друг другу». Дети делятся на пары. Инструкция: «Один из вас бросает мяч, а другой ловит. Затем меняетесь местами. Старайтесь следить глазками за полетом мяча».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Подвижная игра « Хитрая лиса» (см. занятие №4).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3 часть. Эстафета с большим мячом «Мяч водящему». Играющие строятся в три-четыре колонны. На расстоянии 2-</w:t>
      </w:r>
      <w:smartTag w:uri="urn:schemas-microsoft-com:office:smarttags" w:element="metricconverter">
        <w:smartTagPr>
          <w:attr w:name="ProductID" w:val="2,5 м"/>
        </w:smartTagPr>
        <w:r w:rsidRPr="00F3202D">
          <w:rPr>
            <w:sz w:val="28"/>
            <w:szCs w:val="28"/>
          </w:rPr>
          <w:t>2,5 м</w:t>
        </w:r>
      </w:smartTag>
      <w:r w:rsidRPr="00F3202D">
        <w:rPr>
          <w:sz w:val="28"/>
          <w:szCs w:val="28"/>
        </w:rPr>
        <w:t xml:space="preserve"> от первых игроков становятся </w:t>
      </w:r>
      <w:r w:rsidRPr="00F3202D">
        <w:rPr>
          <w:sz w:val="28"/>
          <w:szCs w:val="28"/>
        </w:rPr>
        <w:lastRenderedPageBreak/>
        <w:t>водящие с мячом в руках. Педагог кладет шнур для игроков всех колонн. По сигналу педагога водящие бросают мячи первым игрокам колонн, а те возвращают их водящим и перебегают в конец своей колонны. Победит та колонна, игроки которой быстрее справятся с заданием.</w:t>
      </w:r>
    </w:p>
    <w:p w:rsidR="00BA171D" w:rsidRPr="00F3202D" w:rsidRDefault="00BA171D" w:rsidP="00BA171D">
      <w:pPr>
        <w:spacing w:line="360" w:lineRule="auto"/>
        <w:jc w:val="center"/>
        <w:rPr>
          <w:sz w:val="28"/>
          <w:szCs w:val="28"/>
          <w:u w:val="single"/>
        </w:rPr>
      </w:pPr>
      <w:r w:rsidRPr="00F3202D">
        <w:rPr>
          <w:sz w:val="28"/>
          <w:szCs w:val="28"/>
          <w:u w:val="single"/>
        </w:rPr>
        <w:t>Занятие №9.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Программное содержание</w:t>
      </w:r>
      <w:r w:rsidRPr="00F3202D">
        <w:rPr>
          <w:sz w:val="28"/>
          <w:szCs w:val="28"/>
        </w:rPr>
        <w:t>. Упражнять детей в ходьбе и беге врассыпную, в непрерывном беге до 1,5 мин., упражнять в забрасывании мяча в корзину.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Пособия.</w:t>
      </w:r>
      <w:r w:rsidRPr="00F3202D">
        <w:rPr>
          <w:sz w:val="28"/>
          <w:szCs w:val="28"/>
        </w:rPr>
        <w:t xml:space="preserve"> Обручи по количеству детей, несколько больших мячей (диаметр 20-</w:t>
      </w:r>
      <w:smartTag w:uri="urn:schemas-microsoft-com:office:smarttags" w:element="metricconverter">
        <w:smartTagPr>
          <w:attr w:name="ProductID" w:val="25 см"/>
        </w:smartTagPr>
        <w:r w:rsidRPr="00F3202D">
          <w:rPr>
            <w:sz w:val="28"/>
            <w:szCs w:val="28"/>
          </w:rPr>
          <w:t>25 см</w:t>
        </w:r>
      </w:smartTag>
      <w:r w:rsidRPr="00F3202D">
        <w:rPr>
          <w:sz w:val="28"/>
          <w:szCs w:val="28"/>
        </w:rPr>
        <w:t>), кегли, напольные ворота.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Ход занятия.</w:t>
      </w:r>
      <w:r w:rsidRPr="00F3202D">
        <w:rPr>
          <w:sz w:val="28"/>
          <w:szCs w:val="28"/>
        </w:rPr>
        <w:t xml:space="preserve"> 1часть. 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Ходьба в колонне по одному. На сигнал педагога ходьба врассыпную, построение в колонну по одному, бег до 1,5 мин. в умеренном темпе с изменением направления движения, ходьба в колонне по одному. Перестроение в три колонны.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2 часть. Общеразвивающие упражнения с обручем.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основная стойка, обруч в правой руке. 1 – обруч маховым движением вперед, 2 – обруч назад, 3 – обруч вперед, 4 – переложить в левую руку. То же левой рукой (4-5 раз).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ноги на ширине плеч, обруч внизу. 1 – поднять обруч вверх, 2 – наклониться вправо, 3 – выпрямиться, 4 – вернуться в исходное положение. То же влево (4 раза).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стоя перед обручем, обруч на полу. Прыжки в обруч и из обруча под счет педагога (10-12 раз).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основная стойка, обруч хватом с боков обеими руками. 1-2 – поднять обруч вверх, отставить правую ногу назад на носок, 3-4 – вернуться в исходное положение (5-6 раз).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Игровые упражнения из комплекса: «Прокати мяч». Детям предлагается взять мяч и прокатить его в ворота. Затем, прокатить его вперед, вправо, влево, вокруг кегли.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lastRenderedPageBreak/>
        <w:t>«Бросание мяча друг другу». Дети делятся на пары. Инструкция: «Один из вас бросает мяч, а другой ловит. Затем меняетесь местами. Старайтесь следить глазками за полетом мяча».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Подвижная игра «Охотники и зайцы» (см. занятие №3).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Забрасывание мяча в корзину двумя руками от груди (4-5 раз).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3 часть. Игра малой подвижности «Сделай фигуру» (см. занятие №1).</w:t>
      </w:r>
    </w:p>
    <w:p w:rsidR="00BA171D" w:rsidRPr="00F3202D" w:rsidRDefault="00BA171D" w:rsidP="00BA171D">
      <w:pPr>
        <w:spacing w:line="360" w:lineRule="auto"/>
        <w:jc w:val="center"/>
        <w:rPr>
          <w:sz w:val="28"/>
          <w:szCs w:val="28"/>
          <w:u w:val="single"/>
        </w:rPr>
      </w:pPr>
      <w:r w:rsidRPr="00F3202D">
        <w:rPr>
          <w:sz w:val="28"/>
          <w:szCs w:val="28"/>
          <w:u w:val="single"/>
        </w:rPr>
        <w:t>Занятие №10.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Программное содержание</w:t>
      </w:r>
      <w:r w:rsidRPr="00F3202D">
        <w:rPr>
          <w:sz w:val="28"/>
          <w:szCs w:val="28"/>
        </w:rPr>
        <w:t xml:space="preserve">. Упражнять детей в ходьбе и беге по кругу, взявшись за руки, в ходьбе и беге врассыпную. 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Пособия.</w:t>
      </w:r>
      <w:r w:rsidRPr="00F3202D">
        <w:rPr>
          <w:sz w:val="28"/>
          <w:szCs w:val="28"/>
        </w:rPr>
        <w:t xml:space="preserve"> Палки по количеству детей, кегли, напольные ворота, мяч.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Ход занятия.</w:t>
      </w:r>
      <w:r w:rsidRPr="00F3202D">
        <w:rPr>
          <w:sz w:val="28"/>
          <w:szCs w:val="28"/>
        </w:rPr>
        <w:t xml:space="preserve"> 1часть. 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Построение в шеренгу, перестроение в колонну по одному, затем в круг; ходьба и бег по кругу, взявшись за руки; ходьба и бег врассыпную с остановкой на сигнал педагога.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2 часть. Общеразвивающие упражнения с палкой.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основная стойка, палка внизу. 1 – палка вверх, 2 – опустить за голову, 3 – палку вверх, 4 – вернуться в исходное положение (5 раз).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ноги врозь, палка внизу. 1 – поднять палку вверх, 2 – опустить за голову, 3 – выпрямиться, палка вверх, 4 – вернуться в исходное положение. То же влево (4 раза).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основная стойка, палка внизу. 1 – 2 – присесть, 3 – 4 – вернуться в исходное положение (4-5 раз).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сидя ноги врозь, палка за головой. 1 – палка вверх, 2 – наклониться, коснуться палкой носка правой ноги, 3 – выпрямиться, палку вверх, 4 – вернуться в исходное положение (3-4 раза).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Игровые упражнения из комплекса: «Прокати мяч». Детям предлагается взять мяч и прокатить его в ворота. Затем, прокатить его вперед, вправо, влево, вокруг кегли.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 xml:space="preserve">«Кто первый принесет мяч». Инструкция для детей: «Я брошу мяч и скажу «начали». Вы бегите за мячом, ловите и принесите мне». 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lastRenderedPageBreak/>
        <w:t>Подвижная игра «Не оставайся на полу» (см. занятие №2).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3 часть. Ходьба в колонне по одному с заданиями для рук.</w:t>
      </w:r>
    </w:p>
    <w:p w:rsidR="00BA171D" w:rsidRPr="00F3202D" w:rsidRDefault="00BA171D" w:rsidP="00BA171D">
      <w:pPr>
        <w:spacing w:line="360" w:lineRule="auto"/>
        <w:jc w:val="center"/>
        <w:rPr>
          <w:sz w:val="28"/>
          <w:szCs w:val="28"/>
          <w:u w:val="single"/>
        </w:rPr>
      </w:pPr>
      <w:r w:rsidRPr="00F3202D">
        <w:rPr>
          <w:sz w:val="28"/>
          <w:szCs w:val="28"/>
          <w:u w:val="single"/>
        </w:rPr>
        <w:t>Занятие №11.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Программное содержание</w:t>
      </w:r>
      <w:r w:rsidRPr="00F3202D">
        <w:rPr>
          <w:sz w:val="28"/>
          <w:szCs w:val="28"/>
        </w:rPr>
        <w:t xml:space="preserve">. Упражнять детей в ходьбе и беге между предметами. 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Пособия.</w:t>
      </w:r>
      <w:r w:rsidRPr="00F3202D">
        <w:rPr>
          <w:sz w:val="28"/>
          <w:szCs w:val="28"/>
        </w:rPr>
        <w:t xml:space="preserve"> 3-4 гимнастические скамейки, мячи (диаметр 10-</w:t>
      </w:r>
      <w:smartTag w:uri="urn:schemas-microsoft-com:office:smarttags" w:element="metricconverter">
        <w:smartTagPr>
          <w:attr w:name="ProductID" w:val="12 см"/>
        </w:smartTagPr>
        <w:r w:rsidRPr="00F3202D">
          <w:rPr>
            <w:sz w:val="28"/>
            <w:szCs w:val="28"/>
          </w:rPr>
          <w:t>12 см</w:t>
        </w:r>
      </w:smartTag>
      <w:r w:rsidRPr="00F3202D">
        <w:rPr>
          <w:sz w:val="28"/>
          <w:szCs w:val="28"/>
        </w:rPr>
        <w:t>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Ход занятия.</w:t>
      </w:r>
      <w:r w:rsidRPr="00F3202D">
        <w:rPr>
          <w:sz w:val="28"/>
          <w:szCs w:val="28"/>
        </w:rPr>
        <w:t xml:space="preserve"> 1часть. 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Построение в шеренгу, проверка осанки и равнения. Ходьба и бег между предметами, скамейками. Перестроение в три колонны справа от скамеек.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2 часть. Общеразвивающие упражнения на скамейках.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сидя верхом, руки на поясе. 1 – руки в стороны, 2 – руки за голову, 3 – руки в стороны, 4 – вернуться в исходное положение (4 раза).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сидя верхом, руки за голову. 1 – поворот вправо (влево), 2 – вернуться в исходное положение (4 раза).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лежа перпендикулярно к скамейке, ноги прямые, хват руками за края скамейки. 1 – 2 – поднять прямые ноги вверх, 3 – 4 – вернуться в исходное положение (5-6 раз).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стоя боком к скамейке, руки вдоль туловища. Насчет 1 -8 прыжки вдоль скамейки; поворот кругом и повторить прыжки (2 раза).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 xml:space="preserve">Игровые упражнения из комплекса: «Кто первый принесет мяч». Инструкция для детей: «Я брошу мяч и скажу «начали». Вы бегите за мячом, ловите и принесите мне». 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«Бросание мяча о стену». Инструкция для детей: «Бросайте мяч так, чтобы он ударился о стену, и ловите его обратно, когда он отскочит».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Подвижная игра «Мышеловка». Играющие делятся на две неравные группы. Меньшая (треть детей) образует круг – мышеловку. Остальные изображают мышей и находятся вне круга. Дети, изображающие мышеловку, берутся за руки и начинают ходить по кругу то влево, то вправо, приговаривая: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Ах, как мыши надоели, развелось их просто страсть.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Все погрызли, все поели, всюду лезут – вот напасть.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lastRenderedPageBreak/>
        <w:t>Берегитесь же плутовки, доберемся мы до вас.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Вот поставим мышеловки, переловим всех за раз.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 xml:space="preserve">По окончании стихотворения  дети останавливаются и поднимают сцепленные руки вверх. Мыши вбегают в мышеловку и тут же выбегают с другой стороны. По сигналу педагога: «Хлоп!» - дети, стоящие по кругу, опускают руки и приседают – мышеловка захлопнута. Мыши, не успевшие выбежать из круга, считаются пойманными. Они тоже становятся вкруг. 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3 часть. Ходьба в колонне по одному. Эстафета с передачей мяча в колонне.</w:t>
      </w:r>
    </w:p>
    <w:p w:rsidR="00BA171D" w:rsidRPr="00F3202D" w:rsidRDefault="00BA171D" w:rsidP="00BA171D">
      <w:pPr>
        <w:spacing w:line="360" w:lineRule="auto"/>
        <w:jc w:val="center"/>
        <w:rPr>
          <w:sz w:val="28"/>
          <w:szCs w:val="28"/>
          <w:u w:val="single"/>
        </w:rPr>
      </w:pPr>
      <w:r w:rsidRPr="00F3202D">
        <w:rPr>
          <w:sz w:val="28"/>
          <w:szCs w:val="28"/>
          <w:u w:val="single"/>
        </w:rPr>
        <w:t>Занятие №12.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Программное содержание</w:t>
      </w:r>
      <w:r w:rsidRPr="00F3202D">
        <w:rPr>
          <w:sz w:val="28"/>
          <w:szCs w:val="28"/>
        </w:rPr>
        <w:t>. Упражнять детей в медленном непрерывном беге, упражнять в ведении мяча.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Пособия.</w:t>
      </w:r>
      <w:r w:rsidRPr="00F3202D">
        <w:rPr>
          <w:sz w:val="28"/>
          <w:szCs w:val="28"/>
        </w:rPr>
        <w:t xml:space="preserve"> Мячи большого диаметра, кольца (по 5 на ребенка), стержень.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i/>
          <w:sz w:val="28"/>
          <w:szCs w:val="28"/>
        </w:rPr>
        <w:t>Ход занятия.</w:t>
      </w:r>
      <w:r w:rsidRPr="00F3202D">
        <w:rPr>
          <w:sz w:val="28"/>
          <w:szCs w:val="28"/>
        </w:rPr>
        <w:t xml:space="preserve"> 1часть. 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Построение в шеренгу, проверка осанки и равнения; перестроение в колонну по одному; ходьба в колонне по одному; переход на бег между предметами и с изменением направления движения до 2 мин.; ходьба врассыпную; построение в колонны.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2 часть. Общеразвивающие упражнения.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основная стойка, руки в стороны. 1 – согнуть руки к плечам, пальцы сжать в кулаки, 2 – вернуться в исходное положение (4-5 раз).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 xml:space="preserve"> </w:t>
      </w: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основная стойка, руки на поясе. 1 – правую ногу поставить вперед на носок, 2 – вернуться в исходное положение. То же левой ногой (6 раз).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>.: лежа на спине, руки вдоль туловища. 1 – согнуть колени, обхватить руками, прижаться головой к коленям, 2 - вернуться в исходное положение (4 раза).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proofErr w:type="spellStart"/>
      <w:r w:rsidRPr="00F3202D">
        <w:rPr>
          <w:sz w:val="28"/>
          <w:szCs w:val="28"/>
        </w:rPr>
        <w:t>И.п</w:t>
      </w:r>
      <w:proofErr w:type="spellEnd"/>
      <w:r w:rsidRPr="00F3202D">
        <w:rPr>
          <w:sz w:val="28"/>
          <w:szCs w:val="28"/>
        </w:rPr>
        <w:t xml:space="preserve">.: сидя, ноги </w:t>
      </w:r>
      <w:proofErr w:type="spellStart"/>
      <w:r w:rsidRPr="00F3202D">
        <w:rPr>
          <w:sz w:val="28"/>
          <w:szCs w:val="28"/>
        </w:rPr>
        <w:t>скрестно</w:t>
      </w:r>
      <w:proofErr w:type="spellEnd"/>
      <w:r w:rsidRPr="00F3202D">
        <w:rPr>
          <w:sz w:val="28"/>
          <w:szCs w:val="28"/>
        </w:rPr>
        <w:t>, руки на поясе. 1 – поворот туловища вправо, правую руку в сторону, 2 - вернуться в исходное положение. То же влево (5 раз).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Отбивание мяча в ходьбе. От исходной линии до обозначенного места ведение мяча правой рукой, возвращение – левой.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lastRenderedPageBreak/>
        <w:t>Игровые упражнения из комплекса: «Набрось кольцо». Детям предлагается  набросить на стержень все кольца.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«Бросание мяча о стену». Инструкция для детей: «Бросайте мяч так, чтобы он ударился о стену, и ловите его обратно, когда он отскочит».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 xml:space="preserve">Подвижная игра «Гуси-лебеди». На одном краю зала обозначается дом гусей. На </w:t>
      </w:r>
      <w:proofErr w:type="gramStart"/>
      <w:r w:rsidRPr="00F3202D">
        <w:rPr>
          <w:sz w:val="28"/>
          <w:szCs w:val="28"/>
        </w:rPr>
        <w:t>противоположной</w:t>
      </w:r>
      <w:proofErr w:type="gramEnd"/>
      <w:r w:rsidRPr="00F3202D">
        <w:rPr>
          <w:sz w:val="28"/>
          <w:szCs w:val="28"/>
        </w:rPr>
        <w:t xml:space="preserve"> стоит пастух. Сбоку от дома логово волка, остальное место – луг. Пастух выгоняет гусей на луг, они пасутся и летают.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Пастух. Гуси, гуси!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 xml:space="preserve">Гуси. </w:t>
      </w:r>
      <w:proofErr w:type="gramStart"/>
      <w:r w:rsidRPr="00F3202D">
        <w:rPr>
          <w:sz w:val="28"/>
          <w:szCs w:val="28"/>
        </w:rPr>
        <w:t>Га</w:t>
      </w:r>
      <w:proofErr w:type="gramEnd"/>
      <w:r w:rsidRPr="00F3202D">
        <w:rPr>
          <w:sz w:val="28"/>
          <w:szCs w:val="28"/>
        </w:rPr>
        <w:t>, га, га.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Пастух. Есть хотите?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Гуси. Да, да, да.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Пастух. Так летите!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Гуси. Нам нельзя: серый волк под горой, не пускает нас домой.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Пастух. Так летите, как хотите, только крылья берегите.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 xml:space="preserve">Гуси, расправив крылья, летят через луг домой, а волк, выбежав из логова, старается их поймать. Пойманные гуси идут в логово. Затем выбираются </w:t>
      </w:r>
      <w:proofErr w:type="gramStart"/>
      <w:r w:rsidRPr="00F3202D">
        <w:rPr>
          <w:sz w:val="28"/>
          <w:szCs w:val="28"/>
        </w:rPr>
        <w:t>новые</w:t>
      </w:r>
      <w:proofErr w:type="gramEnd"/>
      <w:r w:rsidRPr="00F3202D">
        <w:rPr>
          <w:sz w:val="28"/>
          <w:szCs w:val="28"/>
        </w:rPr>
        <w:t xml:space="preserve"> волк и пастух. Игра повторяется 2-3 раза.</w:t>
      </w:r>
    </w:p>
    <w:p w:rsidR="00BA171D" w:rsidRPr="00F3202D" w:rsidRDefault="00BA171D" w:rsidP="00BA171D">
      <w:pPr>
        <w:spacing w:line="360" w:lineRule="auto"/>
        <w:jc w:val="both"/>
        <w:rPr>
          <w:sz w:val="28"/>
          <w:szCs w:val="28"/>
        </w:rPr>
      </w:pPr>
      <w:r w:rsidRPr="00F3202D">
        <w:rPr>
          <w:sz w:val="28"/>
          <w:szCs w:val="28"/>
        </w:rPr>
        <w:t>3 часть. Ходьба в колонне по одному с поворотами по сигналу педагога.</w:t>
      </w:r>
    </w:p>
    <w:p w:rsidR="00BA171D" w:rsidRDefault="00BA171D" w:rsidP="00BA171D">
      <w:pPr>
        <w:spacing w:line="360" w:lineRule="auto"/>
        <w:jc w:val="both"/>
        <w:rPr>
          <w:color w:val="000000"/>
          <w:sz w:val="28"/>
          <w:szCs w:val="28"/>
        </w:rPr>
      </w:pPr>
    </w:p>
    <w:p w:rsidR="00BA171D" w:rsidRDefault="00BA171D" w:rsidP="00BA171D">
      <w:pPr>
        <w:spacing w:line="360" w:lineRule="auto"/>
        <w:jc w:val="both"/>
        <w:rPr>
          <w:color w:val="000000"/>
          <w:sz w:val="28"/>
          <w:szCs w:val="28"/>
        </w:rPr>
      </w:pPr>
    </w:p>
    <w:p w:rsidR="00BA171D" w:rsidRDefault="00BA171D" w:rsidP="00BA171D">
      <w:pPr>
        <w:spacing w:line="360" w:lineRule="auto"/>
        <w:jc w:val="both"/>
        <w:rPr>
          <w:color w:val="000000"/>
          <w:sz w:val="28"/>
          <w:szCs w:val="28"/>
        </w:rPr>
      </w:pPr>
    </w:p>
    <w:p w:rsidR="00BA171D" w:rsidRDefault="00BA171D" w:rsidP="00BA171D">
      <w:pPr>
        <w:spacing w:line="360" w:lineRule="auto"/>
        <w:jc w:val="both"/>
        <w:rPr>
          <w:color w:val="000000"/>
          <w:sz w:val="28"/>
          <w:szCs w:val="28"/>
        </w:rPr>
      </w:pPr>
    </w:p>
    <w:p w:rsidR="00BA171D" w:rsidRDefault="00BA171D" w:rsidP="00BA171D"/>
    <w:p w:rsidR="00623694" w:rsidRDefault="00623694"/>
    <w:sectPr w:rsidR="0062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EA"/>
    <w:rsid w:val="000D68EA"/>
    <w:rsid w:val="00623694"/>
    <w:rsid w:val="00BA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1604</Words>
  <Characters>9146</Characters>
  <Application>Microsoft Office Word</Application>
  <DocSecurity>0</DocSecurity>
  <Lines>76</Lines>
  <Paragraphs>21</Paragraphs>
  <ScaleCrop>false</ScaleCrop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2014-10-17T06:56:00Z</dcterms:created>
  <dcterms:modified xsi:type="dcterms:W3CDTF">2014-10-17T06:57:00Z</dcterms:modified>
</cp:coreProperties>
</file>