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46" w:rsidRPr="00F37C14" w:rsidRDefault="00171C46" w:rsidP="0066782D">
      <w:pPr>
        <w:spacing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7C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Конспект урока литературы</w:t>
      </w:r>
    </w:p>
    <w:p w:rsidR="00171C46" w:rsidRPr="00F37C14" w:rsidRDefault="00171C46" w:rsidP="0066782D">
      <w:pPr>
        <w:spacing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7C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класс</w:t>
      </w:r>
    </w:p>
    <w:p w:rsidR="00F37C14" w:rsidRDefault="005C2912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7C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Тема: </w:t>
      </w:r>
      <w:r w:rsidR="00171C46" w:rsidRPr="00F37C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 с «Песней про купца Калашникова» М.Ю.Лермонтова,</w:t>
      </w:r>
    </w:p>
    <w:p w:rsidR="00171C46" w:rsidRPr="00F37C14" w:rsidRDefault="00171C46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7C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ее героями</w:t>
      </w:r>
      <w:r w:rsidR="00625E1A" w:rsidRPr="00F37C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Связь с фольклором</w:t>
      </w:r>
    </w:p>
    <w:p w:rsidR="001730CF" w:rsidRPr="00CD5CD9" w:rsidRDefault="001730CF" w:rsidP="0066782D">
      <w:pPr>
        <w:spacing w:line="36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0EE0" w:rsidRPr="00CD5CD9" w:rsidRDefault="007F598E" w:rsidP="0066782D">
      <w:pPr>
        <w:spacing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</w:t>
      </w: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учебник литературы для 7 класса под редакцией В.Я. Коровиной</w:t>
      </w:r>
    </w:p>
    <w:p w:rsidR="006A4DBD" w:rsidRPr="00CD5CD9" w:rsidRDefault="006A4DBD" w:rsidP="0066782D">
      <w:pPr>
        <w:spacing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реализации</w:t>
      </w: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34B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урока по </w:t>
      </w: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45 минут</w:t>
      </w:r>
    </w:p>
    <w:p w:rsidR="00D210BB" w:rsidRPr="00CD5CD9" w:rsidRDefault="00D210BB" w:rsidP="0066782D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Основное содержание урока.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сюжета поэмы. Авторское от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ношение к изображаемому. Связь поэмы с произведениями устного народного творчества. Оценка героев с позиций народа. Образы гусляров. Язык и стих поэмы. Развитие представлений о фольклоризме литературы.</w:t>
      </w:r>
    </w:p>
    <w:p w:rsidR="00D210BB" w:rsidRDefault="00D210BB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виды деятельности.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элементов сюжета. Соотнесение содержания поэмы с романтическими и реалистическими принципами изображе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жизни и человека. Устный или письменный ответ на вопрос (с использовани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цитирования). Анализ различных форм выражения авторской позиции. Работа со словарём литературоведческих терминов. Поиск цитатных примеров, иллюстри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рующих понятие «фольклоризм». Обсуждение произведений книжной графики.</w:t>
      </w:r>
    </w:p>
    <w:p w:rsidR="00F37C14" w:rsidRDefault="00F37C14" w:rsidP="00F37C14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14" w:rsidRPr="00F37C14" w:rsidRDefault="00F37C14" w:rsidP="00F37C14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7C14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</w:p>
    <w:p w:rsidR="00F37C14" w:rsidRPr="00AF07A4" w:rsidRDefault="00F37C14" w:rsidP="00F37C14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F07A4">
        <w:rPr>
          <w:rFonts w:ascii="Times New Roman" w:hAnsi="Times New Roman" w:cs="Times New Roman"/>
          <w:sz w:val="24"/>
          <w:szCs w:val="24"/>
        </w:rPr>
        <w:t>Технология: исследовательская работа.</w:t>
      </w:r>
    </w:p>
    <w:p w:rsidR="00F37C14" w:rsidRPr="00AF07A4" w:rsidRDefault="00F37C14" w:rsidP="00F37C14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F07A4">
        <w:rPr>
          <w:rFonts w:ascii="Times New Roman" w:hAnsi="Times New Roman" w:cs="Times New Roman"/>
          <w:sz w:val="24"/>
          <w:szCs w:val="24"/>
        </w:rPr>
        <w:t>Обучение в сотрудничестве (работа в группах).</w:t>
      </w:r>
    </w:p>
    <w:p w:rsidR="00F37C14" w:rsidRPr="00AF07A4" w:rsidRDefault="00F37C14" w:rsidP="00F37C14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F07A4">
        <w:rPr>
          <w:rFonts w:ascii="Times New Roman" w:hAnsi="Times New Roman" w:cs="Times New Roman"/>
          <w:sz w:val="24"/>
          <w:szCs w:val="24"/>
        </w:rPr>
        <w:t>Проблемное обучение.</w:t>
      </w:r>
    </w:p>
    <w:p w:rsidR="00F37C14" w:rsidRPr="00AF07A4" w:rsidRDefault="00F37C14" w:rsidP="00F37C14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F07A4">
        <w:rPr>
          <w:rFonts w:ascii="Times New Roman" w:hAnsi="Times New Roman" w:cs="Times New Roman"/>
          <w:sz w:val="24"/>
          <w:szCs w:val="24"/>
        </w:rPr>
        <w:t>Информационно-коммуникативная технология:</w:t>
      </w:r>
    </w:p>
    <w:p w:rsidR="00F37C14" w:rsidRPr="00AF07A4" w:rsidRDefault="00F37C14" w:rsidP="00F37C14">
      <w:pPr>
        <w:pStyle w:val="a3"/>
        <w:numPr>
          <w:ilvl w:val="0"/>
          <w:numId w:val="4"/>
        </w:numPr>
        <w:spacing w:after="0" w:line="360" w:lineRule="auto"/>
        <w:ind w:left="993" w:hanging="283"/>
        <w:rPr>
          <w:rFonts w:ascii="Times New Roman" w:hAnsi="Times New Roman" w:cs="Times New Roman"/>
          <w:sz w:val="24"/>
          <w:szCs w:val="24"/>
        </w:rPr>
      </w:pPr>
      <w:r w:rsidRPr="00AF07A4">
        <w:rPr>
          <w:rFonts w:ascii="Times New Roman" w:hAnsi="Times New Roman" w:cs="Times New Roman"/>
          <w:sz w:val="24"/>
          <w:szCs w:val="24"/>
        </w:rPr>
        <w:t>Сайты в сети Интернет,</w:t>
      </w:r>
    </w:p>
    <w:p w:rsidR="00F37C14" w:rsidRPr="00AF07A4" w:rsidRDefault="00F37C14" w:rsidP="00F37C14">
      <w:pPr>
        <w:pStyle w:val="a3"/>
        <w:numPr>
          <w:ilvl w:val="0"/>
          <w:numId w:val="4"/>
        </w:numPr>
        <w:spacing w:after="0" w:line="360" w:lineRule="auto"/>
        <w:ind w:left="993" w:hanging="283"/>
        <w:rPr>
          <w:rFonts w:ascii="Times New Roman" w:hAnsi="Times New Roman" w:cs="Times New Roman"/>
          <w:sz w:val="24"/>
          <w:szCs w:val="24"/>
        </w:rPr>
      </w:pPr>
      <w:r w:rsidRPr="00AF07A4">
        <w:rPr>
          <w:rFonts w:ascii="Times New Roman" w:hAnsi="Times New Roman" w:cs="Times New Roman"/>
          <w:sz w:val="24"/>
          <w:szCs w:val="24"/>
        </w:rPr>
        <w:t xml:space="preserve">Авторская презентация, созданная в среде </w:t>
      </w:r>
      <w:r w:rsidRPr="00AF07A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F07A4">
        <w:rPr>
          <w:rFonts w:ascii="Times New Roman" w:hAnsi="Times New Roman" w:cs="Times New Roman"/>
          <w:sz w:val="24"/>
          <w:szCs w:val="24"/>
        </w:rPr>
        <w:t xml:space="preserve"> </w:t>
      </w:r>
      <w:r w:rsidRPr="00AF07A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53526A">
        <w:rPr>
          <w:rFonts w:ascii="Times New Roman" w:hAnsi="Times New Roman" w:cs="Times New Roman"/>
          <w:sz w:val="24"/>
          <w:szCs w:val="24"/>
        </w:rPr>
        <w:t>, составленная учителем.</w:t>
      </w:r>
    </w:p>
    <w:p w:rsidR="00F37C14" w:rsidRPr="00CD5CD9" w:rsidRDefault="00F37C14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0C6" w:rsidRPr="00CD5CD9" w:rsidRDefault="005A70C6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C14" w:rsidRDefault="00F37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D210BB" w:rsidRPr="00F330E3" w:rsidRDefault="00D210BB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</w:t>
      </w:r>
    </w:p>
    <w:p w:rsidR="006B71E0" w:rsidRPr="00F330E3" w:rsidRDefault="006B71E0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10BB" w:rsidRPr="00CD5CD9" w:rsidRDefault="00D210BB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процессе учеб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но-исследоват</w:t>
      </w:r>
      <w:r w:rsidR="00FD1ED2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 деятельности; развитие эс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тетического сознания через осво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ение художественного наследия русской литературы.</w:t>
      </w:r>
    </w:p>
    <w:p w:rsidR="00D210BB" w:rsidRPr="00CD5CD9" w:rsidRDefault="00D210BB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смысловое чтение и учебное сотруд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ничество, работать индивидуально и в группе; применять таблицы и схемы для решения учебных задач, определять понятия, устанавливать аналогии и причинно-следственные связи, делать выводы.</w:t>
      </w:r>
    </w:p>
    <w:p w:rsidR="00D210BB" w:rsidRPr="00CD5CD9" w:rsidRDefault="00D210BB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литературы как особого способа познания жизни, ком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муникативно-эстетических возможностей русского языка; развитие умения созда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аналитические и интерпретирующие высказывания, развёрнутые суждения, осуществлять смысловой и эстетический анализ текста, воспринимать, анализи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ровать и интерпретировать прочитанное.</w:t>
      </w:r>
    </w:p>
    <w:p w:rsidR="001730CF" w:rsidRPr="00CD5CD9" w:rsidRDefault="001730CF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урока:</w:t>
      </w:r>
      <w:r w:rsidR="00F21CDE"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F29D5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</w:t>
      </w:r>
      <w:r w:rsidR="00A41676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углубления знаний и </w:t>
      </w:r>
      <w:r w:rsidR="00CF29D5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 с новым материалом</w:t>
      </w:r>
    </w:p>
    <w:p w:rsidR="00FF11F5" w:rsidRPr="00CD5CD9" w:rsidRDefault="00FF11F5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Номер урока по теме: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</w:p>
    <w:p w:rsidR="001730CF" w:rsidRPr="00CD5CD9" w:rsidRDefault="001730CF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урока:</w:t>
      </w:r>
      <w:r w:rsidR="00F22FD9"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2FD9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урок-исследование</w:t>
      </w:r>
    </w:p>
    <w:p w:rsidR="00B16873" w:rsidRPr="00CD5CD9" w:rsidRDefault="00B16873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обучения: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групповая, самостоятельная и фронтальная работы</w:t>
      </w:r>
    </w:p>
    <w:p w:rsidR="00B16873" w:rsidRPr="00CD5CD9" w:rsidRDefault="00B16873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Методы обучения: </w:t>
      </w:r>
      <w:r w:rsidR="00376E92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проблемно-эврист</w:t>
      </w:r>
      <w:r w:rsidR="002B45A0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ические, объяснительно-иллюстрат</w:t>
      </w:r>
      <w:r w:rsidR="00376E92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</w:p>
    <w:p w:rsidR="00B06943" w:rsidRPr="00CD5CD9" w:rsidRDefault="00B06943" w:rsidP="0066782D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085" w:rsidRPr="00CD5CD9" w:rsidRDefault="00697911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5CD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A797B" w:rsidRPr="00CD5CD9" w:rsidRDefault="003A797B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3A7F" w:rsidRPr="00CD5CD9" w:rsidRDefault="00A83A7F" w:rsidP="0066782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момент.</w:t>
      </w:r>
    </w:p>
    <w:p w:rsidR="00A83A7F" w:rsidRPr="00B406CB" w:rsidRDefault="00A83A7F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0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Вызов.</w:t>
      </w:r>
    </w:p>
    <w:p w:rsidR="00C95CB7" w:rsidRPr="00F330E3" w:rsidRDefault="003971DF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</w:t>
      </w: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презентации</w:t>
      </w: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C95CB7"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festival.1september.ru/articles/538299/pril2.ppt‎.</w:t>
      </w:r>
    </w:p>
    <w:p w:rsidR="00627DF7" w:rsidRPr="00CD5CD9" w:rsidRDefault="00627DF7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Каким я представляю себе Ивана IV?</w:t>
      </w:r>
    </w:p>
    <w:p w:rsidR="00627DF7" w:rsidRPr="00CD5CD9" w:rsidRDefault="00627DF7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Написание синквейна (на основе знаний по истории и общего культурного развития учащихся)</w:t>
      </w:r>
    </w:p>
    <w:p w:rsidR="00627DF7" w:rsidRPr="00CD5CD9" w:rsidRDefault="00627DF7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5FFB" w:rsidRPr="00CD5CD9" w:rsidRDefault="00ED5FFB" w:rsidP="0066782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Лекция с записью в тетради.</w:t>
      </w: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Знакомство с исторической эпохой.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Учитель: </w:t>
      </w:r>
      <w:r w:rsidR="00ED5FFB"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Как уже было сказано, действие в произведении М. Ю. Лермонтова происходит в Москве во времена Ивана Грозного, т. е. во второй половине XVI века (Запись в тетрадях). Попробуем мысленно перенестись на 400 с лишним лет назад и посмотреть, какой тогда была наша столица. 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Улочки были узкие, кривые, мощеные брёвнами. Дома – в большинстве деревянные – были огорожены высокими заборами.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(Показ иллюстрации В. Г. Шварца 1862 г. из альбома “Иллюстрации к произведениям М. Ю. Лермонтова”.)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центре Москвы был Кремль и площадь. На ней против главных ворот стоял круглый помост (возвышение), называвшийся Лобным местом.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(Ученики записывают в тетрадях: “Лобное место”. Показ фрагмента с картины Ф. Алексеева “Москва. Красная площадь”.)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этого места оглашались царские указы; на этом помосте на виду всего народа палач казнил провинившихся, отрубая им головы на плахе – большом обрубке дерева.</w:t>
      </w:r>
    </w:p>
    <w:p w:rsidR="00BC3A53" w:rsidRDefault="006D73D0" w:rsidP="00BC3A53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 второй половине XVI века в Москве появляются опричники. Иван IV вводит опричнину из-за измен боярства, которое мешало ему в войне с Ливонией и проведении реформ, направленных на укрепление единодержавия на Руси.</w:t>
      </w:r>
    </w:p>
    <w:p w:rsidR="00BC3A53" w:rsidRDefault="006D73D0" w:rsidP="00BC3A53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же обозначают эти слова: опричник, опричнина? </w:t>
      </w:r>
      <w:r w:rsidRPr="00CD5CD9">
        <w:rPr>
          <w:rFonts w:ascii="Times New Roman" w:hAnsi="Times New Roman" w:cs="Times New Roman"/>
          <w:sz w:val="24"/>
          <w:szCs w:val="24"/>
        </w:rPr>
        <w:t xml:space="preserve">Опричник – служилый дворянин, воин, состоявший в войсках опричнины в царствование Ивана </w:t>
      </w:r>
      <w:r w:rsidRPr="00CD5C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37F0D">
        <w:rPr>
          <w:rFonts w:ascii="Times New Roman" w:hAnsi="Times New Roman" w:cs="Times New Roman"/>
          <w:sz w:val="24"/>
          <w:szCs w:val="24"/>
        </w:rPr>
        <w:t>.</w:t>
      </w:r>
    </w:p>
    <w:p w:rsidR="00E37F0D" w:rsidRPr="00BC3A53" w:rsidRDefault="006D73D0" w:rsidP="00BC3A53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>Опричнина – часть государства, выделенная в непосредственное управление царя и служившая ему опорой в борьбе с крупным боярством.</w:t>
      </w:r>
    </w:p>
    <w:p w:rsidR="006D73D0" w:rsidRPr="00CD5CD9" w:rsidRDefault="006D73D0" w:rsidP="0066782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>(Ученики записывают в тетрадях:</w:t>
      </w:r>
    </w:p>
    <w:p w:rsidR="006D73D0" w:rsidRPr="00CD5CD9" w:rsidRDefault="006D73D0" w:rsidP="0066782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 xml:space="preserve">Опричник – дворянин, состоявший в войсках опричнины при Иване </w:t>
      </w:r>
      <w:r w:rsidRPr="00CD5C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D5CD9">
        <w:rPr>
          <w:rFonts w:ascii="Times New Roman" w:hAnsi="Times New Roman" w:cs="Times New Roman"/>
          <w:sz w:val="24"/>
          <w:szCs w:val="24"/>
        </w:rPr>
        <w:t>.</w:t>
      </w:r>
    </w:p>
    <w:p w:rsidR="006D73D0" w:rsidRPr="00CD5CD9" w:rsidRDefault="006D73D0" w:rsidP="0066782D">
      <w:pPr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>Опричнина – часть государства, удел, выделенный в управление царя).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Учитель: А сейчас мы обратимся к истории. Опричнина началась в декабре 1564 года, когда Иван IV со своим двором отправился на богомолье праздновать день Николы Зимнего (Чудотворца). Необычным было то, что его сопровождало много людей. Возвращение двора затянулось, а 3 января 1565 года в Москву пришло известие, что Иван IV отказывается от царства. Это вызвало панику. На церковном соборе было решено послать делегацию в Александрову слободу (ныне здесь расположен город Александров).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января Иван IV согласился править, но с двумя условиями: 1) казнить тех, кого он почтёт изменниками, 2) ему выделят удел (опричнину) в государстве.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возвращением царя в Москву по всей стране распространились казни. Синонимом опричнины становится кровопролитие. Опричникам было позволено всё: убивать, грабить людей, разорять монастыри.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 главе опричников стоял Малюта Скуратов.</w:t>
      </w:r>
    </w:p>
    <w:p w:rsidR="006D73D0" w:rsidRPr="00CD5CD9" w:rsidRDefault="006E1EE8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6D73D0"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Ученики записывают в тетрадях: Малюта Скуратов).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Царь часто устраивал в своём дворце пиры (трапезы) для опричников, поил их хмельным мёдом, пенящимся, как квас, дорогими заморскими винами.</w:t>
      </w:r>
    </w:p>
    <w:p w:rsidR="006D73D0" w:rsidRPr="00CD5CD9" w:rsidRDefault="006E1EE8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6D73D0"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 репродукции картины И. Я. Билибина “Боярский пир времён Ивана Грозного”).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Он награждал своих слуг ценными подарками: кафтанами из парчи; дарил аргамаков.</w:t>
      </w:r>
    </w:p>
    <w:p w:rsidR="00AB442B" w:rsidRPr="00F330E3" w:rsidRDefault="006D73D0" w:rsidP="0066782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же обозначают эти слова: парча, аргамак? </w:t>
      </w:r>
      <w:r w:rsidR="00AB442B" w:rsidRPr="00CD5CD9">
        <w:rPr>
          <w:rFonts w:ascii="Times New Roman" w:hAnsi="Times New Roman" w:cs="Times New Roman"/>
          <w:sz w:val="24"/>
          <w:szCs w:val="24"/>
        </w:rPr>
        <w:t>Парча – материя с шёлковой основой, затканная з</w:t>
      </w:r>
      <w:r w:rsidR="00E37F0D">
        <w:rPr>
          <w:rFonts w:ascii="Times New Roman" w:hAnsi="Times New Roman" w:cs="Times New Roman"/>
          <w:sz w:val="24"/>
          <w:szCs w:val="24"/>
        </w:rPr>
        <w:t>олотыми или серебряными нитями.</w:t>
      </w:r>
    </w:p>
    <w:p w:rsidR="00E37F0D" w:rsidRPr="00E37F0D" w:rsidRDefault="00AB442B" w:rsidP="0066782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>Аргамак – порода быстрых и лёгких верховых лошадей.</w:t>
      </w:r>
    </w:p>
    <w:p w:rsidR="00AB442B" w:rsidRPr="00CD5CD9" w:rsidRDefault="00AB442B" w:rsidP="0066782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 xml:space="preserve">(Ученики записывают в тетрадях: </w:t>
      </w:r>
    </w:p>
    <w:p w:rsidR="00AB442B" w:rsidRPr="00CD5CD9" w:rsidRDefault="00AB442B" w:rsidP="0066782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>Парча – материя, на которой золотом или серебром вытканы узоры.</w:t>
      </w:r>
    </w:p>
    <w:p w:rsidR="00AB442B" w:rsidRPr="00CD5CD9" w:rsidRDefault="00AB442B" w:rsidP="0066782D">
      <w:pPr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>Аргамак – порода быстрых и лёгких верховых лошадей).</w:t>
      </w:r>
    </w:p>
    <w:p w:rsidR="002F32BA" w:rsidRPr="00E37F0D" w:rsidRDefault="006D73D0" w:rsidP="0066782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этих пирах гусляры и скоморохи развлекали пирующих песнями, рассказами, плясками. Кто такой скоморох? </w:t>
      </w:r>
      <w:r w:rsidR="002F32BA" w:rsidRPr="00CD5CD9">
        <w:rPr>
          <w:rFonts w:ascii="Times New Roman" w:hAnsi="Times New Roman" w:cs="Times New Roman"/>
          <w:sz w:val="24"/>
          <w:szCs w:val="24"/>
        </w:rPr>
        <w:t>Скоморох – в древней Руси певец-музыкант и актёр, исполнявший шутовские и акробатические номера, а также серьёзные поэтические произведения</w:t>
      </w:r>
      <w:r w:rsidR="00E37F0D">
        <w:rPr>
          <w:rFonts w:ascii="Times New Roman" w:hAnsi="Times New Roman" w:cs="Times New Roman"/>
          <w:sz w:val="24"/>
          <w:szCs w:val="24"/>
        </w:rPr>
        <w:t>.</w:t>
      </w:r>
    </w:p>
    <w:p w:rsidR="002F32BA" w:rsidRPr="00F330E3" w:rsidRDefault="006E1EE8" w:rsidP="0066782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F32BA" w:rsidRPr="00CD5CD9">
        <w:rPr>
          <w:rFonts w:ascii="Times New Roman" w:hAnsi="Times New Roman" w:cs="Times New Roman"/>
          <w:sz w:val="24"/>
          <w:szCs w:val="24"/>
        </w:rPr>
        <w:t>Ученики пишут:</w:t>
      </w:r>
    </w:p>
    <w:p w:rsidR="002F32BA" w:rsidRPr="00CD5CD9" w:rsidRDefault="002F32BA" w:rsidP="0066782D">
      <w:pPr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>Скоморох – певец-музыкант и актер в древней Руси.).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Москва в XVI веке была богатым городом, где рядом с жалкими лачугами высились хорошо построенные дома бояр и купцов; напротив Кремля стоял гостиный двор – лавки купцов, или по-старинному, гостей, торговавших местными товарами или привезёнными из далёких восточных стран: дорогими бухарскими шелками, прозрачной шелковой фатой, которой женщины закрывали своё лицо, драгоценными камнями, мехом соболя.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Иван Грозный поощрял торговлю, так как купцы платили государству пошлины.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старой Москве было много церквей, наполненных богато украшенными иконами. Многие церкви собирали с верующих деньги за поклонение “святым мощам”.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Одним из общественных развлечений для народа были кулачные бои, происходившие зимой на льду Москвы-реки. В этих боях состязалась в силе и ловкости московская молодёжь; но иногда разгоревшиеся страсти приводили к печальному концу: кто-либо из бойцов получал увечье или даже умирал от тяжелого удара.</w:t>
      </w:r>
    </w:p>
    <w:p w:rsidR="006D73D0" w:rsidRPr="00CD5CD9" w:rsidRDefault="006D2798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6D73D0"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Иллюстрация В. М. Васнецова, 1891 год).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Неизменным свидетелем кулачных боёв был Иван Грозный. В личности царя сливались жестокость и набожность. Известно, что после жестоких расправ он заказывал молебны по убитым.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Н. М. Карамзин в “Истории государства Российского” писал об Иване Грозном, что он “имел разум превосходный, не чуждый образования и сведений, соединённый с необыкновенным даром слова; хвалился милостию и щедростию, обогащая любимцев достоянием опальных бояр и граждан; хвалился духом царским, соблюдением державной чести, велев изрубить присланного из Персии в Москву слона, не хотевшего стать пред ним на колена, и жестоко </w:t>
      </w: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наказывал бедных царедворцев, которые смели лучше держав</w:t>
      </w:r>
      <w:r w:rsidR="00981B05"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 играть в шашки или карты…”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теперь обратимся к картине В. М. Васнецова “Иван Грозный”.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Учитель: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Рассмотрите, пожалуйста, картину.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Кто изображён на картине Васнецова?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Где находится Иван Грозный? (В одной из палат Московского Кремля).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3.Что можно сказать о фигуре царя? (Величественная, гордая).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4.Обратим внимание на лицо царя. Какое оно? ( Волевое, сосредоточенное, хмурое, злое).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5.Что привлекает внимание, когда всматриваемся в лицо царя? ( Глаза).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6.Какие они? ( Холодные, мрачные).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7.Каков взгляд Ивана Грозного? ( Изучающий, задумчивый, пронизывающий).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Какие части лица указывают на мрачность, тяжелое настроение Ивана IV? ( Губы тонкие, брови густые, сросшиеся).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Как одет царь? ( Кафтан из парчи, отороченный мехом. На голове шапка с изображениями святых. На руках рукавицы, расшитые золотом. Обут в сафьяновые сапоги.)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Что можно сказать о жестах героя картины? Что у него в руках? ( Скипетр, четки).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D73D0" w:rsidRPr="006E1EE8" w:rsidRDefault="006E1EE8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1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6D73D0"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Ученики записывают в тетрадях</w:t>
      </w:r>
      <w:r w:rsidRPr="006E1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Учитель: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Жизнь людей того времени была связана со сводом житейских правил XVI века – “Домостроем”. (Показ книги “Домострой”. Ученики записывают в тетрадях: 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“Домострой” - свод житейских правил XVI века).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 тяжелым было положение женщины, определявшееся принципом: “Жена да убоится мужа своего”.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Людям было предписано поклоняться богу и царю как равному ему: “Царя бойся и служи ему верою и правдою и всегда о нём бога моли и ложно отнюдь не глаголи перед ним; но с покорением истину отвечай ему, яко самому богу, и во всём повинуйся ему”.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Такова была жизнь в Москве 4 с лишним века назад.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Каким предстаёт время, в которое он жил?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Учитель:</w:t>
      </w:r>
    </w:p>
    <w:p w:rsidR="006D73D0" w:rsidRPr="00CD5CD9" w:rsidRDefault="006D73D0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Эпоха Ивана IV соединяла в себе жестокость и набожность, богатство и убожество. Фигура Ивана IV предстаёт очень противоречивой. Но и для этого мрачного периода нашей характерна борьба человека за личное счастье, чувство собственного достоинства. Герой Лермонтова, </w:t>
      </w: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купец Калашников, олицетворяет собой представителя народной среды. Поэтому, М. Ю. Лермонтов вкладывает “Песню...” в уста скоморохов, которые за небольшую плату увеселяли народ плясками, пением и представлениями.</w:t>
      </w:r>
    </w:p>
    <w:p w:rsidR="00A83A7F" w:rsidRPr="00CD5CD9" w:rsidRDefault="00C95CB7" w:rsidP="006678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210BB" w:rsidRPr="00CD5CD9" w:rsidRDefault="00140B8D" w:rsidP="0066782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Осмысление особенностей</w:t>
      </w:r>
      <w:r w:rsidR="00D210BB"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сюжета поэмы. Образы гусляров</w:t>
      </w:r>
      <w:r w:rsidR="00D439AF"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21C53" w:rsidRPr="00CD5CD9" w:rsidRDefault="00050597" w:rsidP="0066782D">
      <w:pPr>
        <w:shd w:val="clear" w:color="auto" w:fill="FFFFFF"/>
        <w:spacing w:before="43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Авторское отношение к изображаемому. Оценка героев с позиций народа</w:t>
      </w:r>
      <w:r w:rsidR="00721C53"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6A3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и стих поэмы.</w:t>
      </w:r>
    </w:p>
    <w:p w:rsidR="006A3DD8" w:rsidRDefault="006A3DD8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210BB" w:rsidRPr="00CD5CD9" w:rsidRDefault="00D210BB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Групповая работа:</w:t>
      </w:r>
    </w:p>
    <w:p w:rsidR="00D210BB" w:rsidRPr="00CD5CD9" w:rsidRDefault="00D210BB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Группа 1.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элементы сюжета поэмы: зачин, экспозицию, завязку, развитие действия, кульминацию, развязку, концовку. Какие сюжетные и композиционные элементы поэмы показывают её близость к фольклору? Како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роль образов гусляров? Почему каждая часть поэмы закан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чивается их словами? Докажите, что поэма носит романтиче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ский характер. </w:t>
      </w: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(Идеи свободы, интерес к истории и сильным личностям, напряжённость чувств героев, статичность об</w:t>
      </w: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разов, субъективность и эмоциональность авторского язы</w:t>
      </w: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ка.)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принципы реалистического произведения исполь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зует Лермонтов? </w:t>
      </w: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 реалистических деталей жизни и быта героев, изображение жизни в её причинно-следствен</w:t>
      </w: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ных связях, критика общественных отношений.)</w:t>
      </w:r>
    </w:p>
    <w:p w:rsidR="000B7085" w:rsidRPr="00CD5CD9" w:rsidRDefault="000B7085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41F" w:rsidRPr="00CD5CD9" w:rsidRDefault="00D210BB" w:rsidP="0066782D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Группа 2.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 поэме цитаты, выражающие автор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отношение к событиям, героям, их поступкам.</w:t>
      </w:r>
    </w:p>
    <w:p w:rsidR="00F86E13" w:rsidRPr="00CD5CD9" w:rsidRDefault="00F86E13" w:rsidP="0066782D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E13" w:rsidRPr="00CD5CD9" w:rsidRDefault="00F86E13" w:rsidP="0066782D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таблицу:</w:t>
      </w:r>
    </w:p>
    <w:tbl>
      <w:tblPr>
        <w:tblW w:w="99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85"/>
        <w:gridCol w:w="2346"/>
        <w:gridCol w:w="2360"/>
        <w:gridCol w:w="2690"/>
      </w:tblGrid>
      <w:tr w:rsidR="00F86E13" w:rsidRPr="00CD5CD9" w:rsidTr="000B7085">
        <w:trPr>
          <w:trHeight w:hRule="exact" w:val="560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Авторское отношение к героям, их поступкам</w:t>
            </w:r>
          </w:p>
        </w:tc>
      </w:tr>
      <w:tr w:rsidR="00F86E13" w:rsidRPr="00CD5CD9" w:rsidTr="000B7085">
        <w:trPr>
          <w:trHeight w:hRule="exact" w:val="702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 Грозный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Кирибеевич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Калашников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ind w:right="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 Дмитриевна</w:t>
            </w:r>
          </w:p>
        </w:tc>
      </w:tr>
      <w:tr w:rsidR="00F86E13" w:rsidRPr="00CD5CD9" w:rsidTr="000B7085">
        <w:trPr>
          <w:trHeight w:hRule="exact" w:val="569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CD5CD9">
        <w:trPr>
          <w:trHeight w:hRule="exact" w:val="1213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Кирибеевича о своей любви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ind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Алёны Дмитриевны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ind w:right="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Кулачный бой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F330E3">
            <w:pPr>
              <w:shd w:val="clear" w:color="auto" w:fill="FFFFFF"/>
              <w:spacing w:line="240" w:lineRule="auto"/>
              <w:ind w:right="1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Смерть Калашникова</w:t>
            </w:r>
          </w:p>
        </w:tc>
      </w:tr>
      <w:tr w:rsidR="00F86E13" w:rsidRPr="00CD5CD9" w:rsidTr="000B7085">
        <w:trPr>
          <w:trHeight w:hRule="exact" w:val="61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85" w:rsidRPr="00CD5CD9" w:rsidRDefault="000B7085" w:rsidP="0066782D">
      <w:pPr>
        <w:shd w:val="clear" w:color="auto" w:fill="FFFFFF"/>
        <w:spacing w:before="158" w:line="360" w:lineRule="auto"/>
        <w:ind w:right="53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E13" w:rsidRPr="00CD5CD9" w:rsidRDefault="00F86E13" w:rsidP="0066782D">
      <w:pPr>
        <w:shd w:val="clear" w:color="auto" w:fill="FFFFFF"/>
        <w:spacing w:before="158" w:line="360" w:lineRule="auto"/>
        <w:ind w:right="5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Докажите, что авторская оценка героев и событий совпа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 с оценкой гусляров и нравственной позицией народа.</w:t>
      </w:r>
    </w:p>
    <w:p w:rsidR="00F86E13" w:rsidRPr="00CD5CD9" w:rsidRDefault="00F86E13" w:rsidP="0066782D">
      <w:pPr>
        <w:shd w:val="clear" w:color="auto" w:fill="FFFFFF"/>
        <w:spacing w:line="360" w:lineRule="auto"/>
        <w:ind w:right="58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Группа 3.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 поэме пейзажные зарисовки. Опре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делите художественную функцию пейзажа.</w:t>
      </w:r>
    </w:p>
    <w:p w:rsidR="00F86E13" w:rsidRPr="00CD5CD9" w:rsidRDefault="00F86E13" w:rsidP="0066782D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1"/>
        <w:gridCol w:w="3687"/>
      </w:tblGrid>
      <w:tr w:rsidR="00F86E13" w:rsidRPr="00CD5CD9" w:rsidTr="000B7085">
        <w:trPr>
          <w:trHeight w:hRule="exact" w:val="520"/>
        </w:trPr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BE1282" w:rsidRDefault="00F86E13" w:rsidP="00507EDF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Пейзажные зарисовки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BE1282" w:rsidRDefault="00F86E13" w:rsidP="00507EDF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Цитаты</w:t>
            </w:r>
          </w:p>
        </w:tc>
      </w:tr>
      <w:tr w:rsidR="00F86E13" w:rsidRPr="00CD5CD9" w:rsidTr="00507EDF">
        <w:trPr>
          <w:trHeight w:hRule="exact" w:val="1629"/>
        </w:trPr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(описание солнца и тучек как отрицательный параллелизм к об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разу царя и его окружения; описание месяца и звёзд как аллегория к отно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шениям царя и его соратников)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507EDF">
        <w:trPr>
          <w:trHeight w:hRule="exact" w:val="1269"/>
        </w:trPr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360" w:lineRule="auto"/>
              <w:ind w:righ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(описание зари, тучек и ме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телицы как предвестников недоброго; описание ночи и снега как средство передачи волнения в душе героя)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507EDF">
        <w:trPr>
          <w:trHeight w:hRule="exact" w:val="1556"/>
        </w:trPr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360" w:lineRule="auto"/>
              <w:ind w:righ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(описание рассвета в Москве как символ красоты и гармонии в при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роде в отличие от страстей в чело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веческих душах; описание могилы купца как могилы преступника)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1DC" w:rsidRPr="00CD5CD9" w:rsidRDefault="003001DC" w:rsidP="0066782D">
      <w:pPr>
        <w:shd w:val="clear" w:color="auto" w:fill="FFFFFF"/>
        <w:spacing w:before="211" w:line="360" w:lineRule="auto"/>
        <w:ind w:right="10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878" w:rsidRPr="00331B2B" w:rsidRDefault="00F86E13" w:rsidP="00331B2B">
      <w:pPr>
        <w:shd w:val="clear" w:color="auto" w:fill="FFFFFF"/>
        <w:spacing w:before="211" w:line="360" w:lineRule="auto"/>
        <w:ind w:right="10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 и обсуждение фрагмента «Рассвет на Мо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скве-реке» из оперы </w:t>
      </w: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М. П. Мусоргского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«Хованщина»</w:t>
      </w:r>
      <w:r w:rsidR="00017D3A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(см.: </w:t>
      </w:r>
      <w:hyperlink r:id="rId7" w:history="1"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://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muzika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-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dshi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7.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ucoz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.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ru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/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load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/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m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p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musorgskij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/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m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musorgskij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orkestrovoe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vstuplenie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iz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opery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quot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khovanshina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)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quot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rassvet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na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moskve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reke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_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quot</w:t>
        </w:r>
        <w:r w:rsidR="003211AB" w:rsidRPr="00CD5CD9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</w:rPr>
          <w:t>/12-1-0-73</w:t>
        </w:r>
      </w:hyperlink>
      <w:r w:rsidR="003211AB" w:rsidRPr="00CD5CD9">
        <w:rPr>
          <w:rFonts w:ascii="Times New Roman" w:hAnsi="Times New Roman" w:cs="Times New Roman"/>
          <w:sz w:val="24"/>
          <w:szCs w:val="24"/>
        </w:rPr>
        <w:t>)</w:t>
      </w:r>
      <w:r w:rsidR="00331B2B">
        <w:rPr>
          <w:rFonts w:ascii="Times New Roman" w:hAnsi="Times New Roman" w:cs="Times New Roman"/>
          <w:sz w:val="24"/>
          <w:szCs w:val="24"/>
        </w:rPr>
        <w:t>.</w:t>
      </w:r>
    </w:p>
    <w:p w:rsidR="003211AB" w:rsidRPr="00CD5CD9" w:rsidRDefault="003211AB" w:rsidP="0066782D">
      <w:pPr>
        <w:shd w:val="clear" w:color="auto" w:fill="FFFFFF"/>
        <w:spacing w:before="211" w:line="360" w:lineRule="auto"/>
        <w:ind w:right="101" w:firstLine="284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</w:pPr>
    </w:p>
    <w:p w:rsidR="00F86E13" w:rsidRPr="00CD5CD9" w:rsidRDefault="00F86E13" w:rsidP="0066782D">
      <w:pPr>
        <w:shd w:val="clear" w:color="auto" w:fill="FFFFFF"/>
        <w:spacing w:before="34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Группа 4.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изобразительно-выразительные сред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языка и объясните их художественную функцию. Заполните таблицу:</w:t>
      </w:r>
    </w:p>
    <w:tbl>
      <w:tblPr>
        <w:tblW w:w="100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3084"/>
        <w:gridCol w:w="2844"/>
      </w:tblGrid>
      <w:tr w:rsidR="00F86E13" w:rsidRPr="00CD5CD9" w:rsidTr="003001DC">
        <w:trPr>
          <w:trHeight w:hRule="exact" w:val="81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right="211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Примеры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right="72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функция</w:t>
            </w:r>
          </w:p>
        </w:tc>
      </w:tr>
      <w:tr w:rsidR="00F86E13" w:rsidRPr="00CD5CD9" w:rsidTr="003001DC">
        <w:trPr>
          <w:trHeight w:hRule="exact" w:val="43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Эпитеты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3001DC">
        <w:trPr>
          <w:trHeight w:hRule="exact" w:val="4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Метафоры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3001DC">
        <w:trPr>
          <w:trHeight w:hRule="exact" w:val="43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Сравнения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3001DC">
        <w:trPr>
          <w:trHeight w:hRule="exact" w:val="42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Олицетворения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3001DC">
        <w:trPr>
          <w:trHeight w:hRule="exact" w:val="43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Гиперболы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3001DC">
        <w:trPr>
          <w:trHeight w:hRule="exact" w:val="42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Анафоры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3001DC">
        <w:trPr>
          <w:trHeight w:hRule="exact" w:val="43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Параллелизмы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3001DC">
        <w:trPr>
          <w:trHeight w:hRule="exact" w:val="49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Антитезы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A00C9A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20F" w:rsidRDefault="006B220F" w:rsidP="0066782D">
      <w:pPr>
        <w:shd w:val="clear" w:color="auto" w:fill="FFFFFF"/>
        <w:spacing w:before="206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789" w:rsidRPr="00CD5CD9" w:rsidRDefault="00633789" w:rsidP="0066782D">
      <w:pPr>
        <w:shd w:val="clear" w:color="auto" w:fill="FFFFFF"/>
        <w:spacing w:before="206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E13" w:rsidRPr="00CD5CD9" w:rsidRDefault="00F86E13" w:rsidP="0066782D">
      <w:pPr>
        <w:pStyle w:val="a3"/>
        <w:numPr>
          <w:ilvl w:val="0"/>
          <w:numId w:val="2"/>
        </w:numPr>
        <w:shd w:val="clear" w:color="auto" w:fill="FFFFFF"/>
        <w:spacing w:before="206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Связь поэмы с произведениями устного народного творчества</w:t>
      </w:r>
    </w:p>
    <w:p w:rsidR="00F86E13" w:rsidRPr="00CD5CD9" w:rsidRDefault="00F86E13" w:rsidP="0066782D">
      <w:pPr>
        <w:shd w:val="clear" w:color="auto" w:fill="FFFFFF"/>
        <w:tabs>
          <w:tab w:val="left" w:pos="6168"/>
        </w:tabs>
        <w:spacing w:before="53" w:line="360" w:lineRule="auto"/>
        <w:ind w:right="58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Практическая работа.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цитат, указывающих на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связь поэмы с фольклором. Выполнение задания 1 из раз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дела учебника «Обогащаем свою речь».</w:t>
      </w:r>
    </w:p>
    <w:p w:rsidR="00F86E13" w:rsidRPr="00CD5CD9" w:rsidRDefault="00F86E13" w:rsidP="0066782D">
      <w:pPr>
        <w:shd w:val="clear" w:color="auto" w:fill="FFFFFF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цитатной таблицы:</w:t>
      </w:r>
    </w:p>
    <w:p w:rsidR="00F86E13" w:rsidRPr="00CD5CD9" w:rsidRDefault="00F86E13" w:rsidP="0066782D">
      <w:pPr>
        <w:spacing w:after="13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74"/>
        <w:gridCol w:w="3519"/>
      </w:tblGrid>
      <w:tr w:rsidR="00F86E13" w:rsidRPr="00CD5CD9" w:rsidTr="00CE7A43">
        <w:trPr>
          <w:trHeight w:hRule="exact" w:val="517"/>
        </w:trPr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BE1282" w:rsidRDefault="00F86E13" w:rsidP="00CF041E">
            <w:pPr>
              <w:shd w:val="clear" w:color="auto" w:fill="FFFFFF"/>
              <w:spacing w:line="240" w:lineRule="auto"/>
              <w:ind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Черты фольклора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BE1282" w:rsidRDefault="00F86E13" w:rsidP="00CF041E">
            <w:pPr>
              <w:shd w:val="clear" w:color="auto" w:fill="FFFFFF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Примеры из поэмы</w:t>
            </w:r>
          </w:p>
        </w:tc>
      </w:tr>
      <w:tr w:rsidR="00F86E13" w:rsidRPr="00CD5CD9" w:rsidTr="00CE7A43">
        <w:trPr>
          <w:trHeight w:hRule="exact" w:val="604"/>
        </w:trPr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067D17">
            <w:pPr>
              <w:shd w:val="clear" w:color="auto" w:fill="FFFFFF"/>
              <w:spacing w:line="240" w:lineRule="auto"/>
              <w:ind w:right="14" w:hanging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«Песни...» гуслярами, сти</w:t>
            </w: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лизация народного речитативного стиха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CE7A43">
        <w:trPr>
          <w:trHeight w:hRule="exact" w:val="419"/>
        </w:trPr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067D17">
            <w:pPr>
              <w:shd w:val="clear" w:color="auto" w:fill="FFFFFF"/>
              <w:spacing w:line="240" w:lineRule="auto"/>
              <w:ind w:hanging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Троекратные повторения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CE7A43">
        <w:trPr>
          <w:trHeight w:hRule="exact" w:val="400"/>
        </w:trPr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067D17">
            <w:pPr>
              <w:shd w:val="clear" w:color="auto" w:fill="FFFFFF"/>
              <w:spacing w:line="240" w:lineRule="auto"/>
              <w:ind w:hanging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Постоянные эпитеты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CE7A43">
        <w:trPr>
          <w:trHeight w:hRule="exact" w:val="779"/>
        </w:trPr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067D17">
            <w:pPr>
              <w:shd w:val="clear" w:color="auto" w:fill="FFFFFF"/>
              <w:spacing w:line="240" w:lineRule="auto"/>
              <w:ind w:hanging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обязательных композиционных элементов   (запев,   концовка,   повторы и др.)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CE7A43">
        <w:trPr>
          <w:trHeight w:hRule="exact" w:val="419"/>
        </w:trPr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067D17">
            <w:pPr>
              <w:shd w:val="clear" w:color="auto" w:fill="FFFFFF"/>
              <w:spacing w:line="240" w:lineRule="auto"/>
              <w:ind w:hanging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царского пира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CE7A43">
        <w:trPr>
          <w:trHeight w:hRule="exact" w:val="487"/>
        </w:trPr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067D17">
            <w:pPr>
              <w:shd w:val="clear" w:color="auto" w:fill="FFFFFF"/>
              <w:spacing w:line="240" w:lineRule="auto"/>
              <w:ind w:hanging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поединка с противником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CE7A43">
        <w:trPr>
          <w:trHeight w:hRule="exact" w:val="487"/>
        </w:trPr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067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 хвастовства перед боем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13" w:rsidRPr="00CD5CD9" w:rsidTr="00CE7A43">
        <w:trPr>
          <w:trHeight w:hRule="exact" w:val="487"/>
        </w:trPr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067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Гибель героя в честном бою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13" w:rsidRPr="00CD5CD9" w:rsidRDefault="00F86E13" w:rsidP="00507E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E13" w:rsidRPr="00CD5CD9" w:rsidRDefault="00F86E13" w:rsidP="0066782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E13" w:rsidRPr="00CD5CD9" w:rsidRDefault="00F86E13" w:rsidP="0066782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Продолжение</w:t>
      </w:r>
    </w:p>
    <w:p w:rsidR="00F86E13" w:rsidRPr="00CD5CD9" w:rsidRDefault="00F86E13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Какова   роль   фольклорных   мотивов,   образов,   поэтических</w:t>
      </w:r>
      <w:r w:rsidR="00CE7A43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в «Песне...»?</w:t>
      </w:r>
    </w:p>
    <w:p w:rsidR="00F86E13" w:rsidRPr="00CD5CD9" w:rsidRDefault="00F86E13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 и рецензирование </w:t>
      </w:r>
      <w:r w:rsidRPr="00FD381A">
        <w:rPr>
          <w:rFonts w:ascii="Times New Roman" w:eastAsia="Times New Roman" w:hAnsi="Times New Roman" w:cs="Times New Roman"/>
          <w:sz w:val="24"/>
          <w:szCs w:val="24"/>
        </w:rPr>
        <w:t>иллюстраций к поэме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</w:rPr>
        <w:t xml:space="preserve"> (см.: </w:t>
      </w:r>
      <w:hyperlink r:id="rId8" w:history="1"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liveinternet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users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constantin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suslov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post</w:t>
        </w:r>
        <w:r w:rsidR="00C509B0" w:rsidRPr="00FD381A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131797996</w:t>
        </w:r>
      </w:hyperlink>
      <w:r w:rsidR="00C509B0" w:rsidRPr="00FD38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</w:rPr>
        <w:t>://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  <w:lang w:val="en-US"/>
        </w:rPr>
        <w:t>vasily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  <w:lang w:val="en-US"/>
        </w:rPr>
        <w:t>sergeev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  <w:lang w:val="en-US"/>
        </w:rPr>
        <w:t>libejournal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</w:rPr>
        <w:t>/3238731.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  <w:r w:rsidR="00C509B0" w:rsidRPr="00FD381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D381A">
        <w:rPr>
          <w:rFonts w:ascii="Times New Roman" w:eastAsia="Times New Roman" w:hAnsi="Times New Roman" w:cs="Times New Roman"/>
          <w:sz w:val="24"/>
          <w:szCs w:val="24"/>
        </w:rPr>
        <w:t>, презента</w:t>
      </w:r>
      <w:r w:rsidRPr="00FD381A">
        <w:rPr>
          <w:rFonts w:ascii="Times New Roman" w:eastAsia="Times New Roman" w:hAnsi="Times New Roman" w:cs="Times New Roman"/>
          <w:sz w:val="24"/>
          <w:szCs w:val="24"/>
        </w:rPr>
        <w:softHyphen/>
        <w:t>ция и защита своих иллюстраций. Ответы на вопросы из раздела учебника «Литература и изобразительное искусство».</w:t>
      </w:r>
    </w:p>
    <w:p w:rsidR="0016348E" w:rsidRPr="00CD5CD9" w:rsidRDefault="0016348E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E13" w:rsidRPr="00CD5CD9" w:rsidRDefault="004E2A35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714F9D"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F86E13"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Итоговые   вопросы:</w:t>
      </w:r>
    </w:p>
    <w:p w:rsidR="00F86E13" w:rsidRPr="00CD5CD9" w:rsidRDefault="005A0428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86E13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М. Ю. Лермонтов в поисках идеального героя обращает</w:t>
      </w:r>
      <w:r w:rsidR="00F86E13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истории?</w:t>
      </w:r>
    </w:p>
    <w:p w:rsidR="00F86E13" w:rsidRDefault="005A0428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86E13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вечные нравственные ценности он провозглашает в поэме?</w:t>
      </w:r>
    </w:p>
    <w:p w:rsidR="004E2A35" w:rsidRPr="00CD5CD9" w:rsidRDefault="004E2A35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347" w:rsidRPr="00CD5CD9" w:rsidRDefault="004E2A35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552347"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Рефлексия</w:t>
      </w:r>
    </w:p>
    <w:p w:rsidR="00B47A97" w:rsidRPr="004E2A35" w:rsidRDefault="00B47A97" w:rsidP="0066782D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A35">
        <w:rPr>
          <w:rFonts w:ascii="Times New Roman" w:hAnsi="Times New Roman" w:cs="Times New Roman"/>
          <w:sz w:val="24"/>
          <w:szCs w:val="24"/>
        </w:rPr>
        <w:t>- Ответьте на следующие вопросы прежде чем перейти к обсуждению домашнего задания:</w:t>
      </w:r>
    </w:p>
    <w:p w:rsidR="00B47A97" w:rsidRPr="00CD5CD9" w:rsidRDefault="00B47A97" w:rsidP="0066782D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 xml:space="preserve">- Что мы делали сегодня на уроке? </w:t>
      </w:r>
    </w:p>
    <w:p w:rsidR="00B47A97" w:rsidRPr="00CD5CD9" w:rsidRDefault="00B47A97" w:rsidP="0066782D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>- Чему научились?</w:t>
      </w:r>
    </w:p>
    <w:p w:rsidR="00B47A97" w:rsidRPr="00CD5CD9" w:rsidRDefault="00B47A97" w:rsidP="0066782D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t>- Что понравилось на уроке? Запомнилось?</w:t>
      </w:r>
    </w:p>
    <w:p w:rsidR="00B47A97" w:rsidRPr="00CD5CD9" w:rsidRDefault="00B47A97" w:rsidP="0066782D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hAnsi="Times New Roman" w:cs="Times New Roman"/>
          <w:sz w:val="24"/>
          <w:szCs w:val="24"/>
        </w:rPr>
        <w:lastRenderedPageBreak/>
        <w:t>- Что показалось трудным на уроке?</w:t>
      </w:r>
    </w:p>
    <w:p w:rsidR="004E2A35" w:rsidRDefault="004E2A35" w:rsidP="004E2A3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E13" w:rsidRPr="00CD5CD9" w:rsidRDefault="00F86E13" w:rsidP="004E2A3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F86E13" w:rsidRPr="00CD5CD9" w:rsidRDefault="00F86E13" w:rsidP="006678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ответить на один из вопросов:</w:t>
      </w:r>
    </w:p>
    <w:p w:rsidR="008C2619" w:rsidRPr="00CD5CD9" w:rsidRDefault="00F86E13" w:rsidP="0047342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человеческие качества воспевает Лермонтов в образе купца Калашникова?</w:t>
      </w:r>
    </w:p>
    <w:p w:rsidR="008C2619" w:rsidRPr="00CD5CD9" w:rsidRDefault="00F86E13" w:rsidP="0047342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В чём смысл противопоставления образов Калашникова и Кирибеевича?</w:t>
      </w:r>
    </w:p>
    <w:p w:rsidR="00F86E13" w:rsidRPr="00CD5CD9" w:rsidRDefault="00F86E13" w:rsidP="0047342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роль играет в поэме её связь с фольклором?</w:t>
      </w:r>
    </w:p>
    <w:p w:rsidR="00F86E13" w:rsidRPr="00CD5CD9" w:rsidRDefault="00F86E13" w:rsidP="0066782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Индивидуальные задания.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чтение наизусть стихо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творений Лермонтова, изученных в 6 классе, а также стихотворе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«Кавказ», «Гроза», «Звезда», «Вечер после дождя», «Весна», «Небо и звёзды», «Земля и небо» и др. (по выбору учителя). Про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читать статью А. А. Ахматовой о М. Ю. Лермонтове «Всё было под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властно ему». Выбрать цитаты, в которых дана оценка лирики поэта.</w:t>
      </w:r>
    </w:p>
    <w:sectPr w:rsidR="00F86E13" w:rsidRPr="00CD5CD9" w:rsidSect="006A3DD8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FB" w:rsidRDefault="009048FB" w:rsidP="003971DF">
      <w:pPr>
        <w:spacing w:after="0" w:line="240" w:lineRule="auto"/>
      </w:pPr>
      <w:r>
        <w:separator/>
      </w:r>
    </w:p>
  </w:endnote>
  <w:endnote w:type="continuationSeparator" w:id="1">
    <w:p w:rsidR="009048FB" w:rsidRDefault="009048FB" w:rsidP="0039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51094"/>
      <w:docPartObj>
        <w:docPartGallery w:val="Page Numbers (Bottom of Page)"/>
        <w:docPartUnique/>
      </w:docPartObj>
    </w:sdtPr>
    <w:sdtContent>
      <w:p w:rsidR="003971DF" w:rsidRDefault="006D78BF">
        <w:pPr>
          <w:pStyle w:val="a6"/>
          <w:jc w:val="center"/>
        </w:pPr>
        <w:fldSimple w:instr=" PAGE   \* MERGEFORMAT ">
          <w:r w:rsidR="0053526A">
            <w:rPr>
              <w:noProof/>
            </w:rPr>
            <w:t>2</w:t>
          </w:r>
        </w:fldSimple>
      </w:p>
    </w:sdtContent>
  </w:sdt>
  <w:p w:rsidR="003971DF" w:rsidRDefault="003971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FB" w:rsidRDefault="009048FB" w:rsidP="003971DF">
      <w:pPr>
        <w:spacing w:after="0" w:line="240" w:lineRule="auto"/>
      </w:pPr>
      <w:r>
        <w:separator/>
      </w:r>
    </w:p>
  </w:footnote>
  <w:footnote w:type="continuationSeparator" w:id="1">
    <w:p w:rsidR="009048FB" w:rsidRDefault="009048FB" w:rsidP="0039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4EFE"/>
    <w:multiLevelType w:val="hybridMultilevel"/>
    <w:tmpl w:val="7964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A7EE5"/>
    <w:multiLevelType w:val="hybridMultilevel"/>
    <w:tmpl w:val="BC1AD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C7417"/>
    <w:multiLevelType w:val="hybridMultilevel"/>
    <w:tmpl w:val="ED88FA4A"/>
    <w:lvl w:ilvl="0" w:tplc="305C8E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B001B"/>
    <w:multiLevelType w:val="hybridMultilevel"/>
    <w:tmpl w:val="F190B33C"/>
    <w:lvl w:ilvl="0" w:tplc="1640DB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295"/>
    <w:rsid w:val="000073F3"/>
    <w:rsid w:val="00017D3A"/>
    <w:rsid w:val="00050597"/>
    <w:rsid w:val="00053136"/>
    <w:rsid w:val="00067D17"/>
    <w:rsid w:val="00084261"/>
    <w:rsid w:val="000B471C"/>
    <w:rsid w:val="000B5031"/>
    <w:rsid w:val="000B7085"/>
    <w:rsid w:val="000D0B5D"/>
    <w:rsid w:val="00140B8D"/>
    <w:rsid w:val="001458BA"/>
    <w:rsid w:val="0016348E"/>
    <w:rsid w:val="00171C46"/>
    <w:rsid w:val="001730CF"/>
    <w:rsid w:val="001A6464"/>
    <w:rsid w:val="001B0B7F"/>
    <w:rsid w:val="001C5E52"/>
    <w:rsid w:val="001E1F9C"/>
    <w:rsid w:val="001E6080"/>
    <w:rsid w:val="002B45A0"/>
    <w:rsid w:val="002C15E1"/>
    <w:rsid w:val="002F32BA"/>
    <w:rsid w:val="003001DC"/>
    <w:rsid w:val="003211AB"/>
    <w:rsid w:val="00331B2B"/>
    <w:rsid w:val="00376DC3"/>
    <w:rsid w:val="00376E92"/>
    <w:rsid w:val="00394878"/>
    <w:rsid w:val="003971DF"/>
    <w:rsid w:val="003A797B"/>
    <w:rsid w:val="003C28B2"/>
    <w:rsid w:val="003D441D"/>
    <w:rsid w:val="003F3561"/>
    <w:rsid w:val="004220F8"/>
    <w:rsid w:val="00473426"/>
    <w:rsid w:val="004811B7"/>
    <w:rsid w:val="00486E04"/>
    <w:rsid w:val="004E2A35"/>
    <w:rsid w:val="004E319A"/>
    <w:rsid w:val="00507EDF"/>
    <w:rsid w:val="00523AA6"/>
    <w:rsid w:val="00532095"/>
    <w:rsid w:val="0053526A"/>
    <w:rsid w:val="0054041F"/>
    <w:rsid w:val="00544295"/>
    <w:rsid w:val="00546E15"/>
    <w:rsid w:val="00552347"/>
    <w:rsid w:val="005A0428"/>
    <w:rsid w:val="005A70C6"/>
    <w:rsid w:val="005C2912"/>
    <w:rsid w:val="00625E1A"/>
    <w:rsid w:val="00627DF7"/>
    <w:rsid w:val="00633789"/>
    <w:rsid w:val="00636D68"/>
    <w:rsid w:val="0066782D"/>
    <w:rsid w:val="00695855"/>
    <w:rsid w:val="00697911"/>
    <w:rsid w:val="006A3DD8"/>
    <w:rsid w:val="006A4DBD"/>
    <w:rsid w:val="006B220F"/>
    <w:rsid w:val="006B71E0"/>
    <w:rsid w:val="006D2798"/>
    <w:rsid w:val="006D73D0"/>
    <w:rsid w:val="006D78BF"/>
    <w:rsid w:val="006E1EE8"/>
    <w:rsid w:val="006F1402"/>
    <w:rsid w:val="00714F9D"/>
    <w:rsid w:val="00721C53"/>
    <w:rsid w:val="00731EBD"/>
    <w:rsid w:val="007F598E"/>
    <w:rsid w:val="00804080"/>
    <w:rsid w:val="00835229"/>
    <w:rsid w:val="00873DAA"/>
    <w:rsid w:val="00887B95"/>
    <w:rsid w:val="008A2D87"/>
    <w:rsid w:val="008C2619"/>
    <w:rsid w:val="009048FB"/>
    <w:rsid w:val="0094306D"/>
    <w:rsid w:val="00963E2A"/>
    <w:rsid w:val="00981B05"/>
    <w:rsid w:val="009D33D7"/>
    <w:rsid w:val="00A00C9A"/>
    <w:rsid w:val="00A41676"/>
    <w:rsid w:val="00A4388C"/>
    <w:rsid w:val="00A60FD1"/>
    <w:rsid w:val="00A83A7F"/>
    <w:rsid w:val="00A9731A"/>
    <w:rsid w:val="00AB14B8"/>
    <w:rsid w:val="00AB442B"/>
    <w:rsid w:val="00AF07A4"/>
    <w:rsid w:val="00B06943"/>
    <w:rsid w:val="00B16873"/>
    <w:rsid w:val="00B37BBB"/>
    <w:rsid w:val="00B406CB"/>
    <w:rsid w:val="00B47A97"/>
    <w:rsid w:val="00B823F6"/>
    <w:rsid w:val="00B902DB"/>
    <w:rsid w:val="00BA0EE0"/>
    <w:rsid w:val="00BA6114"/>
    <w:rsid w:val="00BC3A53"/>
    <w:rsid w:val="00BD4DBD"/>
    <w:rsid w:val="00BD7139"/>
    <w:rsid w:val="00BE1282"/>
    <w:rsid w:val="00C509B0"/>
    <w:rsid w:val="00C53D92"/>
    <w:rsid w:val="00C54B1E"/>
    <w:rsid w:val="00C858A2"/>
    <w:rsid w:val="00C915D5"/>
    <w:rsid w:val="00C95CB7"/>
    <w:rsid w:val="00CD5CD9"/>
    <w:rsid w:val="00CE7A43"/>
    <w:rsid w:val="00CF041E"/>
    <w:rsid w:val="00CF29D5"/>
    <w:rsid w:val="00D210BB"/>
    <w:rsid w:val="00D30717"/>
    <w:rsid w:val="00D314F7"/>
    <w:rsid w:val="00D439AF"/>
    <w:rsid w:val="00D956AB"/>
    <w:rsid w:val="00D96888"/>
    <w:rsid w:val="00DF1894"/>
    <w:rsid w:val="00E11845"/>
    <w:rsid w:val="00E34B0B"/>
    <w:rsid w:val="00E37F0D"/>
    <w:rsid w:val="00E46E5D"/>
    <w:rsid w:val="00E51FD4"/>
    <w:rsid w:val="00E716EA"/>
    <w:rsid w:val="00EA3FA3"/>
    <w:rsid w:val="00EC5627"/>
    <w:rsid w:val="00ED5FFB"/>
    <w:rsid w:val="00EE5239"/>
    <w:rsid w:val="00EF4CFA"/>
    <w:rsid w:val="00F21CDE"/>
    <w:rsid w:val="00F22FD9"/>
    <w:rsid w:val="00F330E3"/>
    <w:rsid w:val="00F37C14"/>
    <w:rsid w:val="00F7103D"/>
    <w:rsid w:val="00F75BF2"/>
    <w:rsid w:val="00F77B17"/>
    <w:rsid w:val="00F86E13"/>
    <w:rsid w:val="00F9701C"/>
    <w:rsid w:val="00FB6894"/>
    <w:rsid w:val="00FD1ED2"/>
    <w:rsid w:val="00FD381A"/>
    <w:rsid w:val="00FD7C6F"/>
    <w:rsid w:val="00FF11F5"/>
    <w:rsid w:val="00FF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71DF"/>
  </w:style>
  <w:style w:type="paragraph" w:styleId="a6">
    <w:name w:val="footer"/>
    <w:basedOn w:val="a"/>
    <w:link w:val="a7"/>
    <w:uiPriority w:val="99"/>
    <w:unhideWhenUsed/>
    <w:rsid w:val="0039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1DF"/>
  </w:style>
  <w:style w:type="character" w:styleId="a8">
    <w:name w:val="Hyperlink"/>
    <w:basedOn w:val="a0"/>
    <w:uiPriority w:val="99"/>
    <w:unhideWhenUsed/>
    <w:rsid w:val="003211A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E31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constantin_suslov/post131797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zika-dshi7.ucoz.ru/load/m_p_musorgskij/m_musorgskij_orkestrovoe_vstuplenie_iz_opery_quot_khovanshina)quot_rassvet_na_moskve_reke_quot/12-1-0-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141</cp:revision>
  <cp:lastPrinted>2014-02-22T16:14:00Z</cp:lastPrinted>
  <dcterms:created xsi:type="dcterms:W3CDTF">2014-02-22T13:00:00Z</dcterms:created>
  <dcterms:modified xsi:type="dcterms:W3CDTF">2014-02-26T18:59:00Z</dcterms:modified>
</cp:coreProperties>
</file>