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3D" w:rsidRDefault="006E453D" w:rsidP="006E453D">
      <w:r>
        <w:t>Здравствуйте! Сегодня мы поговорим о толерантности!</w:t>
      </w:r>
    </w:p>
    <w:p w:rsidR="006E453D" w:rsidRPr="00F74073" w:rsidRDefault="006E453D" w:rsidP="006E453D">
      <w:r>
        <w:t>Вы не станете отрицать, что у</w:t>
      </w:r>
      <w:r w:rsidRPr="00F74073">
        <w:t xml:space="preserve"> всех людей на земле есть СХОДСТВА и РАЗЛИЧИЯ. В нашей жизни мы встречаем людей  разных национальностей, других культур и традиций, а также людей исповедующих другую религию: христианство, ислам, иудаизм, буддизм.  </w:t>
      </w:r>
    </w:p>
    <w:p w:rsidR="006E453D" w:rsidRDefault="006E453D" w:rsidP="006E453D"/>
    <w:p w:rsidR="006E453D" w:rsidRPr="00F74073" w:rsidRDefault="006E453D" w:rsidP="006E453D">
      <w:r w:rsidRPr="00F74073">
        <w:t>Очень часто нам приходится общаться с людьми разных возрастов, разного социального достатка и со всеми людьми, которые входят в нашу жизнь, нам необходимо находить общий язык. Для этого нужно понять</w:t>
      </w:r>
      <w:r>
        <w:t xml:space="preserve"> и увидеть</w:t>
      </w:r>
      <w:r w:rsidRPr="00F74073">
        <w:t xml:space="preserve">, что </w:t>
      </w:r>
      <w:r>
        <w:t>есть многое, что нас объединяет</w:t>
      </w:r>
      <w:r w:rsidRPr="00F74073">
        <w:t>.</w:t>
      </w:r>
    </w:p>
    <w:p w:rsidR="006E453D" w:rsidRDefault="006E453D" w:rsidP="006E453D"/>
    <w:p w:rsidR="006E453D" w:rsidRDefault="006E453D" w:rsidP="006E453D">
      <w:r>
        <w:t>Например, у меня и у Оли одинаковый цвет волос! Теперь Вы, Оля, найдите что-то общее с любым в нашем классе, какое-нибудь сходство, необязательно внешнее, это могут быть привычки, хобби, черты характера. Любая черта, которая объединит вас с кем-то в этой аудитории</w:t>
      </w:r>
      <w:proofErr w:type="gramStart"/>
      <w:r>
        <w:t>. (…)</w:t>
      </w:r>
      <w:proofErr w:type="gramEnd"/>
    </w:p>
    <w:p w:rsidR="006E453D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sz w:val="22"/>
        </w:rPr>
      </w:pPr>
      <w:r>
        <w:rPr>
          <w:sz w:val="22"/>
        </w:rPr>
        <w:t>Как видите, в</w:t>
      </w:r>
      <w:r w:rsidRPr="00DC3D9A">
        <w:rPr>
          <w:sz w:val="22"/>
        </w:rPr>
        <w:t xml:space="preserve"> людях можно найти не только отличные, но и схожие черты. Акцентировать свое внимание на том, что нас объединяет – это первый шаг к тому, чтобы увидеть лучшее в других и в себе.</w:t>
      </w:r>
      <w:r>
        <w:rPr>
          <w:sz w:val="22"/>
        </w:rPr>
        <w:t xml:space="preserve"> Например, Сережа лучше всех разбирается в математике и очень ответственный человек, Катя, Алиса и Арина хорошо поют, у Ани самая заразительная улыбка! У каждого из нас есть свои достоинства. И хотя у нас есть и некоторые отрицательные стороны,  нам намного приятнее когда, общаясь с нами, люди пытаются видеть в нас хорошее, и не говорят</w:t>
      </w:r>
      <w:r w:rsidRPr="00DC3D9A">
        <w:rPr>
          <w:sz w:val="22"/>
        </w:rPr>
        <w:t xml:space="preserve"> о </w:t>
      </w:r>
      <w:r>
        <w:rPr>
          <w:sz w:val="22"/>
        </w:rPr>
        <w:t>наших недостатках</w:t>
      </w:r>
      <w:r w:rsidRPr="00DC3D9A">
        <w:rPr>
          <w:sz w:val="22"/>
        </w:rPr>
        <w:t xml:space="preserve">, понимая, что и у </w:t>
      </w:r>
      <w:r>
        <w:rPr>
          <w:sz w:val="22"/>
        </w:rPr>
        <w:t xml:space="preserve">каждого из </w:t>
      </w:r>
      <w:r w:rsidRPr="00DC3D9A">
        <w:rPr>
          <w:sz w:val="22"/>
        </w:rPr>
        <w:t xml:space="preserve">нас есть что-то, что мы хотим </w:t>
      </w:r>
      <w:r>
        <w:rPr>
          <w:sz w:val="22"/>
        </w:rPr>
        <w:t xml:space="preserve">в себе </w:t>
      </w:r>
      <w:r w:rsidRPr="00DC3D9A">
        <w:rPr>
          <w:sz w:val="22"/>
        </w:rPr>
        <w:t>исправить.</w:t>
      </w:r>
    </w:p>
    <w:p w:rsidR="006E453D" w:rsidRPr="00DC3D9A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sz w:val="22"/>
        </w:rPr>
      </w:pPr>
      <w:r w:rsidRPr="00DC3D9A">
        <w:rPr>
          <w:sz w:val="22"/>
        </w:rPr>
        <w:t>Попытки найти общее, схожее с другим человеком и сосредоточение на его неоспоримых достоинствах и лучших качествах – это и есть основы толерантного развития каждого человека. Современная культурная личность должна быть не только образованной, но и обладать чувством самоуважения и уважения к окружающим. Толерантность считается признаком высокого духовного и интеллектуального развития индивидуума, группы, общества в целом.</w:t>
      </w:r>
    </w:p>
    <w:p w:rsidR="006E453D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b/>
          <w:sz w:val="22"/>
        </w:rPr>
      </w:pPr>
      <w:r w:rsidRPr="00DC3D9A">
        <w:rPr>
          <w:b/>
          <w:sz w:val="22"/>
        </w:rPr>
        <w:t>История понятия «толерантность»</w:t>
      </w:r>
    </w:p>
    <w:p w:rsidR="006E453D" w:rsidRPr="00DC3D9A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sz w:val="22"/>
        </w:rPr>
      </w:pPr>
      <w:r w:rsidRPr="00DC3D9A">
        <w:rPr>
          <w:sz w:val="22"/>
        </w:rPr>
        <w:t xml:space="preserve">Давайте обратимся к истории понятия “толерантность”. </w:t>
      </w:r>
    </w:p>
    <w:p w:rsidR="006E453D" w:rsidRPr="00DC3D9A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sz w:val="22"/>
        </w:rPr>
      </w:pPr>
      <w:r w:rsidRPr="00DC3D9A">
        <w:rPr>
          <w:sz w:val="22"/>
        </w:rPr>
        <w:t xml:space="preserve">Его появление связано с эпохой религиозных войн. По своему первоначальному содержанию оно выражает компромисс, на который вынуждены были согласиться католики и протестанты. </w:t>
      </w:r>
    </w:p>
    <w:p w:rsidR="006E453D" w:rsidRPr="00DC3D9A" w:rsidRDefault="006E453D" w:rsidP="006E453D">
      <w:pPr>
        <w:rPr>
          <w:sz w:val="22"/>
        </w:rPr>
      </w:pPr>
    </w:p>
    <w:p w:rsidR="006E453D" w:rsidRDefault="006E453D" w:rsidP="006E453D">
      <w:pPr>
        <w:rPr>
          <w:sz w:val="22"/>
        </w:rPr>
      </w:pPr>
      <w:r w:rsidRPr="00DC3D9A">
        <w:rPr>
          <w:sz w:val="22"/>
        </w:rPr>
        <w:t>Позднее толерантность, как принцип согласия, проникает в либеральное сознание эпохи Просвещ</w:t>
      </w:r>
      <w:r>
        <w:rPr>
          <w:sz w:val="22"/>
        </w:rPr>
        <w:t>ения и, благодаря таким деятелям</w:t>
      </w:r>
      <w:r w:rsidRPr="00EE5BC7">
        <w:rPr>
          <w:sz w:val="22"/>
        </w:rPr>
        <w:t xml:space="preserve"> </w:t>
      </w:r>
      <w:r>
        <w:rPr>
          <w:sz w:val="22"/>
        </w:rPr>
        <w:t xml:space="preserve">как </w:t>
      </w:r>
      <w:r w:rsidRPr="00DC3D9A">
        <w:rPr>
          <w:sz w:val="22"/>
        </w:rPr>
        <w:t>Гоббс, Локк, Вольтер, Руссо</w:t>
      </w:r>
      <w:r>
        <w:rPr>
          <w:sz w:val="22"/>
        </w:rPr>
        <w:t xml:space="preserve">, становится всеобщей ценностью. </w:t>
      </w:r>
    </w:p>
    <w:p w:rsidR="006E453D" w:rsidRDefault="006E453D" w:rsidP="006E453D">
      <w:pPr>
        <w:rPr>
          <w:sz w:val="22"/>
        </w:rPr>
      </w:pPr>
    </w:p>
    <w:p w:rsidR="006E453D" w:rsidRPr="00DC3D9A" w:rsidRDefault="006E453D" w:rsidP="006E453D">
      <w:pPr>
        <w:rPr>
          <w:sz w:val="22"/>
        </w:rPr>
      </w:pPr>
      <w:r w:rsidRPr="00DC3D9A">
        <w:rPr>
          <w:sz w:val="22"/>
        </w:rPr>
        <w:t>В 1789 году во Франции была принята Декларация прав человека и гражданина. Она стала предвестницей современных деклараций о правах человека, в том числе Всеобщей декларации прав человека 1948 года, провозгласившей принципы мира, демократии, ненасилия во взаимоотношениях между народами и государствами.</w:t>
      </w:r>
    </w:p>
    <w:p w:rsidR="006E453D" w:rsidRPr="00DC3D9A" w:rsidRDefault="006E453D" w:rsidP="006E453D">
      <w:pPr>
        <w:rPr>
          <w:sz w:val="22"/>
        </w:rPr>
      </w:pPr>
    </w:p>
    <w:p w:rsidR="006E453D" w:rsidRDefault="006E453D" w:rsidP="006E453D">
      <w:pPr>
        <w:rPr>
          <w:b/>
        </w:rPr>
      </w:pPr>
      <w:r w:rsidRPr="002C5C2F">
        <w:rPr>
          <w:b/>
        </w:rPr>
        <w:t>Что такое толерантность в современном мире?</w:t>
      </w:r>
    </w:p>
    <w:p w:rsidR="006E453D" w:rsidRPr="002C5C2F" w:rsidRDefault="006E453D" w:rsidP="006E453D">
      <w:pPr>
        <w:rPr>
          <w:b/>
        </w:rPr>
      </w:pPr>
    </w:p>
    <w:p w:rsidR="006E453D" w:rsidRDefault="006E453D" w:rsidP="006E453D">
      <w:r>
        <w:t>П</w:t>
      </w:r>
      <w:r w:rsidRPr="00F74073">
        <w:t xml:space="preserve">еревод и трактовка слова “толерантность” в разных культурах неоднозначны. </w:t>
      </w:r>
    </w:p>
    <w:p w:rsidR="006E453D" w:rsidRPr="00F74073" w:rsidRDefault="006E453D" w:rsidP="006E453D"/>
    <w:p w:rsidR="006E453D" w:rsidRPr="00F74073" w:rsidRDefault="006E453D" w:rsidP="006E453D">
      <w:proofErr w:type="gramStart"/>
      <w:r w:rsidRPr="00F74073">
        <w:t xml:space="preserve">В английском языке понятие “толерантность” имеет три значения: устойчивость, выносливость; терпимость; допуск, допустимое отклонение. </w:t>
      </w:r>
      <w:proofErr w:type="gramEnd"/>
    </w:p>
    <w:p w:rsidR="006E453D" w:rsidRDefault="006E453D" w:rsidP="006E453D"/>
    <w:p w:rsidR="006E453D" w:rsidRPr="00F74073" w:rsidRDefault="006E453D" w:rsidP="006E453D">
      <w:r w:rsidRPr="00F74073">
        <w:t>Во французском языке “толерантность” – “уважение свободы другого, его образа мыслей, поведения, политических и религиозных взглядов”.</w:t>
      </w:r>
    </w:p>
    <w:p w:rsidR="006E453D" w:rsidRDefault="006E453D" w:rsidP="006E453D"/>
    <w:p w:rsidR="006E453D" w:rsidRPr="00F74073" w:rsidRDefault="006E453D" w:rsidP="006E453D">
      <w:r w:rsidRPr="00F74073">
        <w:lastRenderedPageBreak/>
        <w:t>В китайском языке “быть толерантным” – “позволять, допускать, проявлять великодушие в отношении других”.</w:t>
      </w:r>
    </w:p>
    <w:p w:rsidR="006E453D" w:rsidRDefault="006E453D" w:rsidP="006E453D"/>
    <w:p w:rsidR="006E453D" w:rsidRPr="00F74073" w:rsidRDefault="006E453D" w:rsidP="006E453D">
      <w:proofErr w:type="gramStart"/>
      <w:r w:rsidRPr="00F74073">
        <w:t>В арабском языке “толерантность” определяется, как “снисхождение, мягкость, сострадание, терпение, расположенность к другим”.</w:t>
      </w:r>
      <w:proofErr w:type="gramEnd"/>
    </w:p>
    <w:p w:rsidR="006E453D" w:rsidRDefault="006E453D" w:rsidP="006E453D"/>
    <w:p w:rsidR="006E453D" w:rsidRDefault="006E453D" w:rsidP="006E453D">
      <w:r w:rsidRPr="00F74073">
        <w:t xml:space="preserve">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ошибкам”. В.И. Даль отмечает, что по смыслу толерантность (терпимость) связана с такими человеческими качествами, как смирение, кротость, великодушие. А нетерпимость проявляется в запальчивости, опрометчивости, требовательности и других действиях, которые носят оттенок непродуманности, импульсивности, незрелости. </w:t>
      </w:r>
    </w:p>
    <w:p w:rsidR="006E453D" w:rsidRDefault="006E453D" w:rsidP="006E453D"/>
    <w:p w:rsidR="006E453D" w:rsidRPr="00F74073" w:rsidRDefault="006E453D" w:rsidP="006E453D">
      <w:r w:rsidRPr="00F74073">
        <w:t xml:space="preserve">Как мы видим, толерантность – это достаточно сложный термин с целым рядом нюансов. </w:t>
      </w:r>
    </w:p>
    <w:p w:rsidR="006E453D" w:rsidRDefault="006E453D" w:rsidP="006E453D">
      <w:pPr>
        <w:rPr>
          <w:b/>
        </w:rPr>
      </w:pPr>
    </w:p>
    <w:p w:rsidR="006E453D" w:rsidRPr="002C5C2F" w:rsidRDefault="006E453D" w:rsidP="006E453D">
      <w:pPr>
        <w:rPr>
          <w:b/>
        </w:rPr>
      </w:pPr>
      <w:r w:rsidRPr="002C5C2F">
        <w:rPr>
          <w:b/>
        </w:rPr>
        <w:t>Вопросы для обсуждения:</w:t>
      </w:r>
    </w:p>
    <w:p w:rsidR="006E453D" w:rsidRPr="002C5C2F" w:rsidRDefault="006E453D" w:rsidP="006E453D">
      <w:pPr>
        <w:rPr>
          <w:i/>
        </w:rPr>
      </w:pPr>
      <w:r w:rsidRPr="002C5C2F">
        <w:rPr>
          <w:i/>
        </w:rPr>
        <w:t>Какое определение вам импонирует более всего?</w:t>
      </w:r>
    </w:p>
    <w:p w:rsidR="006E453D" w:rsidRPr="002C5C2F" w:rsidRDefault="006E453D" w:rsidP="006E453D">
      <w:pPr>
        <w:rPr>
          <w:i/>
        </w:rPr>
      </w:pPr>
      <w:r w:rsidRPr="002C5C2F">
        <w:rPr>
          <w:i/>
        </w:rPr>
        <w:t>Что объединяет эти определения?</w:t>
      </w:r>
    </w:p>
    <w:p w:rsidR="006E453D" w:rsidRPr="002C5C2F" w:rsidRDefault="006E453D" w:rsidP="006E453D">
      <w:pPr>
        <w:rPr>
          <w:i/>
        </w:rPr>
      </w:pPr>
      <w:r w:rsidRPr="002C5C2F">
        <w:rPr>
          <w:i/>
        </w:rPr>
        <w:t>Почему толерантность так актуальна в настоящее время?</w:t>
      </w:r>
    </w:p>
    <w:p w:rsidR="006E453D" w:rsidRPr="00F74073" w:rsidRDefault="006E453D" w:rsidP="006E453D"/>
    <w:p w:rsidR="006E453D" w:rsidRDefault="006E453D" w:rsidP="006E453D">
      <w:r w:rsidRPr="00691B5F">
        <w:rPr>
          <w:b/>
        </w:rPr>
        <w:t>ВЫВОД:</w:t>
      </w:r>
      <w:r>
        <w:t xml:space="preserve"> </w:t>
      </w:r>
      <w:r w:rsidRPr="00F74073">
        <w:t>Толерантность уважение прав другого (в т.ч. права быть иным), а также воздержание от причинения вреда для всех и для самого себя. При этом толерантность это не уступка, не снисхождение, не потворство. Ни при каких обстоятельствах толерантность не может служить оправданием посягательств на права человека. Это активное отношение, а не пассивность.</w:t>
      </w:r>
    </w:p>
    <w:p w:rsidR="006E453D" w:rsidRPr="00F74073" w:rsidRDefault="006E453D" w:rsidP="006E453D"/>
    <w:p w:rsidR="006E453D" w:rsidRDefault="006E453D" w:rsidP="006E453D">
      <w:pPr>
        <w:rPr>
          <w:b/>
        </w:rPr>
      </w:pPr>
      <w:r w:rsidRPr="00691B5F">
        <w:rPr>
          <w:b/>
        </w:rPr>
        <w:t>Принципы толерантности:</w:t>
      </w:r>
    </w:p>
    <w:p w:rsidR="006E453D" w:rsidRPr="00691B5F" w:rsidRDefault="006E453D" w:rsidP="006E453D">
      <w:pPr>
        <w:rPr>
          <w:b/>
        </w:rPr>
      </w:pPr>
    </w:p>
    <w:p w:rsidR="006E453D" w:rsidRDefault="006E453D" w:rsidP="006E453D">
      <w:r w:rsidRPr="00F74073">
        <w:t xml:space="preserve">Возможна ли реализация принципа толерантности на практике? </w:t>
      </w:r>
      <w:r>
        <w:t>Да.</w:t>
      </w:r>
      <w:r w:rsidRPr="00F74073">
        <w:t xml:space="preserve"> Это предполагает соблюдение некоторых несложных условий. </w:t>
      </w:r>
    </w:p>
    <w:p w:rsidR="006E453D" w:rsidRPr="00F74073" w:rsidRDefault="006E453D" w:rsidP="006E453D">
      <w:r w:rsidRPr="00F74073">
        <w:t xml:space="preserve">Вот они: </w:t>
      </w:r>
    </w:p>
    <w:p w:rsidR="006E453D" w:rsidRPr="00F74073" w:rsidRDefault="006E453D" w:rsidP="006E453D">
      <w:pPr>
        <w:pStyle w:val="a5"/>
        <w:numPr>
          <w:ilvl w:val="0"/>
          <w:numId w:val="1"/>
        </w:numPr>
      </w:pPr>
      <w:r w:rsidRPr="00691B5F">
        <w:rPr>
          <w:b/>
          <w:i/>
        </w:rPr>
        <w:t>Не стремиться подчинить себе другого</w:t>
      </w:r>
      <w:r w:rsidRPr="00F74073">
        <w:t xml:space="preserve">, т.е. толерантность строится только на основе некоторого равенства позиций. Это понятие обязательно включает уважение достоинства каждого, право на наличие и сохранение индивидуальности. </w:t>
      </w:r>
    </w:p>
    <w:p w:rsidR="006E453D" w:rsidRPr="00F74073" w:rsidRDefault="006E453D" w:rsidP="006E453D">
      <w:pPr>
        <w:pStyle w:val="a5"/>
        <w:numPr>
          <w:ilvl w:val="0"/>
          <w:numId w:val="1"/>
        </w:numPr>
      </w:pPr>
      <w:r w:rsidRPr="00691B5F">
        <w:rPr>
          <w:b/>
          <w:i/>
        </w:rPr>
        <w:t>Изучать другого.</w:t>
      </w:r>
      <w:r w:rsidRPr="00F74073">
        <w:t xml:space="preserve">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</w:t>
      </w:r>
      <w:proofErr w:type="gramStart"/>
      <w:r w:rsidRPr="00F74073">
        <w:t>в</w:t>
      </w:r>
      <w:proofErr w:type="gramEnd"/>
      <w:r w:rsidRPr="00F74073">
        <w:t xml:space="preserve"> познавательную. </w:t>
      </w:r>
    </w:p>
    <w:p w:rsidR="006E453D" w:rsidRPr="00F74073" w:rsidRDefault="006E453D" w:rsidP="006E453D">
      <w:pPr>
        <w:pStyle w:val="a5"/>
        <w:numPr>
          <w:ilvl w:val="0"/>
          <w:numId w:val="1"/>
        </w:numPr>
      </w:pPr>
      <w:r w:rsidRPr="00691B5F">
        <w:rPr>
          <w:b/>
          <w:i/>
        </w:rPr>
        <w:t xml:space="preserve">Принимать </w:t>
      </w:r>
      <w:proofErr w:type="gramStart"/>
      <w:r w:rsidRPr="00691B5F">
        <w:rPr>
          <w:b/>
          <w:i/>
        </w:rPr>
        <w:t>другого</w:t>
      </w:r>
      <w:proofErr w:type="gramEnd"/>
      <w:r w:rsidRPr="00691B5F">
        <w:rPr>
          <w:b/>
          <w:i/>
        </w:rPr>
        <w:t xml:space="preserve"> таким, какой он есть.</w:t>
      </w:r>
      <w:r w:rsidRPr="00F74073">
        <w:t xml:space="preserve"> Это условие означает, что субъекты по взаимодействию должны </w:t>
      </w:r>
      <w:proofErr w:type="gramStart"/>
      <w:r w:rsidRPr="00F74073">
        <w:t>стремиться не переделывать</w:t>
      </w:r>
      <w:proofErr w:type="gramEnd"/>
      <w:r w:rsidRPr="00F74073">
        <w:t xml:space="preserve"> друг друга, а воспринимать другого как нечто целое со всеми индивидуальными особенностями. </w:t>
      </w:r>
    </w:p>
    <w:p w:rsidR="006E453D" w:rsidRPr="00F74073" w:rsidRDefault="006E453D" w:rsidP="006E453D">
      <w:pPr>
        <w:pStyle w:val="a5"/>
        <w:numPr>
          <w:ilvl w:val="0"/>
          <w:numId w:val="1"/>
        </w:numPr>
      </w:pPr>
      <w:r w:rsidRPr="0039170C">
        <w:rPr>
          <w:b/>
          <w:i/>
        </w:rPr>
        <w:t>Акцентировать внимание на объединяющих факторах.</w:t>
      </w:r>
      <w:r w:rsidRPr="00F74073">
        <w:t xml:space="preserve"> Для достижения толерантного взаимодействия важно найти то, что объединяет партнеров, а не разъединяет их. Поэтому необходимо сначала выделять общее и </w:t>
      </w:r>
      <w:proofErr w:type="gramStart"/>
      <w:r w:rsidRPr="00F74073">
        <w:t>лишь</w:t>
      </w:r>
      <w:proofErr w:type="gramEnd"/>
      <w:r w:rsidRPr="00F74073">
        <w:t xml:space="preserve"> потом фиксировать внимание на противоположном. </w:t>
      </w:r>
    </w:p>
    <w:p w:rsidR="006E453D" w:rsidRDefault="006E453D" w:rsidP="006E453D">
      <w:pPr>
        <w:pStyle w:val="a5"/>
        <w:numPr>
          <w:ilvl w:val="0"/>
          <w:numId w:val="1"/>
        </w:numPr>
      </w:pPr>
      <w:r w:rsidRPr="0039170C">
        <w:rPr>
          <w:b/>
          <w:i/>
        </w:rPr>
        <w:t>Чувство юмора.</w:t>
      </w:r>
      <w:r w:rsidRPr="00F74073">
        <w:t xml:space="preserve"> Способность посмеяться над собой – важная черта толерантной личности. У того, кто может посмеяться над собой, меньше потребность чувствовать превосходство над другими. </w:t>
      </w:r>
    </w:p>
    <w:p w:rsidR="006E453D" w:rsidRPr="00F74073" w:rsidRDefault="006E453D" w:rsidP="006E453D">
      <w:pPr>
        <w:pStyle w:val="a5"/>
      </w:pPr>
    </w:p>
    <w:p w:rsidR="006E453D" w:rsidRPr="00A201EC" w:rsidRDefault="006E453D" w:rsidP="006E453D">
      <w:pPr>
        <w:rPr>
          <w:b/>
        </w:rPr>
      </w:pPr>
      <w:r w:rsidRPr="00A201EC">
        <w:rPr>
          <w:b/>
        </w:rPr>
        <w:t xml:space="preserve">Толерантная и </w:t>
      </w:r>
      <w:proofErr w:type="spellStart"/>
      <w:r w:rsidRPr="00A201EC">
        <w:rPr>
          <w:b/>
        </w:rPr>
        <w:t>интолерантная</w:t>
      </w:r>
      <w:proofErr w:type="spellEnd"/>
      <w:r w:rsidRPr="00A201EC">
        <w:rPr>
          <w:b/>
        </w:rPr>
        <w:t xml:space="preserve"> личность</w:t>
      </w:r>
    </w:p>
    <w:p w:rsidR="006E453D" w:rsidRDefault="006E453D" w:rsidP="006E453D"/>
    <w:p w:rsidR="006E453D" w:rsidRDefault="006E453D" w:rsidP="006E453D">
      <w:r>
        <w:t>Давайте</w:t>
      </w:r>
      <w:r w:rsidRPr="00F74073">
        <w:t xml:space="preserve"> </w:t>
      </w:r>
      <w:r>
        <w:t>посмотрим на</w:t>
      </w:r>
      <w:r w:rsidRPr="00F74073">
        <w:t xml:space="preserve"> черты присущие толерантной и </w:t>
      </w:r>
      <w:proofErr w:type="spellStart"/>
      <w:r w:rsidRPr="00F74073">
        <w:t>интолерантной</w:t>
      </w:r>
      <w:proofErr w:type="spellEnd"/>
      <w:r w:rsidRPr="00F74073">
        <w:t xml:space="preserve"> личности.</w:t>
      </w:r>
    </w:p>
    <w:p w:rsidR="006E453D" w:rsidRPr="00F74073" w:rsidRDefault="006E453D" w:rsidP="006E453D"/>
    <w:tbl>
      <w:tblPr>
        <w:tblStyle w:val="a4"/>
        <w:tblW w:w="0" w:type="auto"/>
        <w:tblLook w:val="01E0"/>
      </w:tblPr>
      <w:tblGrid>
        <w:gridCol w:w="4790"/>
        <w:gridCol w:w="4781"/>
      </w:tblGrid>
      <w:tr w:rsidR="006E453D" w:rsidRPr="00F74073" w:rsidTr="00055227">
        <w:tc>
          <w:tcPr>
            <w:tcW w:w="4952" w:type="dxa"/>
          </w:tcPr>
          <w:p w:rsidR="006E453D" w:rsidRPr="00F74073" w:rsidRDefault="006E453D" w:rsidP="00055227">
            <w:r w:rsidRPr="00F74073">
              <w:t>Толерантная личность</w:t>
            </w:r>
          </w:p>
        </w:tc>
        <w:tc>
          <w:tcPr>
            <w:tcW w:w="4953" w:type="dxa"/>
          </w:tcPr>
          <w:p w:rsidR="006E453D" w:rsidRPr="00F74073" w:rsidRDefault="006E453D" w:rsidP="00055227">
            <w:proofErr w:type="spellStart"/>
            <w:r w:rsidRPr="00F74073">
              <w:t>Интолерантная</w:t>
            </w:r>
            <w:proofErr w:type="spellEnd"/>
            <w:r w:rsidRPr="00F74073">
              <w:t xml:space="preserve"> личность</w:t>
            </w:r>
          </w:p>
          <w:p w:rsidR="006E453D" w:rsidRPr="00F74073" w:rsidRDefault="006E453D" w:rsidP="00055227"/>
        </w:tc>
      </w:tr>
      <w:tr w:rsidR="006E453D" w:rsidRPr="00F74073" w:rsidTr="00055227">
        <w:tc>
          <w:tcPr>
            <w:tcW w:w="4952" w:type="dxa"/>
          </w:tcPr>
          <w:p w:rsidR="006E453D" w:rsidRPr="00F74073" w:rsidRDefault="006E453D" w:rsidP="00055227">
            <w:r w:rsidRPr="00F74073">
              <w:t>Уважение мнения других</w:t>
            </w:r>
          </w:p>
          <w:p w:rsidR="006E453D" w:rsidRPr="00F74073" w:rsidRDefault="006E453D" w:rsidP="00055227">
            <w:r w:rsidRPr="00F74073">
              <w:t>Доброжелательность</w:t>
            </w:r>
          </w:p>
          <w:p w:rsidR="006E453D" w:rsidRPr="00F74073" w:rsidRDefault="006E453D" w:rsidP="00055227">
            <w:r w:rsidRPr="00F74073">
              <w:t>Желание что-либо делать вместе</w:t>
            </w:r>
          </w:p>
          <w:p w:rsidR="006E453D" w:rsidRPr="00F74073" w:rsidRDefault="006E453D" w:rsidP="00055227">
            <w:r w:rsidRPr="00F74073">
              <w:t>Понимание и принятие</w:t>
            </w:r>
          </w:p>
          <w:p w:rsidR="006E453D" w:rsidRPr="00F74073" w:rsidRDefault="006E453D" w:rsidP="00055227">
            <w:r w:rsidRPr="00F74073">
              <w:t>Чуткость, любознательность</w:t>
            </w:r>
          </w:p>
          <w:p w:rsidR="006E453D" w:rsidRPr="00F74073" w:rsidRDefault="006E453D" w:rsidP="00055227">
            <w:r w:rsidRPr="00F74073">
              <w:t>Снисходительность</w:t>
            </w:r>
          </w:p>
          <w:p w:rsidR="006E453D" w:rsidRPr="00F74073" w:rsidRDefault="006E453D" w:rsidP="00055227">
            <w:r w:rsidRPr="00F74073">
              <w:t>Доверие, гуманизм</w:t>
            </w:r>
          </w:p>
        </w:tc>
        <w:tc>
          <w:tcPr>
            <w:tcW w:w="4953" w:type="dxa"/>
          </w:tcPr>
          <w:p w:rsidR="006E453D" w:rsidRPr="00F74073" w:rsidRDefault="006E453D" w:rsidP="00055227">
            <w:r w:rsidRPr="00F74073">
              <w:t>Непонимание</w:t>
            </w:r>
          </w:p>
          <w:p w:rsidR="006E453D" w:rsidRPr="00F74073" w:rsidRDefault="006E453D" w:rsidP="00055227">
            <w:r w:rsidRPr="00F74073">
              <w:t>Игнорирование</w:t>
            </w:r>
          </w:p>
          <w:p w:rsidR="006E453D" w:rsidRPr="00F74073" w:rsidRDefault="006E453D" w:rsidP="00055227">
            <w:r w:rsidRPr="00F74073">
              <w:t>Эгоизм</w:t>
            </w:r>
          </w:p>
          <w:p w:rsidR="006E453D" w:rsidRPr="00F74073" w:rsidRDefault="006E453D" w:rsidP="00055227">
            <w:r w:rsidRPr="00F74073">
              <w:t>Нетерпимость</w:t>
            </w:r>
          </w:p>
          <w:p w:rsidR="006E453D" w:rsidRPr="00F74073" w:rsidRDefault="006E453D" w:rsidP="00055227">
            <w:r w:rsidRPr="00F74073">
              <w:t>Пренебрежение</w:t>
            </w:r>
          </w:p>
          <w:p w:rsidR="006E453D" w:rsidRPr="00F74073" w:rsidRDefault="006E453D" w:rsidP="00055227">
            <w:r w:rsidRPr="00F74073">
              <w:t>Раздражительность</w:t>
            </w:r>
          </w:p>
          <w:p w:rsidR="006E453D" w:rsidRPr="00F74073" w:rsidRDefault="006E453D" w:rsidP="00055227">
            <w:r w:rsidRPr="00F74073">
              <w:t>Равнодушие</w:t>
            </w:r>
          </w:p>
          <w:p w:rsidR="006E453D" w:rsidRPr="00F74073" w:rsidRDefault="006E453D" w:rsidP="00055227">
            <w:r w:rsidRPr="00F74073">
              <w:t>Цинизм</w:t>
            </w:r>
          </w:p>
          <w:p w:rsidR="006E453D" w:rsidRPr="00F74073" w:rsidRDefault="006E453D" w:rsidP="00055227">
            <w:r w:rsidRPr="00F74073">
              <w:t>Агрессивность</w:t>
            </w:r>
          </w:p>
          <w:p w:rsidR="006E453D" w:rsidRPr="00F74073" w:rsidRDefault="006E453D" w:rsidP="00055227"/>
        </w:tc>
      </w:tr>
    </w:tbl>
    <w:p w:rsidR="006E453D" w:rsidRDefault="006E453D" w:rsidP="006E453D"/>
    <w:p w:rsidR="006E453D" w:rsidRDefault="006E453D" w:rsidP="006E453D">
      <w:r>
        <w:t xml:space="preserve">Мы не всегда </w:t>
      </w:r>
      <w:proofErr w:type="gramStart"/>
      <w:r>
        <w:t>бываем</w:t>
      </w:r>
      <w:proofErr w:type="gramEnd"/>
      <w:r>
        <w:t xml:space="preserve"> толерантны, общаясь друг с другом. Посмотрите на результаты теста. </w:t>
      </w:r>
    </w:p>
    <w:p w:rsidR="006E453D" w:rsidRDefault="006E453D" w:rsidP="006E453D"/>
    <w:p w:rsidR="006E453D" w:rsidRDefault="006E453D" w:rsidP="006E453D">
      <w:r>
        <w:t xml:space="preserve">Как видите каждому из нас есть </w:t>
      </w:r>
      <w:proofErr w:type="gramStart"/>
      <w:r>
        <w:t>над</w:t>
      </w:r>
      <w:proofErr w:type="gramEnd"/>
      <w:r>
        <w:t xml:space="preserve"> чем работать!</w:t>
      </w:r>
    </w:p>
    <w:p w:rsidR="006E453D" w:rsidRDefault="006E453D" w:rsidP="006E453D"/>
    <w:p w:rsidR="006E453D" w:rsidRPr="00F74073" w:rsidRDefault="006E453D" w:rsidP="006E453D">
      <w:r w:rsidRPr="00F74073">
        <w:t>Я попрошу каждого из вас назвать хотя бы по одному качеству толерантной личности, которым бы вы хотели обладать. В каких случаях этот качество вам необходимо?</w:t>
      </w:r>
    </w:p>
    <w:p w:rsidR="006E453D" w:rsidRDefault="006E453D" w:rsidP="006E453D"/>
    <w:p w:rsidR="006E453D" w:rsidRPr="00F74073" w:rsidRDefault="006E453D" w:rsidP="006E453D">
      <w:r w:rsidRPr="00F74073">
        <w:t>Вывод:</w:t>
      </w:r>
    </w:p>
    <w:p w:rsidR="006E453D" w:rsidRPr="00F74073" w:rsidRDefault="006E453D" w:rsidP="006E453D">
      <w:r w:rsidRPr="00F74073">
        <w:t>Человек должен стремиться к тому, чтобы изменить себя в лучшую сторону, жить в мире с собой и окружающими.</w:t>
      </w:r>
    </w:p>
    <w:p w:rsidR="006E453D" w:rsidRDefault="006E453D" w:rsidP="006E453D"/>
    <w:p w:rsidR="006E453D" w:rsidRDefault="006E453D" w:rsidP="006E453D">
      <w:pPr>
        <w:pStyle w:val="a3"/>
        <w:spacing w:after="0" w:afterAutospacing="0"/>
      </w:pPr>
      <w:r>
        <w:t xml:space="preserve">В заключении, давайте </w:t>
      </w:r>
      <w:r>
        <w:rPr>
          <w:color w:val="000000"/>
        </w:rPr>
        <w:t xml:space="preserve">вырастим наш цветок </w:t>
      </w:r>
      <w:r w:rsidRPr="007E632C">
        <w:rPr>
          <w:color w:val="000000"/>
        </w:rPr>
        <w:t xml:space="preserve">толерантности. </w:t>
      </w:r>
      <w:r>
        <w:rPr>
          <w:color w:val="000000"/>
        </w:rPr>
        <w:t>Дома н</w:t>
      </w:r>
      <w:r w:rsidRPr="007E632C">
        <w:rPr>
          <w:color w:val="000000"/>
        </w:rPr>
        <w:t>апиши</w:t>
      </w:r>
      <w:r>
        <w:rPr>
          <w:color w:val="000000"/>
        </w:rPr>
        <w:t>те на цветке свои пожелания, советы, что нужно сделать, чтобы наш класс, школа, город, страна стали пространством толерантности. На след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лассном часе мы составим общий цветок толерантности.</w:t>
      </w:r>
    </w:p>
    <w:p w:rsidR="00782A80" w:rsidRDefault="00782A80"/>
    <w:sectPr w:rsidR="00782A80" w:rsidSect="0078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3B98"/>
    <w:multiLevelType w:val="hybridMultilevel"/>
    <w:tmpl w:val="C662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3D"/>
    <w:rsid w:val="006E453D"/>
    <w:rsid w:val="0078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53D"/>
    <w:pPr>
      <w:spacing w:before="100" w:beforeAutospacing="1" w:after="100" w:afterAutospacing="1"/>
    </w:pPr>
  </w:style>
  <w:style w:type="table" w:styleId="a4">
    <w:name w:val="Table Grid"/>
    <w:basedOn w:val="a1"/>
    <w:rsid w:val="006E4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4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5725</Characters>
  <Application>Microsoft Office Word</Application>
  <DocSecurity>0</DocSecurity>
  <Lines>47</Lines>
  <Paragraphs>13</Paragraphs>
  <ScaleCrop>false</ScaleCrop>
  <Company>DNA Project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2014-12-07T12:47:00Z</dcterms:created>
  <dcterms:modified xsi:type="dcterms:W3CDTF">2014-12-07T12:47:00Z</dcterms:modified>
</cp:coreProperties>
</file>