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64" w:rsidRPr="00B42F64" w:rsidRDefault="001D0119" w:rsidP="00B42F64">
      <w:pPr>
        <w:pStyle w:val="a9"/>
        <w:jc w:val="both"/>
        <w:rPr>
          <w:i w:val="0"/>
          <w:sz w:val="28"/>
          <w:szCs w:val="28"/>
        </w:rPr>
      </w:pPr>
      <w:r w:rsidRPr="000E0F6B">
        <w:rPr>
          <w:i w:val="0"/>
          <w:sz w:val="28"/>
          <w:szCs w:val="28"/>
        </w:rPr>
        <w:t xml:space="preserve">Тема урока: </w:t>
      </w:r>
      <w:r w:rsidR="00857D24" w:rsidRPr="000E0F6B">
        <w:rPr>
          <w:bCs w:val="0"/>
          <w:i w:val="0"/>
          <w:iCs w:val="0"/>
        </w:rPr>
        <w:t xml:space="preserve"> </w:t>
      </w:r>
      <w:r w:rsidR="00DD16C0" w:rsidRPr="00DD16C0">
        <w:rPr>
          <w:bCs w:val="0"/>
          <w:i w:val="0"/>
          <w:iCs w:val="0"/>
        </w:rPr>
        <w:t>Растворение как фи</w:t>
      </w:r>
      <w:r w:rsidR="00DD16C0">
        <w:rPr>
          <w:bCs w:val="0"/>
          <w:i w:val="0"/>
          <w:iCs w:val="0"/>
        </w:rPr>
        <w:t>зико-химический процесс.</w:t>
      </w:r>
      <w:r w:rsidR="00DD16C0" w:rsidRPr="00DD16C0">
        <w:rPr>
          <w:bCs w:val="0"/>
          <w:i w:val="0"/>
          <w:iCs w:val="0"/>
        </w:rPr>
        <w:t xml:space="preserve"> Растворимость.</w:t>
      </w:r>
      <w:r w:rsidR="00274A7D">
        <w:rPr>
          <w:bCs w:val="0"/>
          <w:i w:val="0"/>
          <w:iCs w:val="0"/>
        </w:rPr>
        <w:t xml:space="preserve"> </w:t>
      </w:r>
      <w:r w:rsidR="00F47448">
        <w:rPr>
          <w:bCs w:val="0"/>
          <w:i w:val="0"/>
          <w:iCs w:val="0"/>
        </w:rPr>
        <w:t>Электролитическая диссоциация</w:t>
      </w:r>
      <w:r w:rsidR="00274A7D">
        <w:rPr>
          <w:bCs w:val="0"/>
          <w:i w:val="0"/>
          <w:iCs w:val="0"/>
        </w:rPr>
        <w:t>.</w:t>
      </w:r>
    </w:p>
    <w:p w:rsidR="00E620FE" w:rsidRPr="00FC77DF" w:rsidRDefault="001D0119" w:rsidP="003E3367">
      <w:pPr>
        <w:pStyle w:val="a9"/>
        <w:jc w:val="left"/>
        <w:rPr>
          <w:i w:val="0"/>
          <w:sz w:val="28"/>
          <w:szCs w:val="28"/>
        </w:rPr>
      </w:pPr>
      <w:r w:rsidRPr="00977B17">
        <w:rPr>
          <w:i w:val="0"/>
          <w:sz w:val="28"/>
          <w:szCs w:val="28"/>
        </w:rPr>
        <w:t>Цели и задачи урока:</w:t>
      </w:r>
    </w:p>
    <w:p w:rsidR="00274A7D" w:rsidRDefault="000B12B7" w:rsidP="0032647D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умение учащихся </w:t>
      </w:r>
      <w:r w:rsidR="00274A7D">
        <w:rPr>
          <w:rFonts w:ascii="Times New Roman" w:hAnsi="Times New Roman" w:cs="Times New Roman"/>
          <w:sz w:val="24"/>
          <w:szCs w:val="24"/>
        </w:rPr>
        <w:t>самостоятельно работать с текстом учебника;</w:t>
      </w:r>
    </w:p>
    <w:p w:rsidR="00274A7D" w:rsidRDefault="00274A7D" w:rsidP="0032647D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растворение как физико-химический процесс;</w:t>
      </w:r>
    </w:p>
    <w:p w:rsidR="00274A7D" w:rsidRDefault="00274A7D" w:rsidP="0032647D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понятие «растворимость»;</w:t>
      </w:r>
    </w:p>
    <w:p w:rsidR="00B42F64" w:rsidRDefault="00274A7D" w:rsidP="0032647D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r w:rsidR="00F47448">
        <w:rPr>
          <w:rFonts w:ascii="Times New Roman" w:hAnsi="Times New Roman" w:cs="Times New Roman"/>
          <w:sz w:val="24"/>
          <w:szCs w:val="24"/>
        </w:rPr>
        <w:t>понятием «Электролитическая диссоциация»</w:t>
      </w:r>
      <w:r w:rsidR="000B12B7">
        <w:rPr>
          <w:rFonts w:ascii="Times New Roman" w:hAnsi="Times New Roman" w:cs="Times New Roman"/>
          <w:sz w:val="24"/>
          <w:szCs w:val="24"/>
        </w:rPr>
        <w:t>.</w:t>
      </w:r>
    </w:p>
    <w:p w:rsidR="00E620FE" w:rsidRPr="007D1536" w:rsidRDefault="00E620FE" w:rsidP="002B2A16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7F41" w:rsidRPr="00FC77DF" w:rsidRDefault="00710975" w:rsidP="00FC77DF">
      <w:pPr>
        <w:pStyle w:val="a5"/>
        <w:spacing w:before="0" w:beforeAutospacing="0" w:after="0" w:afterAutospacing="0"/>
        <w:ind w:left="720"/>
      </w:pPr>
      <w:r w:rsidRPr="001D0119">
        <w:rPr>
          <w:b/>
        </w:rPr>
        <w:t>Оборудование:</w:t>
      </w:r>
      <w:r>
        <w:rPr>
          <w:b/>
        </w:rPr>
        <w:t xml:space="preserve"> </w:t>
      </w:r>
      <w:r w:rsidR="00876E03">
        <w:t xml:space="preserve">таблица химических </w:t>
      </w:r>
      <w:r w:rsidR="00F47448">
        <w:t>элементов Д.И.Менделеева, видеофрагмент по проводимости электрического тока через различные растворы.</w:t>
      </w:r>
    </w:p>
    <w:p w:rsidR="00E620FE" w:rsidRPr="000E0F6B" w:rsidRDefault="001D0119" w:rsidP="00573320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0F6B">
        <w:rPr>
          <w:b/>
          <w:sz w:val="28"/>
          <w:szCs w:val="28"/>
        </w:rPr>
        <w:t>Ход урока:</w:t>
      </w:r>
    </w:p>
    <w:p w:rsidR="00E620FE" w:rsidRDefault="001D0119" w:rsidP="00F07E8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b/>
        </w:rPr>
      </w:pPr>
      <w:r w:rsidRPr="000E0F6B">
        <w:rPr>
          <w:b/>
        </w:rPr>
        <w:t>Организационный момен</w:t>
      </w:r>
      <w:r w:rsidR="006F1771">
        <w:rPr>
          <w:b/>
        </w:rPr>
        <w:t>т.</w:t>
      </w:r>
    </w:p>
    <w:p w:rsidR="00B42F64" w:rsidRDefault="00274A7D" w:rsidP="00F07E8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b/>
        </w:rPr>
      </w:pPr>
      <w:r>
        <w:rPr>
          <w:b/>
        </w:rPr>
        <w:t>Итоги практикума.</w:t>
      </w:r>
    </w:p>
    <w:p w:rsidR="00274A7D" w:rsidRDefault="00274A7D" w:rsidP="00F07E8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b/>
        </w:rPr>
      </w:pPr>
      <w:r>
        <w:rPr>
          <w:b/>
        </w:rPr>
        <w:t xml:space="preserve">Проверка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з</w:t>
      </w:r>
      <w:proofErr w:type="spellEnd"/>
      <w:r>
        <w:rPr>
          <w:b/>
        </w:rPr>
        <w:t>:</w:t>
      </w:r>
    </w:p>
    <w:p w:rsidR="00983B4A" w:rsidRDefault="00274A7D" w:rsidP="00FC77DF">
      <w:pPr>
        <w:pStyle w:val="a5"/>
        <w:numPr>
          <w:ilvl w:val="1"/>
          <w:numId w:val="1"/>
        </w:numPr>
        <w:spacing w:before="0" w:beforeAutospacing="0" w:after="0" w:afterAutospacing="0"/>
      </w:pPr>
      <w:r>
        <w:t>Что такое растворы?</w:t>
      </w:r>
    </w:p>
    <w:tbl>
      <w:tblPr>
        <w:tblStyle w:val="ac"/>
        <w:tblW w:w="0" w:type="auto"/>
        <w:tblInd w:w="1440" w:type="dxa"/>
        <w:tblLook w:val="04A0"/>
      </w:tblPr>
      <w:tblGrid>
        <w:gridCol w:w="8131"/>
      </w:tblGrid>
      <w:tr w:rsidR="00983B4A" w:rsidTr="00983B4A">
        <w:tc>
          <w:tcPr>
            <w:tcW w:w="9571" w:type="dxa"/>
          </w:tcPr>
          <w:p w:rsidR="00983B4A" w:rsidRDefault="00983B4A" w:rsidP="00983B4A">
            <w:pPr>
              <w:pStyle w:val="a5"/>
              <w:spacing w:before="0" w:beforeAutospacing="0" w:after="0" w:afterAutospacing="0"/>
            </w:pPr>
            <w:r w:rsidRPr="00983B4A">
              <w:rPr>
                <w:b/>
              </w:rPr>
              <w:t>Раствор</w:t>
            </w:r>
            <w:r>
              <w:t xml:space="preserve"> – это однородная система, состоящая из частиц растворенного вещества, растворителя и продуктов их взаимодействия.</w:t>
            </w:r>
          </w:p>
        </w:tc>
      </w:tr>
    </w:tbl>
    <w:p w:rsidR="00983B4A" w:rsidRDefault="00983B4A" w:rsidP="00983B4A">
      <w:pPr>
        <w:pStyle w:val="a5"/>
        <w:spacing w:before="0" w:beforeAutospacing="0" w:after="0" w:afterAutospacing="0"/>
        <w:ind w:left="1440"/>
      </w:pPr>
    </w:p>
    <w:p w:rsidR="00983B4A" w:rsidRDefault="00274A7D" w:rsidP="00FC77DF">
      <w:pPr>
        <w:pStyle w:val="a5"/>
        <w:numPr>
          <w:ilvl w:val="1"/>
          <w:numId w:val="1"/>
        </w:numPr>
        <w:spacing w:before="0" w:beforeAutospacing="0" w:after="0" w:afterAutospacing="0"/>
      </w:pPr>
      <w:r>
        <w:t>Что такое гидраты?</w:t>
      </w:r>
    </w:p>
    <w:tbl>
      <w:tblPr>
        <w:tblStyle w:val="ac"/>
        <w:tblW w:w="0" w:type="auto"/>
        <w:tblInd w:w="1440" w:type="dxa"/>
        <w:tblLook w:val="04A0"/>
      </w:tblPr>
      <w:tblGrid>
        <w:gridCol w:w="8131"/>
      </w:tblGrid>
      <w:tr w:rsidR="00983B4A" w:rsidTr="00983B4A">
        <w:tc>
          <w:tcPr>
            <w:tcW w:w="9571" w:type="dxa"/>
          </w:tcPr>
          <w:p w:rsidR="00983B4A" w:rsidRPr="00983B4A" w:rsidRDefault="00983B4A" w:rsidP="00983B4A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Гидраты</w:t>
            </w:r>
            <w:r>
              <w:t xml:space="preserve"> – это непрочные соединения веществ с водой. </w:t>
            </w:r>
            <w:proofErr w:type="gramStart"/>
            <w:r>
              <w:t>Существующие</w:t>
            </w:r>
            <w:proofErr w:type="gramEnd"/>
            <w:r>
              <w:t xml:space="preserve"> в растворах.</w:t>
            </w:r>
          </w:p>
        </w:tc>
      </w:tr>
    </w:tbl>
    <w:p w:rsidR="00983B4A" w:rsidRDefault="00983B4A" w:rsidP="00983B4A">
      <w:pPr>
        <w:pStyle w:val="a5"/>
        <w:spacing w:before="0" w:beforeAutospacing="0" w:after="0" w:afterAutospacing="0"/>
        <w:ind w:left="1440"/>
      </w:pPr>
    </w:p>
    <w:p w:rsidR="00983B4A" w:rsidRDefault="00274A7D" w:rsidP="00FC77DF">
      <w:pPr>
        <w:pStyle w:val="a5"/>
        <w:numPr>
          <w:ilvl w:val="1"/>
          <w:numId w:val="1"/>
        </w:numPr>
        <w:spacing w:before="0" w:beforeAutospacing="0" w:after="0" w:afterAutospacing="0"/>
      </w:pPr>
      <w:r>
        <w:t>Классификация растворов. Дать определения.</w:t>
      </w:r>
    </w:p>
    <w:tbl>
      <w:tblPr>
        <w:tblStyle w:val="ac"/>
        <w:tblW w:w="0" w:type="auto"/>
        <w:tblInd w:w="1440" w:type="dxa"/>
        <w:tblLook w:val="04A0"/>
      </w:tblPr>
      <w:tblGrid>
        <w:gridCol w:w="8131"/>
      </w:tblGrid>
      <w:tr w:rsidR="00983B4A" w:rsidTr="00983B4A">
        <w:tc>
          <w:tcPr>
            <w:tcW w:w="9571" w:type="dxa"/>
          </w:tcPr>
          <w:p w:rsidR="00983B4A" w:rsidRPr="00983B4A" w:rsidRDefault="00983B4A" w:rsidP="00983B4A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 xml:space="preserve">Насыщенным </w:t>
            </w:r>
            <w:r>
              <w:t>называют раствор, в котором при данной температуре вещество больше не растворяется.</w:t>
            </w:r>
          </w:p>
        </w:tc>
      </w:tr>
    </w:tbl>
    <w:p w:rsidR="00983B4A" w:rsidRDefault="00983B4A" w:rsidP="00983B4A">
      <w:pPr>
        <w:pStyle w:val="a5"/>
        <w:spacing w:before="0" w:beforeAutospacing="0" w:after="0" w:afterAutospacing="0"/>
        <w:ind w:left="1440"/>
      </w:pPr>
    </w:p>
    <w:tbl>
      <w:tblPr>
        <w:tblStyle w:val="ac"/>
        <w:tblW w:w="0" w:type="auto"/>
        <w:tblInd w:w="1440" w:type="dxa"/>
        <w:tblLook w:val="04A0"/>
      </w:tblPr>
      <w:tblGrid>
        <w:gridCol w:w="8131"/>
      </w:tblGrid>
      <w:tr w:rsidR="00983B4A" w:rsidTr="00983B4A">
        <w:tc>
          <w:tcPr>
            <w:tcW w:w="9571" w:type="dxa"/>
          </w:tcPr>
          <w:p w:rsidR="00983B4A" w:rsidRPr="00983B4A" w:rsidRDefault="00983B4A" w:rsidP="00983B4A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 xml:space="preserve">Ненасыщенным </w:t>
            </w:r>
            <w:r>
              <w:t>называют раствор, в котором при данной температуре находится меньше растворяемого вещества, чем в его насыщенном растворе.</w:t>
            </w:r>
          </w:p>
        </w:tc>
      </w:tr>
    </w:tbl>
    <w:p w:rsidR="00983B4A" w:rsidRDefault="00983B4A" w:rsidP="00983B4A">
      <w:pPr>
        <w:pStyle w:val="a5"/>
        <w:spacing w:before="0" w:beforeAutospacing="0" w:after="0" w:afterAutospacing="0"/>
        <w:ind w:left="1440"/>
      </w:pPr>
    </w:p>
    <w:tbl>
      <w:tblPr>
        <w:tblStyle w:val="ac"/>
        <w:tblW w:w="0" w:type="auto"/>
        <w:tblInd w:w="1440" w:type="dxa"/>
        <w:tblLook w:val="04A0"/>
      </w:tblPr>
      <w:tblGrid>
        <w:gridCol w:w="8131"/>
      </w:tblGrid>
      <w:tr w:rsidR="00983B4A" w:rsidTr="00983B4A">
        <w:tc>
          <w:tcPr>
            <w:tcW w:w="9571" w:type="dxa"/>
          </w:tcPr>
          <w:p w:rsidR="00983B4A" w:rsidRPr="00983B4A" w:rsidRDefault="00983B4A" w:rsidP="00983B4A">
            <w:pPr>
              <w:pStyle w:val="a5"/>
              <w:spacing w:before="0" w:beforeAutospacing="0" w:after="0" w:afterAutospacing="0"/>
            </w:pPr>
            <w:r w:rsidRPr="00983B4A">
              <w:rPr>
                <w:b/>
              </w:rPr>
              <w:t>Перенасыщенным</w:t>
            </w:r>
            <w:r>
              <w:rPr>
                <w:b/>
              </w:rPr>
              <w:t xml:space="preserve"> </w:t>
            </w:r>
            <w:r>
              <w:t>называют раствор, в котором при данной температуре находится в растворенном состоянии больше вещества, чем в его насыщенном растворе.</w:t>
            </w:r>
          </w:p>
        </w:tc>
      </w:tr>
    </w:tbl>
    <w:p w:rsidR="00983B4A" w:rsidRDefault="00983B4A" w:rsidP="00983B4A">
      <w:pPr>
        <w:pStyle w:val="a5"/>
        <w:spacing w:before="0" w:beforeAutospacing="0" w:after="0" w:afterAutospacing="0"/>
        <w:ind w:left="1440"/>
      </w:pPr>
    </w:p>
    <w:p w:rsidR="00983B4A" w:rsidRDefault="00983B4A" w:rsidP="00983B4A">
      <w:pPr>
        <w:pStyle w:val="a5"/>
        <w:numPr>
          <w:ilvl w:val="1"/>
          <w:numId w:val="1"/>
        </w:numPr>
        <w:spacing w:before="0" w:beforeAutospacing="0" w:after="0" w:afterAutospacing="0"/>
      </w:pPr>
      <w:r>
        <w:t xml:space="preserve">Растворимость: </w:t>
      </w:r>
      <w:r w:rsidRPr="00F47448">
        <w:rPr>
          <w:b/>
          <w:i/>
        </w:rPr>
        <w:t>хорошо растворимые</w:t>
      </w:r>
      <w:r>
        <w:t xml:space="preserve"> в-ва</w:t>
      </w:r>
      <w:r w:rsidR="00F47448">
        <w:t xml:space="preserve"> (в 100 г воды больше 1 г в-ва)</w:t>
      </w:r>
      <w:r>
        <w:t xml:space="preserve">, </w:t>
      </w:r>
      <w:r w:rsidRPr="00F47448">
        <w:rPr>
          <w:b/>
          <w:i/>
        </w:rPr>
        <w:t>малорастворимые</w:t>
      </w:r>
      <w:r>
        <w:t xml:space="preserve"> в-ва</w:t>
      </w:r>
      <w:r w:rsidR="00F47448">
        <w:t xml:space="preserve"> (в 100 г воды меньше 1 г в-ва)</w:t>
      </w:r>
      <w:r>
        <w:t xml:space="preserve">, </w:t>
      </w:r>
      <w:r w:rsidRPr="00F47448">
        <w:rPr>
          <w:b/>
          <w:i/>
        </w:rPr>
        <w:t>нерастворимые</w:t>
      </w:r>
      <w:r>
        <w:t xml:space="preserve"> в-ва</w:t>
      </w:r>
      <w:r w:rsidR="00F47448">
        <w:t xml:space="preserve"> (в 100 г воды меньше  0,01 г в-ва)</w:t>
      </w:r>
      <w:r>
        <w:t>.</w:t>
      </w:r>
    </w:p>
    <w:p w:rsidR="00F47448" w:rsidRPr="00274A7D" w:rsidRDefault="00F47448" w:rsidP="00F47448">
      <w:pPr>
        <w:pStyle w:val="a5"/>
        <w:spacing w:before="0" w:beforeAutospacing="0" w:after="0" w:afterAutospacing="0"/>
        <w:ind w:left="1440"/>
      </w:pPr>
    </w:p>
    <w:p w:rsidR="00D7145A" w:rsidRPr="00F47448" w:rsidRDefault="00132ED0" w:rsidP="006522B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b/>
        </w:rPr>
      </w:pPr>
      <w:r w:rsidRPr="00F47448">
        <w:rPr>
          <w:b/>
        </w:rPr>
        <w:t>Основная часть:</w:t>
      </w:r>
      <w:r w:rsidR="007625F5" w:rsidRPr="00F47448">
        <w:rPr>
          <w:b/>
        </w:rPr>
        <w:t xml:space="preserve"> </w:t>
      </w:r>
    </w:p>
    <w:p w:rsidR="00F47448" w:rsidRDefault="00F47448" w:rsidP="00F47448">
      <w:pPr>
        <w:pStyle w:val="a5"/>
        <w:numPr>
          <w:ilvl w:val="1"/>
          <w:numId w:val="1"/>
        </w:numPr>
        <w:spacing w:before="0" w:beforeAutospacing="0" w:after="0" w:afterAutospacing="0"/>
      </w:pPr>
      <w:r w:rsidRPr="00DA0BDB">
        <w:rPr>
          <w:b/>
          <w:u w:val="single"/>
        </w:rPr>
        <w:t>Электролиты и неэлектролиты</w:t>
      </w:r>
      <w:r>
        <w:t xml:space="preserve">– </w:t>
      </w:r>
      <w:proofErr w:type="gramStart"/>
      <w:r>
        <w:t>ви</w:t>
      </w:r>
      <w:proofErr w:type="gramEnd"/>
      <w:r>
        <w:t>деофрагмент по проводимости электрического тока через различные растворы.</w:t>
      </w:r>
    </w:p>
    <w:p w:rsidR="00F47448" w:rsidRDefault="00F47448" w:rsidP="00F47448">
      <w:pPr>
        <w:pStyle w:val="a5"/>
        <w:spacing w:before="0" w:beforeAutospacing="0" w:after="0" w:afterAutospacing="0"/>
        <w:ind w:left="1440"/>
      </w:pPr>
    </w:p>
    <w:tbl>
      <w:tblPr>
        <w:tblStyle w:val="ac"/>
        <w:tblW w:w="0" w:type="auto"/>
        <w:tblInd w:w="1440" w:type="dxa"/>
        <w:tblLook w:val="04A0"/>
      </w:tblPr>
      <w:tblGrid>
        <w:gridCol w:w="8131"/>
      </w:tblGrid>
      <w:tr w:rsidR="00F47448" w:rsidTr="00F47448">
        <w:tc>
          <w:tcPr>
            <w:tcW w:w="9571" w:type="dxa"/>
          </w:tcPr>
          <w:p w:rsidR="00F47448" w:rsidRDefault="00F47448" w:rsidP="00F47448">
            <w:pPr>
              <w:pStyle w:val="a5"/>
              <w:spacing w:before="0" w:beforeAutospacing="0" w:after="0" w:afterAutospacing="0"/>
            </w:pPr>
            <w:r>
              <w:t xml:space="preserve">Вещества, растворы которых проводят электрический ток, называют </w:t>
            </w:r>
            <w:r w:rsidRPr="00F47448">
              <w:rPr>
                <w:b/>
                <w:u w:val="single"/>
              </w:rPr>
              <w:t>электролитами.</w:t>
            </w:r>
          </w:p>
        </w:tc>
      </w:tr>
    </w:tbl>
    <w:p w:rsidR="00F47448" w:rsidRDefault="00F47448" w:rsidP="00F47448">
      <w:pPr>
        <w:pStyle w:val="a5"/>
        <w:spacing w:before="0" w:beforeAutospacing="0" w:after="0" w:afterAutospacing="0"/>
        <w:ind w:left="1440"/>
      </w:pPr>
    </w:p>
    <w:tbl>
      <w:tblPr>
        <w:tblStyle w:val="ac"/>
        <w:tblW w:w="0" w:type="auto"/>
        <w:tblInd w:w="1440" w:type="dxa"/>
        <w:tblLook w:val="04A0"/>
      </w:tblPr>
      <w:tblGrid>
        <w:gridCol w:w="8131"/>
      </w:tblGrid>
      <w:tr w:rsidR="00F47448" w:rsidTr="00F47448">
        <w:tc>
          <w:tcPr>
            <w:tcW w:w="9571" w:type="dxa"/>
          </w:tcPr>
          <w:p w:rsidR="00F47448" w:rsidRDefault="00F47448" w:rsidP="00F47448">
            <w:pPr>
              <w:pStyle w:val="a5"/>
              <w:spacing w:before="0" w:beforeAutospacing="0" w:after="0" w:afterAutospacing="0"/>
            </w:pPr>
            <w:r>
              <w:t xml:space="preserve">Вещества, растворы которых не проводят электрический ток, называют </w:t>
            </w:r>
            <w:r w:rsidRPr="00F47448">
              <w:rPr>
                <w:b/>
                <w:u w:val="single"/>
              </w:rPr>
              <w:t>неэлектролитами</w:t>
            </w:r>
            <w:r w:rsidR="00DA0BDB">
              <w:rPr>
                <w:b/>
                <w:u w:val="single"/>
              </w:rPr>
              <w:t>.</w:t>
            </w:r>
          </w:p>
        </w:tc>
      </w:tr>
    </w:tbl>
    <w:p w:rsidR="00F47448" w:rsidRDefault="00F47448" w:rsidP="00F47448">
      <w:pPr>
        <w:pStyle w:val="a5"/>
        <w:spacing w:before="0" w:beforeAutospacing="0" w:after="0" w:afterAutospacing="0"/>
        <w:ind w:left="1440"/>
      </w:pPr>
    </w:p>
    <w:p w:rsidR="00DA0BDB" w:rsidRPr="00DA0BDB" w:rsidRDefault="00DA0BDB" w:rsidP="00DA0BDB">
      <w:pPr>
        <w:pStyle w:val="a5"/>
        <w:numPr>
          <w:ilvl w:val="1"/>
          <w:numId w:val="1"/>
        </w:numPr>
        <w:spacing w:before="0" w:beforeAutospacing="0" w:after="0" w:afterAutospacing="0"/>
      </w:pPr>
      <w:r>
        <w:rPr>
          <w:b/>
          <w:u w:val="single"/>
        </w:rPr>
        <w:t>Электролитическая диссоциация.</w:t>
      </w:r>
    </w:p>
    <w:p w:rsidR="00DA0BDB" w:rsidRDefault="00DA0BDB" w:rsidP="00DA0BDB">
      <w:pPr>
        <w:pStyle w:val="a5"/>
        <w:spacing w:before="0" w:beforeAutospacing="0" w:after="0" w:afterAutospacing="0"/>
        <w:ind w:left="1440"/>
        <w:rPr>
          <w:b/>
          <w:u w:val="single"/>
        </w:rPr>
      </w:pPr>
    </w:p>
    <w:p w:rsidR="00F97335" w:rsidRDefault="00F97335" w:rsidP="00DA0BDB">
      <w:pPr>
        <w:pStyle w:val="a5"/>
        <w:spacing w:before="0" w:beforeAutospacing="0" w:after="0" w:afterAutospacing="0"/>
        <w:ind w:left="1440"/>
      </w:pPr>
      <w:r>
        <w:t>Почему же одни растворы проводят электрический ток, а другие – нет?</w:t>
      </w:r>
    </w:p>
    <w:p w:rsidR="00F97335" w:rsidRPr="00F97335" w:rsidRDefault="00F97335" w:rsidP="00DA0BDB">
      <w:pPr>
        <w:pStyle w:val="a5"/>
        <w:spacing w:before="0" w:beforeAutospacing="0" w:after="0" w:afterAutospacing="0"/>
        <w:ind w:left="1440"/>
      </w:pPr>
      <w:r>
        <w:t>Шведский ученый Сванте Аррениус, изучая электропроводность растворов различных веществ, пришел в 1887 г к выводу, что причиной электропроводности является наличие в растворе ионов, которые образуются при растворении электролита в воде.</w:t>
      </w:r>
    </w:p>
    <w:tbl>
      <w:tblPr>
        <w:tblStyle w:val="ac"/>
        <w:tblW w:w="0" w:type="auto"/>
        <w:tblInd w:w="1440" w:type="dxa"/>
        <w:tblLook w:val="04A0"/>
      </w:tblPr>
      <w:tblGrid>
        <w:gridCol w:w="8131"/>
      </w:tblGrid>
      <w:tr w:rsidR="00DA0BDB" w:rsidTr="00DA0BDB">
        <w:tc>
          <w:tcPr>
            <w:tcW w:w="9571" w:type="dxa"/>
          </w:tcPr>
          <w:p w:rsidR="00DA0BDB" w:rsidRDefault="00F97335" w:rsidP="00DA0BDB">
            <w:pPr>
              <w:pStyle w:val="a5"/>
              <w:spacing w:before="0" w:beforeAutospacing="0" w:after="0" w:afterAutospacing="0"/>
            </w:pPr>
            <w:r>
              <w:t xml:space="preserve">Процесс распада электролита на ионы называется </w:t>
            </w:r>
            <w:r w:rsidRPr="00F97335">
              <w:rPr>
                <w:b/>
                <w:u w:val="single"/>
              </w:rPr>
              <w:t xml:space="preserve">электролитической </w:t>
            </w:r>
            <w:r w:rsidRPr="00F97335">
              <w:rPr>
                <w:b/>
                <w:u w:val="single"/>
              </w:rPr>
              <w:lastRenderedPageBreak/>
              <w:t>диссоциацией.</w:t>
            </w:r>
          </w:p>
        </w:tc>
      </w:tr>
    </w:tbl>
    <w:p w:rsidR="00DA0BDB" w:rsidRDefault="00DA0BDB" w:rsidP="00DA0BDB">
      <w:pPr>
        <w:pStyle w:val="a5"/>
        <w:spacing w:before="0" w:beforeAutospacing="0" w:after="0" w:afterAutospacing="0"/>
        <w:ind w:left="1440"/>
      </w:pPr>
    </w:p>
    <w:p w:rsidR="00F04BCA" w:rsidRPr="00F04BCA" w:rsidRDefault="00A27A36" w:rsidP="00F04BCA">
      <w:pPr>
        <w:pStyle w:val="a5"/>
        <w:numPr>
          <w:ilvl w:val="1"/>
          <w:numId w:val="1"/>
        </w:numPr>
        <w:spacing w:before="0" w:beforeAutospacing="0" w:after="0" w:afterAutospacing="0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7" type="#_x0000_t19" style="position:absolute;left:0;text-align:left;margin-left:238.2pt;margin-top:1.2pt;width:48.35pt;height:70.85pt;rotation:10208868fd;z-index:251660288" coordsize="14509,21261" adj="-5231732,-3132595,,21261" path="wr-21600,-339,21600,42861,3814,,14509,5260nfewr-21600,-339,21600,42861,3814,,14509,5260l,21261nsxe">
            <v:path o:connectlocs="3814,0;14509,5260;0,21261"/>
          </v:shape>
        </w:pict>
      </w:r>
      <w:r w:rsidR="00F04BCA">
        <w:rPr>
          <w:b/>
          <w:u w:val="single"/>
        </w:rPr>
        <w:t>Механизм электролитической диссоциации молекул NaCl.</w:t>
      </w:r>
    </w:p>
    <w:p w:rsidR="00F04BCA" w:rsidRDefault="00303113" w:rsidP="00F04BCA">
      <w:pPr>
        <w:pStyle w:val="a5"/>
        <w:spacing w:before="0" w:beforeAutospacing="0" w:after="0" w:afterAutospacing="0"/>
        <w:ind w:left="1440"/>
      </w:pPr>
      <w:r>
        <w:t xml:space="preserve">Молекула воды представляют собой </w:t>
      </w:r>
      <w:r w:rsidRPr="00303113">
        <w:rPr>
          <w:b/>
          <w:u w:val="single"/>
        </w:rPr>
        <w:t>диполи</w:t>
      </w:r>
      <w:r>
        <w:rPr>
          <w:b/>
          <w:u w:val="single"/>
        </w:rPr>
        <w:t xml:space="preserve"> </w:t>
      </w:r>
      <w:r>
        <w:t>(два полюса):</w:t>
      </w:r>
    </w:p>
    <w:p w:rsidR="00303113" w:rsidRDefault="00303113" w:rsidP="00303113">
      <w:pPr>
        <w:pStyle w:val="a5"/>
        <w:spacing w:before="0" w:beforeAutospacing="0" w:after="0" w:afterAutospacing="0"/>
        <w:ind w:left="1440"/>
        <w:jc w:val="center"/>
      </w:pPr>
    </w:p>
    <w:p w:rsidR="00303113" w:rsidRDefault="00A27A36" w:rsidP="00303113">
      <w:pPr>
        <w:pStyle w:val="a5"/>
        <w:spacing w:before="0" w:beforeAutospacing="0" w:after="0" w:afterAutospacing="0"/>
        <w:ind w:left="144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274.2pt;margin-top:10.1pt;width:25.5pt;height:15.75pt;z-index:251659264" o:connectortype="straight"/>
        </w:pict>
      </w:r>
      <w:r>
        <w:rPr>
          <w:noProof/>
        </w:rPr>
        <w:pict>
          <v:shape id="_x0000_s1143" type="#_x0000_t32" style="position:absolute;left:0;text-align:left;margin-left:244.2pt;margin-top:10.1pt;width:21pt;height:15.75pt;flip:x;z-index:251658240" o:connectortype="straight"/>
        </w:pict>
      </w:r>
      <w:r w:rsidR="00303113">
        <w:t>О</w:t>
      </w:r>
    </w:p>
    <w:p w:rsidR="00303113" w:rsidRDefault="00303113" w:rsidP="00303113">
      <w:pPr>
        <w:pStyle w:val="a5"/>
        <w:spacing w:before="0" w:beforeAutospacing="0" w:after="0" w:afterAutospacing="0"/>
        <w:ind w:left="1440"/>
        <w:jc w:val="center"/>
      </w:pPr>
    </w:p>
    <w:p w:rsidR="00303113" w:rsidRDefault="00303113" w:rsidP="00303113">
      <w:pPr>
        <w:pStyle w:val="a5"/>
        <w:spacing w:before="0" w:beforeAutospacing="0" w:after="0" w:afterAutospacing="0"/>
        <w:ind w:left="1440"/>
        <w:jc w:val="center"/>
      </w:pPr>
      <w:r>
        <w:t>Н      104</w:t>
      </w:r>
      <w:r w:rsidRPr="00303113">
        <w:rPr>
          <w:vertAlign w:val="superscript"/>
        </w:rPr>
        <w:t>0</w:t>
      </w:r>
      <w:r>
        <w:t xml:space="preserve">5 </w:t>
      </w:r>
      <w:r w:rsidRPr="00303113">
        <w:rPr>
          <w:vertAlign w:val="superscript"/>
          <w:rtl/>
          <w:lang w:bidi="he-IL"/>
        </w:rPr>
        <w:t>׀</w:t>
      </w:r>
      <w:r>
        <w:t xml:space="preserve">    Н </w:t>
      </w:r>
    </w:p>
    <w:p w:rsidR="00303113" w:rsidRDefault="00303113" w:rsidP="00303113">
      <w:pPr>
        <w:pStyle w:val="a5"/>
        <w:spacing w:before="0" w:beforeAutospacing="0" w:after="0" w:afterAutospacing="0"/>
        <w:ind w:left="1440"/>
      </w:pPr>
    </w:p>
    <w:p w:rsidR="00303113" w:rsidRDefault="00A27A36" w:rsidP="00303113">
      <w:pPr>
        <w:pStyle w:val="a5"/>
        <w:spacing w:before="0" w:beforeAutospacing="0" w:after="0" w:afterAutospacing="0"/>
        <w:ind w:left="1440"/>
      </w:pPr>
      <w:r>
        <w:rPr>
          <w:noProof/>
        </w:rPr>
        <w:pict>
          <v:oval id="_x0000_s1206" style="position:absolute;left:0;text-align:left;margin-left:377.35pt;margin-top:24.25pt;width:60pt;height:15.75pt;rotation:-7058946fd;z-index:-251595776" fillcolor="#b8cce4 [1300]" strokecolor="#1f497d [3215]"/>
        </w:pict>
      </w:r>
      <w:r>
        <w:rPr>
          <w:noProof/>
        </w:rPr>
        <w:pict>
          <v:oval id="_x0000_s1148" style="position:absolute;left:0;text-align:left;margin-left:238.2pt;margin-top:4.4pt;width:60pt;height:15.75pt;z-index:-251659265" fillcolor="#b8cce4 [1300]" strokecolor="#1f497d [3215]"/>
        </w:pict>
      </w:r>
      <w:r w:rsidR="00303113">
        <w:t xml:space="preserve">Молекулу воды изображают:        </w:t>
      </w:r>
      <w:r w:rsidR="00303113" w:rsidRPr="00303113">
        <w:rPr>
          <w:sz w:val="36"/>
          <w:szCs w:val="36"/>
        </w:rPr>
        <w:t>-</w:t>
      </w:r>
      <w:r w:rsidR="00303113">
        <w:t xml:space="preserve">           +</w:t>
      </w:r>
      <w:r w:rsidR="0059704C" w:rsidRPr="00632A21">
        <w:t xml:space="preserve">                                    </w:t>
      </w:r>
      <w:r w:rsidR="0059704C">
        <w:t>+</w:t>
      </w:r>
    </w:p>
    <w:p w:rsidR="00303113" w:rsidRPr="00DF442A" w:rsidRDefault="009D3035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 w:rsidRPr="0059704C">
        <w:t xml:space="preserve">                                                          </w:t>
      </w:r>
      <w:r w:rsidRPr="00DF442A">
        <w:rPr>
          <w:lang w:val="en-US"/>
        </w:rPr>
        <w:t>+</w:t>
      </w:r>
      <w:r w:rsidR="00A27A36">
        <w:rPr>
          <w:noProof/>
        </w:rPr>
        <w:pict>
          <v:oval id="_x0000_s1178" style="position:absolute;left:0;text-align:left;margin-left:198.45pt;margin-top:9.95pt;width:60pt;height:15.75pt;rotation:-1806355fd;z-index:-251625472;mso-position-horizontal-relative:text;mso-position-vertical-relative:text" fillcolor="#b8cce4 [1300]" strokecolor="#1f497d [3215]"/>
        </w:pict>
      </w:r>
    </w:p>
    <w:p w:rsidR="00402478" w:rsidRPr="00DF442A" w:rsidRDefault="00A27A36" w:rsidP="0059704C">
      <w:pPr>
        <w:pStyle w:val="a5"/>
        <w:spacing w:before="0" w:beforeAutospacing="0" w:after="0" w:afterAutospacing="0"/>
        <w:ind w:left="1440" w:right="-284"/>
        <w:rPr>
          <w:lang w:val="en-US"/>
        </w:rPr>
      </w:pPr>
      <w:r>
        <w:rPr>
          <w:noProof/>
        </w:rPr>
        <w:pict>
          <v:oval id="_x0000_s1197" style="position:absolute;left:0;text-align:left;margin-left:429.45pt;margin-top:11.95pt;width:60pt;height:15.75pt;rotation:-2327679fd;z-index:-251604992" fillcolor="#b8cce4 [1300]" strokecolor="#1f497d [3215]"/>
        </w:pict>
      </w:r>
      <w:r w:rsidR="009D3035" w:rsidRPr="00DF442A">
        <w:rPr>
          <w:lang w:val="en-US"/>
        </w:rPr>
        <w:t xml:space="preserve">                                                                 +</w:t>
      </w:r>
      <w:r>
        <w:rPr>
          <w:noProof/>
        </w:rPr>
        <w:pict>
          <v:shape id="_x0000_s1187" type="#_x0000_t32" style="position:absolute;left:0;text-align:left;margin-left:210.8pt;margin-top:8.2pt;width:3.4pt;height:6.75pt;z-index:251701248;mso-position-horizontal-relative:text;mso-position-vertical-relative:text" o:connectortype="straight"/>
        </w:pict>
      </w:r>
      <w:r>
        <w:rPr>
          <w:noProof/>
        </w:rPr>
        <w:pict>
          <v:oval id="_x0000_s1170" style="position:absolute;left:0;text-align:left;margin-left:218.7pt;margin-top:8.2pt;width:60pt;height:15.75pt;rotation:-1926615fd;z-index:-251633664;mso-position-horizontal-relative:text;mso-position-vertical-relative:text" fillcolor="#b8cce4 [1300]" strokecolor="#1f497d [3215]"/>
        </w:pict>
      </w:r>
      <w:r w:rsidR="0059704C" w:rsidRPr="00DF442A">
        <w:rPr>
          <w:lang w:val="en-US"/>
        </w:rPr>
        <w:t xml:space="preserve">                                                                   +</w:t>
      </w:r>
    </w:p>
    <w:p w:rsidR="00402478" w:rsidRPr="00632A21" w:rsidRDefault="00A27A36" w:rsidP="009D3035">
      <w:pPr>
        <w:pStyle w:val="a5"/>
        <w:spacing w:before="0" w:beforeAutospacing="0" w:after="0" w:afterAutospacing="0"/>
        <w:rPr>
          <w:lang w:val="en-US"/>
        </w:rPr>
      </w:pPr>
      <w:r>
        <w:rPr>
          <w:noProof/>
        </w:rPr>
        <w:pict>
          <v:shape id="_x0000_s1183" type="#_x0000_t32" style="position:absolute;margin-left:232.2pt;margin-top:6.4pt;width:0;height:3.75pt;z-index:251697152" o:connectortype="straight"/>
        </w:pict>
      </w:r>
      <w:r w:rsidR="00632A21">
        <w:rPr>
          <w:lang w:val="en-US"/>
        </w:rPr>
        <w:t xml:space="preserve">                                                                                                                                          -</w:t>
      </w:r>
    </w:p>
    <w:p w:rsidR="00402478" w:rsidRPr="00632A21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94" type="#_x0000_t120" style="position:absolute;left:0;text-align:left;margin-left:404.7pt;margin-top:6.85pt;width:30.75pt;height:30pt;z-index:-251608064" fillcolor="#7f7f7f [1612]"/>
        </w:pict>
      </w:r>
      <w:r>
        <w:rPr>
          <w:noProof/>
        </w:rPr>
        <w:pict>
          <v:shape id="_x0000_s1192" type="#_x0000_t32" style="position:absolute;left:0;text-align:left;margin-left:238.2pt;margin-top:10.6pt;width:0;height:6.75pt;z-index:251706368" o:connectortype="straight"/>
        </w:pict>
      </w:r>
      <w:r>
        <w:rPr>
          <w:noProof/>
        </w:rPr>
        <w:pict>
          <v:oval id="_x0000_s1172" style="position:absolute;left:0;text-align:left;margin-left:226.55pt;margin-top:8.35pt;width:60pt;height:15.75pt;rotation:643518fd;z-index:-251631616" fillcolor="#b8cce4 [1300]" strokecolor="#1f497d [3215]"/>
        </w:pict>
      </w:r>
      <w:r>
        <w:rPr>
          <w:noProof/>
        </w:rPr>
        <w:pict>
          <v:shape id="_x0000_s1153" type="#_x0000_t120" style="position:absolute;left:0;text-align:left;margin-left:187.95pt;margin-top:1.6pt;width:30.75pt;height:30pt;z-index:-251651072" fillcolor="#7f7f7f [1612]"/>
        </w:pict>
      </w:r>
      <w:r>
        <w:rPr>
          <w:noProof/>
        </w:rPr>
        <w:pict>
          <v:shape id="_x0000_s1150" type="#_x0000_t120" style="position:absolute;left:0;text-align:left;margin-left:130.95pt;margin-top:1.6pt;width:36pt;height:36pt;z-index:-251660290" fillcolor="#76923c [2406]"/>
        </w:pict>
      </w:r>
      <w:r>
        <w:rPr>
          <w:noProof/>
        </w:rPr>
        <w:pict>
          <v:shape id="_x0000_s1149" type="#_x0000_t120" style="position:absolute;left:0;text-align:left;margin-left:79.2pt;margin-top:1.6pt;width:30.75pt;height:30pt;z-index:-251655168" fillcolor="#7f7f7f [1612]"/>
        </w:pict>
      </w:r>
      <w:r w:rsidR="00632A21">
        <w:rPr>
          <w:lang w:val="en-US"/>
        </w:rPr>
        <w:t xml:space="preserve">                                                                                                                           -</w:t>
      </w:r>
    </w:p>
    <w:p w:rsidR="00402478" w:rsidRPr="00632A21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oval id="_x0000_s1205" style="position:absolute;left:0;text-align:left;margin-left:339.45pt;margin-top:-.2pt;width:60pt;height:15.75pt;rotation:180;z-index:-251596800" fillcolor="#b8cce4 [1300]" strokecolor="#1f497d [3215]"/>
        </w:pict>
      </w:r>
      <w:r>
        <w:rPr>
          <w:noProof/>
        </w:rPr>
        <w:pict>
          <v:shape id="_x0000_s1184" type="#_x0000_t32" style="position:absolute;left:0;text-align:left;margin-left:238.2pt;margin-top:-.2pt;width:.05pt;height:0;z-index:251698176" o:connectortype="straight"/>
        </w:pict>
      </w:r>
      <w:r>
        <w:rPr>
          <w:noProof/>
        </w:rPr>
        <w:pict>
          <v:shape id="_x0000_s1159" type="#_x0000_t32" style="position:absolute;left:0;text-align:left;margin-left:166.95pt;margin-top:1.3pt;width:21pt;height:0;z-index:251671552" o:connectortype="straight"/>
        </w:pict>
      </w:r>
      <w:r>
        <w:rPr>
          <w:noProof/>
        </w:rPr>
        <w:pict>
          <v:shape id="_x0000_s1158" type="#_x0000_t32" style="position:absolute;left:0;text-align:left;margin-left:109.95pt;margin-top:1.3pt;width:21pt;height:0;z-index:251670528" o:connectortype="straight"/>
        </w:pict>
      </w:r>
      <w:r w:rsidR="00197835" w:rsidRPr="00DF442A">
        <w:rPr>
          <w:lang w:val="en-US"/>
        </w:rPr>
        <w:t xml:space="preserve">     </w:t>
      </w:r>
      <w:r w:rsidR="00197835">
        <w:rPr>
          <w:lang w:val="en-US"/>
        </w:rPr>
        <w:t>Na</w:t>
      </w:r>
      <w:r w:rsidR="00197835" w:rsidRPr="00DF442A">
        <w:rPr>
          <w:vertAlign w:val="superscript"/>
          <w:lang w:val="en-US"/>
        </w:rPr>
        <w:t>+</w:t>
      </w:r>
      <w:r w:rsidR="00197835" w:rsidRPr="00DF442A">
        <w:rPr>
          <w:lang w:val="en-US"/>
        </w:rPr>
        <w:t xml:space="preserve">             </w:t>
      </w:r>
      <w:r w:rsidR="00197835">
        <w:rPr>
          <w:lang w:val="en-US"/>
        </w:rPr>
        <w:t>Cl</w:t>
      </w:r>
      <w:r w:rsidR="00197835" w:rsidRPr="00DF442A">
        <w:rPr>
          <w:vertAlign w:val="superscript"/>
          <w:lang w:val="en-US"/>
        </w:rPr>
        <w:t xml:space="preserve">- </w:t>
      </w:r>
      <w:r w:rsidR="00197835" w:rsidRPr="00DF442A">
        <w:rPr>
          <w:lang w:val="en-US"/>
        </w:rPr>
        <w:t xml:space="preserve">            </w:t>
      </w:r>
      <w:r w:rsidR="00197835">
        <w:rPr>
          <w:lang w:val="en-US"/>
        </w:rPr>
        <w:t>Na</w:t>
      </w:r>
      <w:r w:rsidR="00197835" w:rsidRPr="00DF442A">
        <w:rPr>
          <w:vertAlign w:val="superscript"/>
          <w:lang w:val="en-US"/>
        </w:rPr>
        <w:t>+</w:t>
      </w:r>
      <w:r w:rsidR="009D3035" w:rsidRPr="00DF442A">
        <w:rPr>
          <w:vertAlign w:val="superscript"/>
          <w:lang w:val="en-US"/>
        </w:rPr>
        <w:t xml:space="preserve">                          </w:t>
      </w:r>
      <w:r w:rsidR="009D3035" w:rsidRPr="00DF442A">
        <w:rPr>
          <w:lang w:val="en-US"/>
        </w:rPr>
        <w:t xml:space="preserve">+               =&gt; </w:t>
      </w:r>
      <w:r w:rsidR="0059704C" w:rsidRPr="00DF442A">
        <w:rPr>
          <w:lang w:val="en-US"/>
        </w:rPr>
        <w:t xml:space="preserve">    </w:t>
      </w:r>
      <w:r w:rsidR="009D3035" w:rsidRPr="00DF442A">
        <w:rPr>
          <w:lang w:val="en-US"/>
        </w:rPr>
        <w:t xml:space="preserve"> </w:t>
      </w:r>
      <w:r w:rsidR="0059704C" w:rsidRPr="00DF442A">
        <w:rPr>
          <w:lang w:val="en-US"/>
        </w:rPr>
        <w:t xml:space="preserve">+          </w:t>
      </w:r>
      <w:r w:rsidR="00632A21">
        <w:rPr>
          <w:lang w:val="en-US"/>
        </w:rPr>
        <w:t>-</w:t>
      </w:r>
      <w:r w:rsidR="00632A21" w:rsidRPr="00DF442A">
        <w:rPr>
          <w:lang w:val="en-US"/>
        </w:rPr>
        <w:t xml:space="preserve">      </w:t>
      </w:r>
      <w:r w:rsidR="009D3035" w:rsidRPr="00DF442A">
        <w:rPr>
          <w:lang w:val="en-US"/>
        </w:rPr>
        <w:t xml:space="preserve"> </w:t>
      </w:r>
      <w:r w:rsidR="009D3035">
        <w:rPr>
          <w:lang w:val="en-US"/>
        </w:rPr>
        <w:t>Na</w:t>
      </w:r>
      <w:r w:rsidR="009D3035" w:rsidRPr="00DF442A">
        <w:rPr>
          <w:vertAlign w:val="superscript"/>
          <w:lang w:val="en-US"/>
        </w:rPr>
        <w:t>+</w:t>
      </w:r>
      <w:r w:rsidR="00632A21">
        <w:rPr>
          <w:vertAlign w:val="superscript"/>
          <w:lang w:val="en-US"/>
        </w:rPr>
        <w:t xml:space="preserve"> </w:t>
      </w:r>
      <w:r w:rsidR="00632A21">
        <w:rPr>
          <w:lang w:val="en-US"/>
        </w:rPr>
        <w:t xml:space="preserve">      -</w:t>
      </w:r>
    </w:p>
    <w:p w:rsidR="00402478" w:rsidRPr="00DF442A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oval id="_x0000_s1198" style="position:absolute;left:0;text-align:left;margin-left:439.95pt;margin-top:1.75pt;width:60pt;height:15.75pt;rotation:2399970fd;z-index:-251603968" fillcolor="#b8cce4 [1300]" strokecolor="#1f497d [3215]"/>
        </w:pict>
      </w:r>
      <w:r>
        <w:rPr>
          <w:noProof/>
        </w:rPr>
        <w:pict>
          <v:shape id="_x0000_s1185" type="#_x0000_t32" style="position:absolute;left:0;text-align:left;margin-left:286.55pt;margin-top:2.5pt;width:0;height:6.75pt;z-index:251699200" o:connectortype="straight"/>
        </w:pict>
      </w:r>
      <w:r>
        <w:rPr>
          <w:noProof/>
        </w:rPr>
        <w:pict>
          <v:oval id="_x0000_s1175" style="position:absolute;left:0;text-align:left;margin-left:239.7pt;margin-top:4pt;width:60pt;height:15.75pt;rotation:-1540002fd;z-index:-251628544" fillcolor="#b8cce4 [1300]" strokecolor="#1f497d [3215]"/>
        </w:pict>
      </w:r>
      <w:r>
        <w:rPr>
          <w:noProof/>
        </w:rPr>
        <w:pict>
          <v:shape id="_x0000_s1163" type="#_x0000_t32" style="position:absolute;left:0;text-align:left;margin-left:202.2pt;margin-top:4pt;width:.75pt;height:18pt;flip:x;z-index:251675648" o:connectortype="straight"/>
        </w:pict>
      </w:r>
      <w:r>
        <w:rPr>
          <w:noProof/>
        </w:rPr>
        <w:pict>
          <v:shape id="_x0000_s1162" type="#_x0000_t32" style="position:absolute;left:0;text-align:left;margin-left:147.45pt;margin-top:10pt;width:.75pt;height:12.75pt;flip:x;z-index:251674624" o:connectortype="straight"/>
        </w:pict>
      </w:r>
      <w:r>
        <w:rPr>
          <w:noProof/>
        </w:rPr>
        <w:pict>
          <v:shape id="_x0000_s1160" type="#_x0000_t32" style="position:absolute;left:0;text-align:left;margin-left:93.45pt;margin-top:4pt;width:0;height:18pt;z-index:251672576" o:connectortype="straight"/>
        </w:pict>
      </w:r>
    </w:p>
    <w:p w:rsidR="00402478" w:rsidRPr="00197835" w:rsidRDefault="00A27A36" w:rsidP="0059704C">
      <w:pPr>
        <w:pStyle w:val="a5"/>
        <w:spacing w:before="0" w:beforeAutospacing="0" w:after="0" w:afterAutospacing="0"/>
        <w:ind w:left="1440" w:right="-568"/>
        <w:rPr>
          <w:lang w:val="en-US"/>
        </w:rPr>
      </w:pPr>
      <w:r>
        <w:rPr>
          <w:noProof/>
        </w:rPr>
        <w:pict>
          <v:oval id="_x0000_s1203" style="position:absolute;left:0;text-align:left;margin-left:350.35pt;margin-top:22.05pt;width:60pt;height:15.75pt;rotation:7974506fd;z-index:-251598848" fillcolor="#b8cce4 [1300]" strokecolor="#1f497d [3215]"/>
        </w:pict>
      </w:r>
      <w:r>
        <w:rPr>
          <w:noProof/>
        </w:rPr>
        <w:pict>
          <v:oval id="_x0000_s1201" style="position:absolute;left:0;text-align:left;margin-left:413.35pt;margin-top:22.05pt;width:60pt;height:15.75pt;rotation:4139729fd;z-index:-251600896" fillcolor="#b8cce4 [1300]" strokecolor="#1f497d [3215]"/>
        </w:pict>
      </w:r>
      <w:r w:rsidR="009D3035" w:rsidRPr="00DF442A">
        <w:rPr>
          <w:lang w:val="en-US"/>
        </w:rPr>
        <w:t xml:space="preserve">                                                          </w:t>
      </w:r>
      <w:r w:rsidR="009D3035" w:rsidRPr="009D3035">
        <w:rPr>
          <w:lang w:val="en-US"/>
        </w:rPr>
        <w:t>+</w:t>
      </w:r>
      <w:r>
        <w:rPr>
          <w:noProof/>
        </w:rPr>
        <w:pict>
          <v:shape id="_x0000_s1152" type="#_x0000_t120" style="position:absolute;left:0;text-align:left;margin-left:136.2pt;margin-top:8.95pt;width:30.75pt;height:30pt;z-index:-251652096;mso-position-horizontal-relative:text;mso-position-vertical-relative:text" fillcolor="#7f7f7f [1612]"/>
        </w:pict>
      </w:r>
      <w:r>
        <w:rPr>
          <w:noProof/>
        </w:rPr>
        <w:pict>
          <v:shape id="_x0000_s1156" type="#_x0000_t120" style="position:absolute;left:0;text-align:left;margin-left:187.95pt;margin-top:8.2pt;width:36pt;height:36pt;z-index:-251648000;mso-position-horizontal-relative:text;mso-position-vertical-relative:text" fillcolor="#76923c [2406]"/>
        </w:pict>
      </w:r>
      <w:r>
        <w:rPr>
          <w:noProof/>
        </w:rPr>
        <w:pict>
          <v:shape id="_x0000_s1155" type="#_x0000_t120" style="position:absolute;left:0;text-align:left;margin-left:79.2pt;margin-top:8.2pt;width:36pt;height:36pt;z-index:-251649024;mso-position-horizontal-relative:text;mso-position-vertical-relative:text" fillcolor="#76923c [2406]"/>
        </w:pict>
      </w:r>
      <w:r w:rsidR="0059704C">
        <w:rPr>
          <w:lang w:val="en-US"/>
        </w:rPr>
        <w:t xml:space="preserve">                                    </w:t>
      </w:r>
      <w:r w:rsidR="00632A21">
        <w:rPr>
          <w:lang w:val="en-US"/>
        </w:rPr>
        <w:t xml:space="preserve">       </w:t>
      </w:r>
      <w:r w:rsidR="0059704C">
        <w:rPr>
          <w:lang w:val="en-US"/>
        </w:rPr>
        <w:t xml:space="preserve">   </w:t>
      </w:r>
      <w:r w:rsidR="00632A21">
        <w:rPr>
          <w:lang w:val="en-US"/>
        </w:rPr>
        <w:t xml:space="preserve">-         </w:t>
      </w:r>
      <w:r w:rsidR="0059704C">
        <w:rPr>
          <w:lang w:val="en-US"/>
        </w:rPr>
        <w:t xml:space="preserve">  </w:t>
      </w:r>
      <w:r w:rsidR="00632A21">
        <w:rPr>
          <w:lang w:val="en-US"/>
        </w:rPr>
        <w:t xml:space="preserve"> -</w:t>
      </w:r>
      <w:r w:rsidR="0059704C">
        <w:rPr>
          <w:lang w:val="en-US"/>
        </w:rPr>
        <w:t xml:space="preserve">                 </w:t>
      </w:r>
      <w:r w:rsidR="0059704C" w:rsidRPr="0059704C">
        <w:rPr>
          <w:lang w:val="en-US"/>
        </w:rPr>
        <w:t>+</w:t>
      </w:r>
    </w:p>
    <w:p w:rsidR="00402478" w:rsidRPr="009D3035" w:rsidRDefault="00A27A36" w:rsidP="00197835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shape id="_x0000_s1186" type="#_x0000_t32" style="position:absolute;left:0;text-align:left;margin-left:282.45pt;margin-top:6.4pt;width:0;height:8.25pt;z-index:251700224" o:connectortype="straight"/>
        </w:pict>
      </w:r>
      <w:r>
        <w:rPr>
          <w:noProof/>
        </w:rPr>
        <w:pict>
          <v:oval id="_x0000_s1181" style="position:absolute;left:0;text-align:left;margin-left:239.7pt;margin-top:1.9pt;width:60pt;height:15.75pt;z-index:-251621376" fillcolor="#b8cce4 [1300]" strokecolor="#1f497d [3215]"/>
        </w:pict>
      </w:r>
      <w:r w:rsidR="00197835">
        <w:rPr>
          <w:lang w:val="en-US"/>
        </w:rPr>
        <w:t xml:space="preserve">      Cl </w:t>
      </w:r>
      <w:r w:rsidR="00197835" w:rsidRPr="00197835">
        <w:rPr>
          <w:vertAlign w:val="superscript"/>
          <w:lang w:val="en-US"/>
        </w:rPr>
        <w:t>-</w:t>
      </w:r>
      <w:r w:rsidR="00197835">
        <w:rPr>
          <w:lang w:val="en-US"/>
        </w:rPr>
        <w:t xml:space="preserve">             Na</w:t>
      </w:r>
      <w:r w:rsidR="00197835" w:rsidRPr="00197835">
        <w:rPr>
          <w:vertAlign w:val="superscript"/>
          <w:lang w:val="en-US"/>
        </w:rPr>
        <w:t>+</w:t>
      </w:r>
      <w:r>
        <w:rPr>
          <w:noProof/>
        </w:rPr>
        <w:pict>
          <v:shape id="_x0000_s1180" type="#_x0000_t32" style="position:absolute;left:0;text-align:left;margin-left:166.95pt;margin-top:10.9pt;width:21pt;height:0;z-index:251694080;mso-position-horizontal-relative:text;mso-position-vertical-relative:text" o:connectortype="straight"/>
        </w:pict>
      </w:r>
      <w:r>
        <w:rPr>
          <w:noProof/>
        </w:rPr>
        <w:pict>
          <v:shape id="_x0000_s1179" type="#_x0000_t32" style="position:absolute;left:0;text-align:left;margin-left:115.2pt;margin-top:10.15pt;width:21pt;height:.75pt;z-index:251693056;mso-position-horizontal-relative:text;mso-position-vertical-relative:text" o:connectortype="straight"/>
        </w:pict>
      </w:r>
      <w:r w:rsidR="00197835" w:rsidRPr="00197835">
        <w:rPr>
          <w:vertAlign w:val="superscript"/>
          <w:lang w:val="en-US"/>
        </w:rPr>
        <w:t xml:space="preserve"> </w:t>
      </w:r>
      <w:r w:rsidR="00197835">
        <w:rPr>
          <w:lang w:val="en-US"/>
        </w:rPr>
        <w:t xml:space="preserve">           Cl </w:t>
      </w:r>
      <w:r w:rsidR="00197835" w:rsidRPr="00197835">
        <w:rPr>
          <w:vertAlign w:val="superscript"/>
          <w:lang w:val="en-US"/>
        </w:rPr>
        <w:t>-</w:t>
      </w:r>
      <w:r w:rsidR="00197835">
        <w:rPr>
          <w:lang w:val="en-US"/>
        </w:rPr>
        <w:t xml:space="preserve">   </w:t>
      </w:r>
      <w:r w:rsidR="009D3035">
        <w:rPr>
          <w:lang w:val="en-US"/>
        </w:rPr>
        <w:t xml:space="preserve">        </w:t>
      </w:r>
      <w:r w:rsidR="009D3035" w:rsidRPr="009D3035">
        <w:rPr>
          <w:lang w:val="en-US"/>
        </w:rPr>
        <w:t>+</w:t>
      </w:r>
      <w:r w:rsidR="0059704C">
        <w:rPr>
          <w:lang w:val="en-US"/>
        </w:rPr>
        <w:t xml:space="preserve">                                                              </w:t>
      </w:r>
    </w:p>
    <w:p w:rsidR="00402478" w:rsidRPr="00197835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oval id="_x0000_s1207" style="position:absolute;left:0;text-align:left;margin-left:382.6pt;margin-top:30.45pt;width:60pt;height:15.75pt;rotation:-30276170fd;z-index:-251594752" fillcolor="#b8cce4 [1300]" strokecolor="#1f497d [3215]"/>
        </w:pict>
      </w:r>
      <w:r>
        <w:rPr>
          <w:noProof/>
        </w:rPr>
        <w:pict>
          <v:oval id="_x0000_s1176" style="position:absolute;left:0;text-align:left;margin-left:226.55pt;margin-top:11.35pt;width:60pt;height:15.75pt;z-index:-251627520" fillcolor="#b8cce4 [1300]" strokecolor="#1f497d [3215]"/>
        </w:pict>
      </w:r>
      <w:r>
        <w:rPr>
          <w:noProof/>
        </w:rPr>
        <w:pict>
          <v:shape id="_x0000_s1164" type="#_x0000_t32" style="position:absolute;left:0;text-align:left;margin-left:148.2pt;margin-top:11.35pt;width:0;height:21pt;z-index:251676672" o:connectortype="straight"/>
        </w:pict>
      </w:r>
    </w:p>
    <w:p w:rsidR="00402478" w:rsidRPr="00197835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shape id="_x0000_s1189" type="#_x0000_t32" style="position:absolute;left:0;text-align:left;margin-left:274.2pt;margin-top:2.8pt;width:0;height:6.75pt;z-index:251703296" o:connectortype="straight"/>
        </w:pict>
      </w:r>
      <w:r w:rsidR="009D3035">
        <w:rPr>
          <w:lang w:val="en-US"/>
        </w:rPr>
        <w:t xml:space="preserve">                                                      </w:t>
      </w:r>
      <w:r w:rsidR="009D3035" w:rsidRPr="009D3035">
        <w:rPr>
          <w:lang w:val="en-US"/>
        </w:rPr>
        <w:t>+</w:t>
      </w:r>
      <w:r>
        <w:rPr>
          <w:noProof/>
        </w:rPr>
        <w:pict>
          <v:shape id="_x0000_s1161" type="#_x0000_t32" style="position:absolute;left:0;text-align:left;margin-left:93.45pt;margin-top:2.8pt;width:0;height:19.5pt;z-index:251673600;mso-position-horizontal-relative:text;mso-position-vertical-relative:text" o:connectortype="straight"/>
        </w:pict>
      </w:r>
      <w:r>
        <w:rPr>
          <w:noProof/>
        </w:rPr>
        <w:pict>
          <v:shape id="_x0000_s1165" type="#_x0000_t32" style="position:absolute;left:0;text-align:left;margin-left:206.7pt;margin-top:2.8pt;width:0;height:19.5pt;z-index:251677696;mso-position-horizontal-relative:text;mso-position-vertical-relative:text" o:connectortype="straight"/>
        </w:pict>
      </w:r>
      <w:r w:rsidR="009D3035">
        <w:rPr>
          <w:lang w:val="en-US"/>
        </w:rPr>
        <w:t xml:space="preserve">                        =&gt;</w:t>
      </w:r>
      <w:r w:rsidR="0059704C">
        <w:rPr>
          <w:lang w:val="en-US"/>
        </w:rPr>
        <w:t xml:space="preserve">              </w:t>
      </w:r>
      <w:r w:rsidR="0059704C" w:rsidRPr="0059704C">
        <w:rPr>
          <w:lang w:val="en-US"/>
        </w:rPr>
        <w:t>+</w:t>
      </w:r>
      <w:r w:rsidR="0059704C">
        <w:rPr>
          <w:lang w:val="en-US"/>
        </w:rPr>
        <w:t xml:space="preserve">           -            </w:t>
      </w:r>
      <w:r w:rsidR="0059704C" w:rsidRPr="0059704C">
        <w:rPr>
          <w:lang w:val="en-US"/>
        </w:rPr>
        <w:t>+</w:t>
      </w:r>
    </w:p>
    <w:p w:rsidR="00402478" w:rsidRPr="00197835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shape id="_x0000_s1154" type="#_x0000_t120" style="position:absolute;left:0;text-align:left;margin-left:79.2pt;margin-top:8.5pt;width:30.75pt;height:30pt;z-index:-251650048" fillcolor="#7f7f7f [1612]"/>
        </w:pict>
      </w:r>
      <w:r>
        <w:rPr>
          <w:noProof/>
        </w:rPr>
        <w:pict>
          <v:shape id="_x0000_s1157" type="#_x0000_t120" style="position:absolute;left:0;text-align:left;margin-left:130.95pt;margin-top:4.75pt;width:36pt;height:36pt;z-index:-251646976" fillcolor="#76923c [2406]"/>
        </w:pict>
      </w:r>
      <w:r>
        <w:rPr>
          <w:noProof/>
        </w:rPr>
        <w:pict>
          <v:shape id="_x0000_s1151" type="#_x0000_t120" style="position:absolute;left:0;text-align:left;margin-left:193.2pt;margin-top:8.5pt;width:30.75pt;height:30pt;z-index:-251653120" fillcolor="#7f7f7f [1612]"/>
        </w:pict>
      </w:r>
    </w:p>
    <w:p w:rsidR="00197835" w:rsidRPr="00197835" w:rsidRDefault="00A27A36" w:rsidP="00197835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shape id="_x0000_s1188" type="#_x0000_t32" style="position:absolute;left:0;text-align:left;margin-left:238.25pt;margin-top:9.7pt;width:1.45pt;height:6.75pt;flip:x;z-index:251702272" o:connectortype="straight"/>
        </w:pict>
      </w:r>
      <w:r>
        <w:rPr>
          <w:noProof/>
        </w:rPr>
        <w:pict>
          <v:shape id="_x0000_s1167" type="#_x0000_t32" style="position:absolute;left:0;text-align:left;margin-left:166.95pt;margin-top:7.45pt;width:26.25pt;height:0;z-index:251679744" o:connectortype="straight"/>
        </w:pict>
      </w:r>
      <w:r>
        <w:rPr>
          <w:noProof/>
        </w:rPr>
        <w:pict>
          <v:shape id="_x0000_s1166" type="#_x0000_t32" style="position:absolute;left:0;text-align:left;margin-left:109.95pt;margin-top:7.45pt;width:21pt;height:0;z-index:251678720" o:connectortype="straight"/>
        </w:pict>
      </w:r>
      <w:r>
        <w:rPr>
          <w:noProof/>
        </w:rPr>
        <w:pict>
          <v:oval id="_x0000_s1174" style="position:absolute;left:0;text-align:left;margin-left:226.55pt;margin-top:2.2pt;width:60pt;height:15.75pt;rotation:-452220fd;z-index:-251629568" fillcolor="#b8cce4 [1300]" strokecolor="#1f497d [3215]"/>
        </w:pict>
      </w:r>
      <w:r w:rsidR="00197835">
        <w:rPr>
          <w:lang w:val="en-US"/>
        </w:rPr>
        <w:t xml:space="preserve">     Na</w:t>
      </w:r>
      <w:r w:rsidR="00197835" w:rsidRPr="00197835">
        <w:rPr>
          <w:vertAlign w:val="superscript"/>
          <w:lang w:val="en-US"/>
        </w:rPr>
        <w:t>+</w:t>
      </w:r>
      <w:r w:rsidR="00197835">
        <w:rPr>
          <w:lang w:val="en-US"/>
        </w:rPr>
        <w:t xml:space="preserve">             Cl</w:t>
      </w:r>
      <w:r w:rsidR="00197835" w:rsidRPr="00197835">
        <w:rPr>
          <w:vertAlign w:val="superscript"/>
          <w:lang w:val="en-US"/>
        </w:rPr>
        <w:t xml:space="preserve">- </w:t>
      </w:r>
      <w:r w:rsidR="00197835">
        <w:rPr>
          <w:lang w:val="en-US"/>
        </w:rPr>
        <w:t xml:space="preserve">             Na</w:t>
      </w:r>
      <w:r w:rsidR="00197835" w:rsidRPr="00197835">
        <w:rPr>
          <w:vertAlign w:val="superscript"/>
          <w:lang w:val="en-US"/>
        </w:rPr>
        <w:t>+</w:t>
      </w:r>
      <w:r w:rsidR="009D3035">
        <w:rPr>
          <w:vertAlign w:val="superscript"/>
          <w:lang w:val="en-US"/>
        </w:rPr>
        <w:t xml:space="preserve">                          </w:t>
      </w:r>
      <w:r w:rsidR="009D3035" w:rsidRPr="009D3035">
        <w:rPr>
          <w:lang w:val="en-US"/>
        </w:rPr>
        <w:t>+</w:t>
      </w:r>
      <w:r w:rsidR="009D3035">
        <w:rPr>
          <w:lang w:val="en-US"/>
        </w:rPr>
        <w:t xml:space="preserve">                                                     </w:t>
      </w:r>
    </w:p>
    <w:p w:rsidR="00402478" w:rsidRPr="00197835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shape id="_x0000_s1209" type="#_x0000_t32" style="position:absolute;left:0;text-align:left;margin-left:475.95pt;margin-top:1.15pt;width:3.75pt;height:8.25pt;z-index:251723776" o:connectortype="straight"/>
        </w:pict>
      </w:r>
      <w:r>
        <w:rPr>
          <w:noProof/>
        </w:rPr>
        <w:pict>
          <v:oval id="_x0000_s1204" style="position:absolute;left:0;text-align:left;margin-left:334.95pt;margin-top:9.4pt;width:60pt;height:15.75pt;rotation:12762527fd;z-index:-251597824" fillcolor="#b8cce4 [1300]" strokecolor="#1f497d [3215]"/>
        </w:pict>
      </w:r>
      <w:r>
        <w:rPr>
          <w:noProof/>
        </w:rPr>
        <w:pict>
          <v:shape id="_x0000_s1193" type="#_x0000_t32" style="position:absolute;left:0;text-align:left;margin-left:346.15pt;margin-top:9.4pt;width:.05pt;height:6.75pt;z-index:251707392" o:connectortype="straight"/>
        </w:pict>
      </w:r>
      <w:r>
        <w:rPr>
          <w:noProof/>
        </w:rPr>
        <w:pict>
          <v:oval id="_x0000_s1196" style="position:absolute;left:0;text-align:left;margin-left:435.45pt;margin-top:2.65pt;width:60pt;height:15.75pt;rotation:-1540002fd;z-index:-251606016" fillcolor="#b8cce4 [1300]" strokecolor="#1f497d [3215]"/>
        </w:pict>
      </w:r>
      <w:r>
        <w:rPr>
          <w:noProof/>
        </w:rPr>
        <w:pict>
          <v:oval id="_x0000_s1177" style="position:absolute;left:0;text-align:left;margin-left:188.7pt;margin-top:33pt;width:60pt;height:15.75pt;rotation:15858478fd;z-index:-251626496" fillcolor="#b8cce4 [1300]" strokecolor="#1f497d [3215]"/>
        </w:pict>
      </w:r>
      <w:r w:rsidR="0059704C">
        <w:rPr>
          <w:lang w:val="en-US"/>
        </w:rPr>
        <w:t xml:space="preserve">                                                                                          </w:t>
      </w:r>
      <w:r w:rsidR="00A16A1B">
        <w:rPr>
          <w:lang w:val="en-US"/>
        </w:rPr>
        <w:t xml:space="preserve">   </w:t>
      </w:r>
      <w:r w:rsidR="00632A21">
        <w:rPr>
          <w:lang w:val="en-US"/>
        </w:rPr>
        <w:t xml:space="preserve">          </w:t>
      </w:r>
      <w:r w:rsidR="0059704C">
        <w:rPr>
          <w:lang w:val="en-US"/>
        </w:rPr>
        <w:t xml:space="preserve">           </w:t>
      </w:r>
      <w:r w:rsidR="0059704C">
        <w:t>+</w:t>
      </w:r>
    </w:p>
    <w:p w:rsidR="00402478" w:rsidRPr="00197835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shape id="_x0000_s1195" type="#_x0000_t120" style="position:absolute;left:0;text-align:left;margin-left:399.45pt;margin-top:7.9pt;width:36pt;height:36pt;z-index:-251607040" fillcolor="#76923c [2406]"/>
        </w:pict>
      </w:r>
      <w:r>
        <w:rPr>
          <w:noProof/>
        </w:rPr>
        <w:pict>
          <v:shape id="_x0000_s1190" type="#_x0000_t32" style="position:absolute;left:0;text-align:left;margin-left:232.2pt;margin-top:7.9pt;width:0;height:6.75pt;z-index:251704320" o:connectortype="straight"/>
        </w:pict>
      </w:r>
      <w:r>
        <w:rPr>
          <w:noProof/>
        </w:rPr>
        <w:pict>
          <v:shape id="_x0000_s1191" type="#_x0000_t32" style="position:absolute;left:0;text-align:left;margin-left:210.8pt;margin-top:7.9pt;width:0;height:6.75pt;z-index:251705344" o:connectortype="straight"/>
        </w:pict>
      </w:r>
      <w:r w:rsidR="0059704C">
        <w:rPr>
          <w:lang w:val="en-US"/>
        </w:rPr>
        <w:t xml:space="preserve">                                                                        </w:t>
      </w:r>
      <w:r w:rsidR="00632A21">
        <w:rPr>
          <w:lang w:val="en-US"/>
        </w:rPr>
        <w:t xml:space="preserve">                              </w:t>
      </w:r>
      <w:r w:rsidR="00632A21">
        <w:t>+</w:t>
      </w:r>
      <w:r w:rsidR="0059704C">
        <w:rPr>
          <w:lang w:val="en-US"/>
        </w:rPr>
        <w:t xml:space="preserve">                    </w:t>
      </w:r>
      <w:r w:rsidR="0059704C">
        <w:t>+</w:t>
      </w:r>
    </w:p>
    <w:p w:rsidR="00402478" w:rsidRPr="00197835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oval id="_x0000_s1171" style="position:absolute;left:0;text-align:left;margin-left:218.7pt;margin-top:.85pt;width:60pt;height:15.75pt;rotation:2069877fd;z-index:-251632640" fillcolor="#b8cce4 [1300]" strokecolor="#1f497d [3215]"/>
        </w:pict>
      </w:r>
    </w:p>
    <w:p w:rsidR="00402478" w:rsidRPr="00632A21" w:rsidRDefault="00A27A36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noProof/>
        </w:rPr>
        <w:pict>
          <v:shape id="_x0000_s1213" type="#_x0000_t32" style="position:absolute;left:0;text-align:left;margin-left:487.2pt;margin-top:10.3pt;width:.05pt;height:6.75pt;z-index:251727872" o:connectortype="straight"/>
        </w:pict>
      </w:r>
      <w:r>
        <w:rPr>
          <w:noProof/>
        </w:rPr>
        <w:pict>
          <v:oval id="_x0000_s1202" style="position:absolute;left:0;text-align:left;margin-left:357.1pt;margin-top:32.4pt;width:60pt;height:15.75pt;rotation:7879888fd;z-index:-251599872" fillcolor="#b8cce4 [1300]" strokecolor="#1f497d [3215]"/>
        </w:pict>
      </w:r>
      <w:r>
        <w:rPr>
          <w:noProof/>
        </w:rPr>
        <w:pict>
          <v:oval id="_x0000_s1200" style="position:absolute;left:0;text-align:left;margin-left:413.35pt;margin-top:32.4pt;width:60pt;height:15.75pt;rotation:4139729fd;z-index:-251601920" fillcolor="#b8cce4 [1300]" strokecolor="#1f497d [3215]"/>
        </w:pict>
      </w:r>
      <w:r>
        <w:rPr>
          <w:noProof/>
        </w:rPr>
        <w:pict>
          <v:oval id="_x0000_s1199" style="position:absolute;left:0;text-align:left;margin-left:439.95pt;margin-top:.55pt;width:60pt;height:15.75pt;rotation:786240fd;z-index:-251602944" fillcolor="#b8cce4 [1300]" strokecolor="#1f497d [3215]"/>
        </w:pict>
      </w:r>
      <w:r w:rsidR="009D3035">
        <w:rPr>
          <w:lang w:val="en-US"/>
        </w:rPr>
        <w:t xml:space="preserve">                                                                </w:t>
      </w:r>
      <w:r w:rsidR="009D3035" w:rsidRPr="009D3035">
        <w:rPr>
          <w:lang w:val="en-US"/>
        </w:rPr>
        <w:t>+</w:t>
      </w:r>
      <w:r w:rsidR="0059704C" w:rsidRPr="0059704C">
        <w:rPr>
          <w:lang w:val="en-US"/>
        </w:rPr>
        <w:t xml:space="preserve"> </w:t>
      </w:r>
      <w:r w:rsidR="0059704C">
        <w:rPr>
          <w:lang w:val="en-US"/>
        </w:rPr>
        <w:t xml:space="preserve">                                      </w:t>
      </w:r>
      <w:r w:rsidR="00632A21">
        <w:rPr>
          <w:lang w:val="en-US"/>
        </w:rPr>
        <w:t xml:space="preserve">       </w:t>
      </w:r>
      <w:r w:rsidR="0059704C">
        <w:rPr>
          <w:lang w:val="en-US"/>
        </w:rPr>
        <w:t xml:space="preserve">Cl </w:t>
      </w:r>
      <w:r w:rsidR="0059704C" w:rsidRPr="00197835">
        <w:rPr>
          <w:vertAlign w:val="superscript"/>
          <w:lang w:val="en-US"/>
        </w:rPr>
        <w:t>-</w:t>
      </w:r>
      <w:r w:rsidR="00632A21">
        <w:rPr>
          <w:vertAlign w:val="superscript"/>
          <w:lang w:val="en-US"/>
        </w:rPr>
        <w:t xml:space="preserve"> </w:t>
      </w:r>
      <w:r w:rsidR="00632A21">
        <w:rPr>
          <w:lang w:val="en-US"/>
        </w:rPr>
        <w:t xml:space="preserve">       </w:t>
      </w:r>
      <w:r w:rsidR="00632A21">
        <w:t>+</w:t>
      </w:r>
    </w:p>
    <w:p w:rsidR="00197835" w:rsidRPr="00632A21" w:rsidRDefault="009D3035" w:rsidP="00303113">
      <w:pPr>
        <w:pStyle w:val="a5"/>
        <w:spacing w:before="0" w:beforeAutospacing="0" w:after="0" w:afterAutospacing="0"/>
        <w:ind w:left="1440"/>
        <w:rPr>
          <w:lang w:val="en-US"/>
        </w:rPr>
      </w:pPr>
      <w:r>
        <w:rPr>
          <w:lang w:val="en-US"/>
        </w:rPr>
        <w:t xml:space="preserve">                                                    </w:t>
      </w:r>
      <w:r w:rsidRPr="009D3035">
        <w:rPr>
          <w:lang w:val="en-US"/>
        </w:rPr>
        <w:t>+</w:t>
      </w:r>
      <w:r w:rsidR="00632A21">
        <w:rPr>
          <w:lang w:val="en-US"/>
        </w:rPr>
        <w:t xml:space="preserve">                                                      </w:t>
      </w:r>
      <w:r w:rsidR="00632A21">
        <w:t>+</w:t>
      </w:r>
      <w:r w:rsidR="00632A21">
        <w:rPr>
          <w:lang w:val="en-US"/>
        </w:rPr>
        <w:t xml:space="preserve">         </w:t>
      </w:r>
      <w:r w:rsidR="00632A21">
        <w:t>+</w:t>
      </w:r>
      <w:r w:rsidR="00632A21">
        <w:rPr>
          <w:lang w:val="en-US"/>
        </w:rPr>
        <w:t xml:space="preserve">                    </w:t>
      </w:r>
    </w:p>
    <w:p w:rsidR="00197835" w:rsidRPr="00197835" w:rsidRDefault="00197835" w:rsidP="00303113">
      <w:pPr>
        <w:pStyle w:val="a5"/>
        <w:spacing w:before="0" w:beforeAutospacing="0" w:after="0" w:afterAutospacing="0"/>
        <w:ind w:left="1440"/>
        <w:rPr>
          <w:lang w:val="en-US"/>
        </w:rPr>
      </w:pPr>
    </w:p>
    <w:p w:rsidR="00197835" w:rsidRPr="00197835" w:rsidRDefault="00197835" w:rsidP="00303113">
      <w:pPr>
        <w:pStyle w:val="a5"/>
        <w:spacing w:before="0" w:beforeAutospacing="0" w:after="0" w:afterAutospacing="0"/>
        <w:ind w:left="1440"/>
        <w:rPr>
          <w:lang w:val="en-US"/>
        </w:rPr>
      </w:pPr>
    </w:p>
    <w:p w:rsidR="00F75C78" w:rsidRDefault="00632A21" w:rsidP="00F75C78">
      <w:pPr>
        <w:pStyle w:val="a5"/>
        <w:numPr>
          <w:ilvl w:val="0"/>
          <w:numId w:val="32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                   -</w:t>
      </w:r>
    </w:p>
    <w:p w:rsidR="00F75C78" w:rsidRDefault="00F75C78" w:rsidP="00F75C78">
      <w:pPr>
        <w:pStyle w:val="a5"/>
        <w:spacing w:before="0" w:beforeAutospacing="0" w:after="0" w:afterAutospacing="0"/>
      </w:pPr>
      <w:r>
        <w:t>Рассмотрение рис. стр. 195 + схему на доску. Образуются гидратированные ионы.</w:t>
      </w:r>
    </w:p>
    <w:p w:rsidR="00F75C78" w:rsidRPr="00F75C78" w:rsidRDefault="00F75C78" w:rsidP="00F75C78">
      <w:pPr>
        <w:pStyle w:val="a5"/>
        <w:numPr>
          <w:ilvl w:val="1"/>
          <w:numId w:val="1"/>
        </w:numPr>
        <w:spacing w:before="0" w:beforeAutospacing="0" w:after="0" w:afterAutospacing="0"/>
        <w:rPr>
          <w:u w:val="single"/>
        </w:rPr>
      </w:pPr>
      <w:r w:rsidRPr="00F75C78">
        <w:rPr>
          <w:b/>
          <w:u w:val="single"/>
        </w:rPr>
        <w:t>Степень диссоциации.</w:t>
      </w:r>
    </w:p>
    <w:p w:rsidR="00F75C78" w:rsidRDefault="00F75C78" w:rsidP="00F75C78">
      <w:pPr>
        <w:pStyle w:val="a5"/>
        <w:spacing w:before="0" w:beforeAutospacing="0" w:after="0" w:afterAutospacing="0"/>
        <w:ind w:left="1440"/>
        <w:rPr>
          <w:b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9321"/>
      </w:tblGrid>
      <w:tr w:rsidR="00F75C78" w:rsidTr="00F75C78">
        <w:tc>
          <w:tcPr>
            <w:tcW w:w="9321" w:type="dxa"/>
          </w:tcPr>
          <w:p w:rsidR="00F75C78" w:rsidRDefault="00F75C78" w:rsidP="00F75C78">
            <w:pPr>
              <w:pStyle w:val="a5"/>
              <w:spacing w:before="0" w:beforeAutospacing="0" w:after="0" w:afterAutospacing="0"/>
            </w:pPr>
            <w:r w:rsidRPr="00F75C78">
              <w:rPr>
                <w:b/>
                <w:u w:val="single"/>
              </w:rPr>
              <w:t>Степень диссоциации</w:t>
            </w:r>
            <w:r>
              <w:rPr>
                <w:b/>
                <w:u w:val="single"/>
              </w:rPr>
              <w:t xml:space="preserve"> </w:t>
            </w:r>
            <w:r>
              <w:t>– это отношение числа частиц, распавшихся на ион</w:t>
            </w:r>
            <w:r w:rsidR="00DD2511">
              <w:t>ы (</w:t>
            </w:r>
            <w:proofErr w:type="gramStart"/>
            <w:r w:rsidR="00DD2511">
              <w:rPr>
                <w:lang w:val="en-US"/>
              </w:rPr>
              <w:t>N</w:t>
            </w:r>
            <w:proofErr w:type="spellStart"/>
            <w:proofErr w:type="gramEnd"/>
            <w:r w:rsidR="00DD2511" w:rsidRPr="00DD2511">
              <w:t>д</w:t>
            </w:r>
            <w:proofErr w:type="spellEnd"/>
            <w:r w:rsidR="00DD2511">
              <w:t>), к общему числу растворенных частиц (</w:t>
            </w:r>
            <w:r w:rsidR="00DD2511">
              <w:rPr>
                <w:lang w:val="en-US"/>
              </w:rPr>
              <w:t>N</w:t>
            </w:r>
            <w:proofErr w:type="spellStart"/>
            <w:r w:rsidR="00DD2511">
              <w:t>р</w:t>
            </w:r>
            <w:proofErr w:type="spellEnd"/>
            <w:r w:rsidR="00DD2511">
              <w:t>):</w:t>
            </w:r>
          </w:p>
          <w:p w:rsidR="00DD2511" w:rsidRPr="00DD2511" w:rsidRDefault="00DD2511" w:rsidP="00DD2511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DD2511">
              <w:rPr>
                <w:sz w:val="36"/>
                <w:szCs w:val="36"/>
              </w:rPr>
              <w:t>α</w:t>
            </w:r>
            <w:r>
              <w:rPr>
                <w:sz w:val="36"/>
                <w:szCs w:val="36"/>
              </w:rPr>
              <w:t xml:space="preserve"> </w:t>
            </w:r>
            <w:r w:rsidRPr="00DD2511">
              <w:t>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Nд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Nр</m:t>
                  </m:r>
                </m:den>
              </m:f>
            </m:oMath>
          </w:p>
          <w:p w:rsidR="00F75C78" w:rsidRDefault="00F75C78" w:rsidP="00F75C78">
            <w:pPr>
              <w:pStyle w:val="a5"/>
              <w:spacing w:before="0" w:beforeAutospacing="0" w:after="0" w:afterAutospacing="0"/>
              <w:ind w:firstLine="709"/>
            </w:pPr>
          </w:p>
        </w:tc>
      </w:tr>
    </w:tbl>
    <w:p w:rsidR="00F75C78" w:rsidRDefault="00F75C78" w:rsidP="00F75C78">
      <w:pPr>
        <w:pStyle w:val="a5"/>
        <w:spacing w:before="0" w:beforeAutospacing="0" w:after="0" w:afterAutospacing="0"/>
        <w:ind w:firstLine="709"/>
      </w:pPr>
    </w:p>
    <w:p w:rsidR="00265742" w:rsidRDefault="00DD2511" w:rsidP="00FC77DF">
      <w:pPr>
        <w:pStyle w:val="a5"/>
        <w:spacing w:before="0" w:beforeAutospacing="0" w:after="0" w:afterAutospacing="0"/>
        <w:ind w:firstLine="709"/>
        <w:rPr>
          <w:b/>
        </w:rPr>
      </w:pPr>
      <w:r>
        <w:t xml:space="preserve">Если значение </w:t>
      </w:r>
      <w:r w:rsidRPr="00DD2511">
        <w:rPr>
          <w:sz w:val="28"/>
          <w:szCs w:val="28"/>
        </w:rPr>
        <w:t>α</w:t>
      </w:r>
      <w:r>
        <w:rPr>
          <w:sz w:val="28"/>
          <w:szCs w:val="28"/>
        </w:rPr>
        <w:t xml:space="preserve"> </w:t>
      </w:r>
      <w:r>
        <w:t xml:space="preserve"> от 0</w:t>
      </w:r>
      <w:r w:rsidR="00DF1145">
        <w:t>,3</w:t>
      </w:r>
      <w:r>
        <w:t xml:space="preserve"> до 0,6, то электролит </w:t>
      </w:r>
      <w:r w:rsidRPr="00DD2511">
        <w:rPr>
          <w:b/>
        </w:rPr>
        <w:t>слабый</w:t>
      </w:r>
      <w:r>
        <w:t xml:space="preserve">; от 0,7 до 1 – электролит </w:t>
      </w:r>
      <w:r w:rsidRPr="00DD2511">
        <w:rPr>
          <w:b/>
        </w:rPr>
        <w:t>сильный</w:t>
      </w:r>
      <w:r>
        <w:rPr>
          <w:b/>
        </w:rPr>
        <w:t>.</w:t>
      </w:r>
    </w:p>
    <w:p w:rsidR="00FC77DF" w:rsidRPr="00DD2511" w:rsidRDefault="00FC77DF" w:rsidP="00FC77DF">
      <w:pPr>
        <w:pStyle w:val="a5"/>
        <w:spacing w:before="0" w:beforeAutospacing="0" w:after="0" w:afterAutospacing="0"/>
        <w:rPr>
          <w:b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DD2511" w:rsidRPr="00DD2511" w:rsidTr="00DD2511">
        <w:tc>
          <w:tcPr>
            <w:tcW w:w="4785" w:type="dxa"/>
          </w:tcPr>
          <w:p w:rsidR="00DD2511" w:rsidRPr="00DD2511" w:rsidRDefault="00DD2511" w:rsidP="00DD251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D2511">
              <w:rPr>
                <w:b/>
              </w:rPr>
              <w:t>Сильные электролиты</w:t>
            </w:r>
          </w:p>
        </w:tc>
        <w:tc>
          <w:tcPr>
            <w:tcW w:w="4786" w:type="dxa"/>
          </w:tcPr>
          <w:p w:rsidR="00DD2511" w:rsidRPr="00DD2511" w:rsidRDefault="00DD2511" w:rsidP="00DD251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D2511">
              <w:rPr>
                <w:b/>
              </w:rPr>
              <w:t>Слабые электролиты</w:t>
            </w:r>
          </w:p>
        </w:tc>
      </w:tr>
      <w:tr w:rsidR="00DD2511" w:rsidRPr="00A16A1B" w:rsidTr="00DD2511">
        <w:tc>
          <w:tcPr>
            <w:tcW w:w="4785" w:type="dxa"/>
          </w:tcPr>
          <w:p w:rsidR="00DD2511" w:rsidRDefault="00DD2511" w:rsidP="00DD2511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>Все растворимые соли;</w:t>
            </w:r>
          </w:p>
          <w:p w:rsidR="00DD2511" w:rsidRPr="00A16A1B" w:rsidRDefault="00DD2511" w:rsidP="00A16A1B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 xml:space="preserve">Сильные кислоты: </w:t>
            </w:r>
            <w:r>
              <w:rPr>
                <w:lang w:val="en-US"/>
              </w:rPr>
              <w:t>H</w:t>
            </w:r>
            <w:r w:rsidRPr="00A16A1B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A16A1B">
              <w:rPr>
                <w:vertAlign w:val="subscript"/>
              </w:rPr>
              <w:t>4</w:t>
            </w:r>
            <w:r w:rsidRPr="00A16A1B">
              <w:t xml:space="preserve">, </w:t>
            </w:r>
            <w:r w:rsidR="00A16A1B">
              <w:rPr>
                <w:lang w:val="en-US"/>
              </w:rPr>
              <w:t>HCl</w:t>
            </w:r>
            <w:proofErr w:type="gramStart"/>
            <w:r w:rsidR="00A16A1B" w:rsidRPr="00A16A1B">
              <w:t>,</w:t>
            </w:r>
            <w:r w:rsidR="00A16A1B">
              <w:rPr>
                <w:lang w:val="en-US"/>
              </w:rPr>
              <w:t>HNO</w:t>
            </w:r>
            <w:r w:rsidR="00A16A1B" w:rsidRPr="00A16A1B">
              <w:rPr>
                <w:vertAlign w:val="subscript"/>
              </w:rPr>
              <w:t>3</w:t>
            </w:r>
            <w:proofErr w:type="gramEnd"/>
            <w:r w:rsidR="00A16A1B">
              <w:t xml:space="preserve"> и др.</w:t>
            </w:r>
          </w:p>
          <w:p w:rsidR="00A16A1B" w:rsidRDefault="00A16A1B" w:rsidP="00A16A1B">
            <w:pPr>
              <w:pStyle w:val="a5"/>
              <w:numPr>
                <w:ilvl w:val="0"/>
                <w:numId w:val="33"/>
              </w:numPr>
              <w:spacing w:before="0" w:beforeAutospacing="0" w:after="0" w:afterAutospacing="0"/>
            </w:pPr>
            <w:r w:rsidRPr="00A16A1B">
              <w:t xml:space="preserve">Все </w:t>
            </w:r>
            <w:r>
              <w:t>щелочи: NaOH, KOH и др.</w:t>
            </w:r>
          </w:p>
        </w:tc>
        <w:tc>
          <w:tcPr>
            <w:tcW w:w="4786" w:type="dxa"/>
          </w:tcPr>
          <w:p w:rsidR="00DD2511" w:rsidRDefault="00A16A1B" w:rsidP="00A16A1B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Все нерастворимые соли, основания</w:t>
            </w:r>
          </w:p>
          <w:p w:rsidR="00A16A1B" w:rsidRPr="00A16A1B" w:rsidRDefault="00A16A1B" w:rsidP="00A16A1B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rPr>
                <w:lang w:val="en-US"/>
              </w:rPr>
            </w:pPr>
            <w:r>
              <w:t>Слабые</w:t>
            </w:r>
            <w:r w:rsidRPr="00A16A1B">
              <w:rPr>
                <w:lang w:val="en-US"/>
              </w:rPr>
              <w:t xml:space="preserve"> </w:t>
            </w:r>
            <w:r>
              <w:t>кислоты</w:t>
            </w:r>
            <w:r w:rsidRPr="00A16A1B">
              <w:rPr>
                <w:lang w:val="en-US"/>
              </w:rPr>
              <w:t xml:space="preserve"> – H</w:t>
            </w:r>
            <w:r w:rsidRPr="00A16A1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S, H</w:t>
            </w:r>
            <w:r w:rsidRPr="00A16A1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A16A1B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</w:t>
            </w:r>
            <w:r w:rsidRPr="00A16A1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A16A1B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H</w:t>
            </w:r>
            <w:r w:rsidRPr="00A16A1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SiO</w:t>
            </w:r>
            <w:r w:rsidRPr="00A16A1B">
              <w:rPr>
                <w:vertAlign w:val="subscript"/>
                <w:lang w:val="en-US"/>
              </w:rPr>
              <w:t>3</w:t>
            </w:r>
          </w:p>
          <w:p w:rsidR="00A16A1B" w:rsidRPr="00A16A1B" w:rsidRDefault="00A16A1B" w:rsidP="00A16A1B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Водный раствор аммиака NH</w:t>
            </w:r>
            <w:r w:rsidRPr="00A16A1B">
              <w:rPr>
                <w:vertAlign w:val="subscript"/>
              </w:rPr>
              <w:t>4</w:t>
            </w:r>
            <w:r>
              <w:t>OH (NH</w:t>
            </w:r>
            <w:r w:rsidRPr="00A16A1B">
              <w:rPr>
                <w:vertAlign w:val="subscript"/>
              </w:rPr>
              <w:t>3</w:t>
            </w:r>
            <w:r>
              <w:t xml:space="preserve"> ·H</w:t>
            </w:r>
            <w:r w:rsidRPr="00A16A1B">
              <w:rPr>
                <w:vertAlign w:val="subscript"/>
              </w:rPr>
              <w:t>2</w:t>
            </w:r>
            <w:r>
              <w:t>O)</w:t>
            </w:r>
          </w:p>
        </w:tc>
      </w:tr>
    </w:tbl>
    <w:p w:rsidR="00694A52" w:rsidRPr="00270105" w:rsidRDefault="00694A52" w:rsidP="00270105">
      <w:pPr>
        <w:pStyle w:val="a5"/>
        <w:spacing w:before="0" w:beforeAutospacing="0" w:after="0" w:afterAutospacing="0"/>
        <w:rPr>
          <w:b/>
        </w:rPr>
      </w:pPr>
    </w:p>
    <w:p w:rsidR="00F47448" w:rsidRPr="00F47448" w:rsidRDefault="00F47448" w:rsidP="00694A52">
      <w:pPr>
        <w:pStyle w:val="a5"/>
        <w:spacing w:before="0" w:beforeAutospacing="0" w:after="0" w:afterAutospacing="0"/>
      </w:pPr>
    </w:p>
    <w:p w:rsidR="008A03CF" w:rsidRPr="008A03CF" w:rsidRDefault="008A03CF" w:rsidP="008A03CF">
      <w:pPr>
        <w:pStyle w:val="ab"/>
        <w:numPr>
          <w:ilvl w:val="0"/>
          <w:numId w:val="1"/>
        </w:numPr>
        <w:spacing w:after="0" w:line="240" w:lineRule="auto"/>
        <w:rPr>
          <w:rStyle w:val="a4"/>
          <w:b w:val="0"/>
          <w:sz w:val="24"/>
          <w:szCs w:val="24"/>
        </w:rPr>
      </w:pPr>
      <w:r w:rsidRPr="00715F7E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715F7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15F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5F7E">
        <w:rPr>
          <w:rStyle w:val="a4"/>
          <w:sz w:val="24"/>
          <w:szCs w:val="24"/>
        </w:rPr>
        <w:t xml:space="preserve">  </w:t>
      </w:r>
      <w:r>
        <w:rPr>
          <w:rStyle w:val="a4"/>
          <w:sz w:val="24"/>
          <w:szCs w:val="24"/>
        </w:rPr>
        <w:t xml:space="preserve"> § 35 – сделать конспект, выписать все определения.</w:t>
      </w:r>
    </w:p>
    <w:p w:rsidR="008A03CF" w:rsidRPr="00573320" w:rsidRDefault="008A03CF" w:rsidP="008A03CF">
      <w:pPr>
        <w:pStyle w:val="ab"/>
        <w:spacing w:after="0" w:line="240" w:lineRule="auto"/>
        <w:ind w:left="360"/>
        <w:rPr>
          <w:rStyle w:val="a4"/>
          <w:b w:val="0"/>
          <w:sz w:val="24"/>
          <w:szCs w:val="24"/>
        </w:rPr>
      </w:pPr>
    </w:p>
    <w:sectPr w:rsidR="008A03CF" w:rsidRPr="00573320" w:rsidSect="000932C4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5D"/>
    <w:multiLevelType w:val="hybridMultilevel"/>
    <w:tmpl w:val="F828DC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00F5A"/>
    <w:multiLevelType w:val="hybridMultilevel"/>
    <w:tmpl w:val="58146626"/>
    <w:lvl w:ilvl="0" w:tplc="084CD0C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EA4F2D"/>
    <w:multiLevelType w:val="hybridMultilevel"/>
    <w:tmpl w:val="6DEEA20A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0A0A5A3A"/>
    <w:multiLevelType w:val="hybridMultilevel"/>
    <w:tmpl w:val="0DBA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81A"/>
    <w:multiLevelType w:val="hybridMultilevel"/>
    <w:tmpl w:val="55A8A9D4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12340AC8"/>
    <w:multiLevelType w:val="hybridMultilevel"/>
    <w:tmpl w:val="73145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8000E"/>
    <w:multiLevelType w:val="hybridMultilevel"/>
    <w:tmpl w:val="92D0C1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E7AB5"/>
    <w:multiLevelType w:val="hybridMultilevel"/>
    <w:tmpl w:val="A2B6B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227E6"/>
    <w:multiLevelType w:val="hybridMultilevel"/>
    <w:tmpl w:val="FDF40816"/>
    <w:lvl w:ilvl="0" w:tplc="6CCA0D6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4272312"/>
    <w:multiLevelType w:val="hybridMultilevel"/>
    <w:tmpl w:val="25128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4488"/>
    <w:multiLevelType w:val="hybridMultilevel"/>
    <w:tmpl w:val="E7182362"/>
    <w:lvl w:ilvl="0" w:tplc="DE9E17E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518CB"/>
    <w:multiLevelType w:val="hybridMultilevel"/>
    <w:tmpl w:val="CC580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E07B8"/>
    <w:multiLevelType w:val="hybridMultilevel"/>
    <w:tmpl w:val="ECF2B5BE"/>
    <w:lvl w:ilvl="0" w:tplc="37ECA2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954040"/>
    <w:multiLevelType w:val="hybridMultilevel"/>
    <w:tmpl w:val="627A7190"/>
    <w:lvl w:ilvl="0" w:tplc="5E5C6B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2E243D"/>
    <w:multiLevelType w:val="hybridMultilevel"/>
    <w:tmpl w:val="58146626"/>
    <w:lvl w:ilvl="0" w:tplc="084CD0C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01A01C6"/>
    <w:multiLevelType w:val="hybridMultilevel"/>
    <w:tmpl w:val="78A4AA48"/>
    <w:lvl w:ilvl="0" w:tplc="2CCAC31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23D4B"/>
    <w:multiLevelType w:val="hybridMultilevel"/>
    <w:tmpl w:val="1FAA36F8"/>
    <w:lvl w:ilvl="0" w:tplc="D4485A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1F459E"/>
    <w:multiLevelType w:val="hybridMultilevel"/>
    <w:tmpl w:val="FF90E794"/>
    <w:lvl w:ilvl="0" w:tplc="8D34869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23C20"/>
    <w:multiLevelType w:val="hybridMultilevel"/>
    <w:tmpl w:val="75801972"/>
    <w:lvl w:ilvl="0" w:tplc="8BE8AF2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3C8B5A70"/>
    <w:multiLevelType w:val="hybridMultilevel"/>
    <w:tmpl w:val="A71EC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DF4F0A"/>
    <w:multiLevelType w:val="hybridMultilevel"/>
    <w:tmpl w:val="F4F29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B29C2"/>
    <w:multiLevelType w:val="hybridMultilevel"/>
    <w:tmpl w:val="515A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5EA0"/>
    <w:multiLevelType w:val="hybridMultilevel"/>
    <w:tmpl w:val="5ECE8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A1AF9"/>
    <w:multiLevelType w:val="hybridMultilevel"/>
    <w:tmpl w:val="B90E025A"/>
    <w:lvl w:ilvl="0" w:tplc="7354F62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63841DBA"/>
    <w:multiLevelType w:val="hybridMultilevel"/>
    <w:tmpl w:val="3510F03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E4314E"/>
    <w:multiLevelType w:val="hybridMultilevel"/>
    <w:tmpl w:val="B06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C203F"/>
    <w:multiLevelType w:val="hybridMultilevel"/>
    <w:tmpl w:val="F30A719E"/>
    <w:lvl w:ilvl="0" w:tplc="5114E1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2266FC"/>
    <w:multiLevelType w:val="hybridMultilevel"/>
    <w:tmpl w:val="7F36B8A2"/>
    <w:lvl w:ilvl="0" w:tplc="FEB0416E">
      <w:numFmt w:val="bullet"/>
      <w:lvlText w:val="-"/>
      <w:lvlJc w:val="left"/>
      <w:pPr>
        <w:ind w:left="7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</w:abstractNum>
  <w:abstractNum w:abstractNumId="28">
    <w:nsid w:val="6F0E4520"/>
    <w:multiLevelType w:val="hybridMultilevel"/>
    <w:tmpl w:val="9F32C78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F10EDC"/>
    <w:multiLevelType w:val="hybridMultilevel"/>
    <w:tmpl w:val="285A6F32"/>
    <w:lvl w:ilvl="0" w:tplc="276A75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3E451BA"/>
    <w:multiLevelType w:val="hybridMultilevel"/>
    <w:tmpl w:val="05D63D34"/>
    <w:lvl w:ilvl="0" w:tplc="BEE851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712652"/>
    <w:multiLevelType w:val="hybridMultilevel"/>
    <w:tmpl w:val="F1167E98"/>
    <w:lvl w:ilvl="0" w:tplc="B8C84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10"/>
  </w:num>
  <w:num w:numId="5">
    <w:abstractNumId w:val="2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26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1"/>
  </w:num>
  <w:num w:numId="15">
    <w:abstractNumId w:val="19"/>
  </w:num>
  <w:num w:numId="16">
    <w:abstractNumId w:val="8"/>
  </w:num>
  <w:num w:numId="17">
    <w:abstractNumId w:val="16"/>
  </w:num>
  <w:num w:numId="18">
    <w:abstractNumId w:val="13"/>
  </w:num>
  <w:num w:numId="19">
    <w:abstractNumId w:val="12"/>
  </w:num>
  <w:num w:numId="20">
    <w:abstractNumId w:val="1"/>
  </w:num>
  <w:num w:numId="21">
    <w:abstractNumId w:val="14"/>
  </w:num>
  <w:num w:numId="22">
    <w:abstractNumId w:val="23"/>
  </w:num>
  <w:num w:numId="23">
    <w:abstractNumId w:val="6"/>
  </w:num>
  <w:num w:numId="24">
    <w:abstractNumId w:val="29"/>
  </w:num>
  <w:num w:numId="25">
    <w:abstractNumId w:val="31"/>
  </w:num>
  <w:num w:numId="26">
    <w:abstractNumId w:val="20"/>
  </w:num>
  <w:num w:numId="27">
    <w:abstractNumId w:val="17"/>
  </w:num>
  <w:num w:numId="28">
    <w:abstractNumId w:val="3"/>
  </w:num>
  <w:num w:numId="29">
    <w:abstractNumId w:val="24"/>
  </w:num>
  <w:num w:numId="30">
    <w:abstractNumId w:val="0"/>
  </w:num>
  <w:num w:numId="31">
    <w:abstractNumId w:val="30"/>
  </w:num>
  <w:num w:numId="32">
    <w:abstractNumId w:val="27"/>
  </w:num>
  <w:num w:numId="33">
    <w:abstractNumId w:val="25"/>
  </w:num>
  <w:num w:numId="34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19"/>
    <w:rsid w:val="00000E44"/>
    <w:rsid w:val="000021EF"/>
    <w:rsid w:val="000141B4"/>
    <w:rsid w:val="0001566C"/>
    <w:rsid w:val="00015C0C"/>
    <w:rsid w:val="00016ADA"/>
    <w:rsid w:val="0002424F"/>
    <w:rsid w:val="00026A34"/>
    <w:rsid w:val="00026C89"/>
    <w:rsid w:val="00026F1C"/>
    <w:rsid w:val="000303C0"/>
    <w:rsid w:val="000313C0"/>
    <w:rsid w:val="00041E2B"/>
    <w:rsid w:val="000433DF"/>
    <w:rsid w:val="00044BC3"/>
    <w:rsid w:val="0005587D"/>
    <w:rsid w:val="00057E81"/>
    <w:rsid w:val="00066F6D"/>
    <w:rsid w:val="00072B84"/>
    <w:rsid w:val="00073EC4"/>
    <w:rsid w:val="000755AD"/>
    <w:rsid w:val="000850D8"/>
    <w:rsid w:val="000932C4"/>
    <w:rsid w:val="000A1057"/>
    <w:rsid w:val="000A75A6"/>
    <w:rsid w:val="000B12B7"/>
    <w:rsid w:val="000B303B"/>
    <w:rsid w:val="000B3179"/>
    <w:rsid w:val="000B3F45"/>
    <w:rsid w:val="000B5B67"/>
    <w:rsid w:val="000B723B"/>
    <w:rsid w:val="000C17F2"/>
    <w:rsid w:val="000C33CA"/>
    <w:rsid w:val="000D0CDA"/>
    <w:rsid w:val="000D57CF"/>
    <w:rsid w:val="000E0F6B"/>
    <w:rsid w:val="000E4290"/>
    <w:rsid w:val="000E6BEC"/>
    <w:rsid w:val="000F5732"/>
    <w:rsid w:val="000F7363"/>
    <w:rsid w:val="000F790F"/>
    <w:rsid w:val="001019BE"/>
    <w:rsid w:val="00102EDC"/>
    <w:rsid w:val="001208AF"/>
    <w:rsid w:val="0012506A"/>
    <w:rsid w:val="001255DD"/>
    <w:rsid w:val="00132497"/>
    <w:rsid w:val="00132ED0"/>
    <w:rsid w:val="0013373C"/>
    <w:rsid w:val="001355FD"/>
    <w:rsid w:val="0013664A"/>
    <w:rsid w:val="001407AD"/>
    <w:rsid w:val="00142942"/>
    <w:rsid w:val="00146066"/>
    <w:rsid w:val="00147178"/>
    <w:rsid w:val="00155830"/>
    <w:rsid w:val="00155FE0"/>
    <w:rsid w:val="00157723"/>
    <w:rsid w:val="00163EE8"/>
    <w:rsid w:val="001809DE"/>
    <w:rsid w:val="0018126C"/>
    <w:rsid w:val="001819C8"/>
    <w:rsid w:val="00182A59"/>
    <w:rsid w:val="00182AC6"/>
    <w:rsid w:val="00182D5C"/>
    <w:rsid w:val="00194A27"/>
    <w:rsid w:val="0019545F"/>
    <w:rsid w:val="00197835"/>
    <w:rsid w:val="001A4D39"/>
    <w:rsid w:val="001A6C60"/>
    <w:rsid w:val="001A7220"/>
    <w:rsid w:val="001B0E0C"/>
    <w:rsid w:val="001B2272"/>
    <w:rsid w:val="001C0421"/>
    <w:rsid w:val="001C2DD3"/>
    <w:rsid w:val="001C6EEE"/>
    <w:rsid w:val="001C712C"/>
    <w:rsid w:val="001D0119"/>
    <w:rsid w:val="001D288B"/>
    <w:rsid w:val="001D3A82"/>
    <w:rsid w:val="001D3EB5"/>
    <w:rsid w:val="001D663A"/>
    <w:rsid w:val="001E15DC"/>
    <w:rsid w:val="001E195E"/>
    <w:rsid w:val="001E5433"/>
    <w:rsid w:val="001F0AE8"/>
    <w:rsid w:val="001F7FED"/>
    <w:rsid w:val="0020496A"/>
    <w:rsid w:val="00205FAE"/>
    <w:rsid w:val="002063FC"/>
    <w:rsid w:val="00215607"/>
    <w:rsid w:val="00217BCF"/>
    <w:rsid w:val="00224163"/>
    <w:rsid w:val="00226EB4"/>
    <w:rsid w:val="0022720F"/>
    <w:rsid w:val="00227708"/>
    <w:rsid w:val="0023646F"/>
    <w:rsid w:val="00241DDF"/>
    <w:rsid w:val="002448E8"/>
    <w:rsid w:val="002473E4"/>
    <w:rsid w:val="00247E3F"/>
    <w:rsid w:val="00255367"/>
    <w:rsid w:val="00264EE3"/>
    <w:rsid w:val="00265742"/>
    <w:rsid w:val="00265C09"/>
    <w:rsid w:val="00270105"/>
    <w:rsid w:val="00270350"/>
    <w:rsid w:val="00274A7D"/>
    <w:rsid w:val="00283385"/>
    <w:rsid w:val="0028376E"/>
    <w:rsid w:val="002864E2"/>
    <w:rsid w:val="002879EE"/>
    <w:rsid w:val="00297313"/>
    <w:rsid w:val="002A4769"/>
    <w:rsid w:val="002A4DD6"/>
    <w:rsid w:val="002B0DAC"/>
    <w:rsid w:val="002B2A16"/>
    <w:rsid w:val="002B4B8E"/>
    <w:rsid w:val="002C17EB"/>
    <w:rsid w:val="002C332B"/>
    <w:rsid w:val="002C5171"/>
    <w:rsid w:val="002D4489"/>
    <w:rsid w:val="002E21CA"/>
    <w:rsid w:val="002E4F02"/>
    <w:rsid w:val="002F3B65"/>
    <w:rsid w:val="002F4A74"/>
    <w:rsid w:val="00303113"/>
    <w:rsid w:val="00314A06"/>
    <w:rsid w:val="00314E82"/>
    <w:rsid w:val="00315BDF"/>
    <w:rsid w:val="00320A0A"/>
    <w:rsid w:val="0032144A"/>
    <w:rsid w:val="0032210C"/>
    <w:rsid w:val="003231D9"/>
    <w:rsid w:val="003260AC"/>
    <w:rsid w:val="0032647D"/>
    <w:rsid w:val="00327152"/>
    <w:rsid w:val="00331288"/>
    <w:rsid w:val="003328EE"/>
    <w:rsid w:val="00332E9F"/>
    <w:rsid w:val="003347B8"/>
    <w:rsid w:val="00336447"/>
    <w:rsid w:val="00341ADA"/>
    <w:rsid w:val="00345D72"/>
    <w:rsid w:val="0034760D"/>
    <w:rsid w:val="003542B0"/>
    <w:rsid w:val="00360792"/>
    <w:rsid w:val="00361D2F"/>
    <w:rsid w:val="00362E6B"/>
    <w:rsid w:val="00375B3C"/>
    <w:rsid w:val="00375E09"/>
    <w:rsid w:val="0038081D"/>
    <w:rsid w:val="0038398D"/>
    <w:rsid w:val="003869BE"/>
    <w:rsid w:val="00387D76"/>
    <w:rsid w:val="003934F3"/>
    <w:rsid w:val="003A2D82"/>
    <w:rsid w:val="003A7B63"/>
    <w:rsid w:val="003C3087"/>
    <w:rsid w:val="003C3C8E"/>
    <w:rsid w:val="003C5790"/>
    <w:rsid w:val="003C6919"/>
    <w:rsid w:val="003D7C0A"/>
    <w:rsid w:val="003E3367"/>
    <w:rsid w:val="003E7EB9"/>
    <w:rsid w:val="003F1570"/>
    <w:rsid w:val="003F2A86"/>
    <w:rsid w:val="003F3567"/>
    <w:rsid w:val="003F51AB"/>
    <w:rsid w:val="003F5A6A"/>
    <w:rsid w:val="00402478"/>
    <w:rsid w:val="00410B64"/>
    <w:rsid w:val="00420058"/>
    <w:rsid w:val="00422A6C"/>
    <w:rsid w:val="00424889"/>
    <w:rsid w:val="0043372B"/>
    <w:rsid w:val="00434128"/>
    <w:rsid w:val="00434653"/>
    <w:rsid w:val="00435265"/>
    <w:rsid w:val="00442F2D"/>
    <w:rsid w:val="004433E1"/>
    <w:rsid w:val="00451853"/>
    <w:rsid w:val="00457517"/>
    <w:rsid w:val="00465E38"/>
    <w:rsid w:val="0047053C"/>
    <w:rsid w:val="004715F0"/>
    <w:rsid w:val="00472A25"/>
    <w:rsid w:val="00481321"/>
    <w:rsid w:val="00487C5C"/>
    <w:rsid w:val="004B2030"/>
    <w:rsid w:val="004B5E18"/>
    <w:rsid w:val="004C1CEB"/>
    <w:rsid w:val="004C23EA"/>
    <w:rsid w:val="004D09B5"/>
    <w:rsid w:val="004D2A4E"/>
    <w:rsid w:val="004D549B"/>
    <w:rsid w:val="004D6157"/>
    <w:rsid w:val="004D7000"/>
    <w:rsid w:val="004E3019"/>
    <w:rsid w:val="004E4985"/>
    <w:rsid w:val="004F0094"/>
    <w:rsid w:val="004F381E"/>
    <w:rsid w:val="004F63DF"/>
    <w:rsid w:val="005010BB"/>
    <w:rsid w:val="005027D7"/>
    <w:rsid w:val="00510705"/>
    <w:rsid w:val="00513F2A"/>
    <w:rsid w:val="00531DB8"/>
    <w:rsid w:val="00535024"/>
    <w:rsid w:val="0054342F"/>
    <w:rsid w:val="00545CB9"/>
    <w:rsid w:val="00567275"/>
    <w:rsid w:val="00573320"/>
    <w:rsid w:val="00580A3F"/>
    <w:rsid w:val="00587F4E"/>
    <w:rsid w:val="00593841"/>
    <w:rsid w:val="00594114"/>
    <w:rsid w:val="00594609"/>
    <w:rsid w:val="0059495B"/>
    <w:rsid w:val="005955DA"/>
    <w:rsid w:val="0059704C"/>
    <w:rsid w:val="005A1C4B"/>
    <w:rsid w:val="005B2C3B"/>
    <w:rsid w:val="005B5A60"/>
    <w:rsid w:val="005C62EE"/>
    <w:rsid w:val="005D1173"/>
    <w:rsid w:val="005D1708"/>
    <w:rsid w:val="005D5D3F"/>
    <w:rsid w:val="005E337B"/>
    <w:rsid w:val="005F17E9"/>
    <w:rsid w:val="005F543D"/>
    <w:rsid w:val="006055E2"/>
    <w:rsid w:val="00605B2D"/>
    <w:rsid w:val="00605BD6"/>
    <w:rsid w:val="0061401C"/>
    <w:rsid w:val="00620B99"/>
    <w:rsid w:val="006240EB"/>
    <w:rsid w:val="00632A21"/>
    <w:rsid w:val="006363B2"/>
    <w:rsid w:val="00637877"/>
    <w:rsid w:val="0064039A"/>
    <w:rsid w:val="006432AE"/>
    <w:rsid w:val="00645AE4"/>
    <w:rsid w:val="00646A8E"/>
    <w:rsid w:val="006522B0"/>
    <w:rsid w:val="0065410A"/>
    <w:rsid w:val="00654256"/>
    <w:rsid w:val="006622B4"/>
    <w:rsid w:val="00676B07"/>
    <w:rsid w:val="00684CF4"/>
    <w:rsid w:val="006875E0"/>
    <w:rsid w:val="00694A52"/>
    <w:rsid w:val="00694B72"/>
    <w:rsid w:val="006956CB"/>
    <w:rsid w:val="006A0C96"/>
    <w:rsid w:val="006A16AB"/>
    <w:rsid w:val="006A2D77"/>
    <w:rsid w:val="006C593F"/>
    <w:rsid w:val="006D0151"/>
    <w:rsid w:val="006D02A0"/>
    <w:rsid w:val="006D2C92"/>
    <w:rsid w:val="006D427E"/>
    <w:rsid w:val="006D442D"/>
    <w:rsid w:val="006E163F"/>
    <w:rsid w:val="006E3280"/>
    <w:rsid w:val="006E4906"/>
    <w:rsid w:val="006E4B09"/>
    <w:rsid w:val="006E6F14"/>
    <w:rsid w:val="006F1771"/>
    <w:rsid w:val="006F6CD0"/>
    <w:rsid w:val="00700820"/>
    <w:rsid w:val="0070272E"/>
    <w:rsid w:val="00710975"/>
    <w:rsid w:val="00715F7E"/>
    <w:rsid w:val="0071602C"/>
    <w:rsid w:val="0072041F"/>
    <w:rsid w:val="007211FD"/>
    <w:rsid w:val="0072703E"/>
    <w:rsid w:val="00732D25"/>
    <w:rsid w:val="0073388D"/>
    <w:rsid w:val="00735409"/>
    <w:rsid w:val="007432C3"/>
    <w:rsid w:val="00744DD2"/>
    <w:rsid w:val="00746487"/>
    <w:rsid w:val="00747583"/>
    <w:rsid w:val="00747FDF"/>
    <w:rsid w:val="007559D5"/>
    <w:rsid w:val="00756C73"/>
    <w:rsid w:val="0075765D"/>
    <w:rsid w:val="00760051"/>
    <w:rsid w:val="007625F5"/>
    <w:rsid w:val="0076401D"/>
    <w:rsid w:val="0077046C"/>
    <w:rsid w:val="0077147C"/>
    <w:rsid w:val="00780EEC"/>
    <w:rsid w:val="007823AF"/>
    <w:rsid w:val="00784C46"/>
    <w:rsid w:val="007878B6"/>
    <w:rsid w:val="007911C7"/>
    <w:rsid w:val="00795924"/>
    <w:rsid w:val="007A07BA"/>
    <w:rsid w:val="007A07F0"/>
    <w:rsid w:val="007A2A27"/>
    <w:rsid w:val="007A510D"/>
    <w:rsid w:val="007C1A96"/>
    <w:rsid w:val="007C7117"/>
    <w:rsid w:val="007D0C32"/>
    <w:rsid w:val="007D1536"/>
    <w:rsid w:val="007D3712"/>
    <w:rsid w:val="007E047B"/>
    <w:rsid w:val="007E6E6B"/>
    <w:rsid w:val="007E764E"/>
    <w:rsid w:val="007F450F"/>
    <w:rsid w:val="0080031B"/>
    <w:rsid w:val="00806426"/>
    <w:rsid w:val="00810E56"/>
    <w:rsid w:val="008146D7"/>
    <w:rsid w:val="008172DE"/>
    <w:rsid w:val="00822328"/>
    <w:rsid w:val="0082379B"/>
    <w:rsid w:val="00824AB0"/>
    <w:rsid w:val="008272D8"/>
    <w:rsid w:val="0083476B"/>
    <w:rsid w:val="0083680B"/>
    <w:rsid w:val="0084529A"/>
    <w:rsid w:val="0084588E"/>
    <w:rsid w:val="00856BA1"/>
    <w:rsid w:val="008573DF"/>
    <w:rsid w:val="00857D24"/>
    <w:rsid w:val="008736A8"/>
    <w:rsid w:val="0087603D"/>
    <w:rsid w:val="00876E03"/>
    <w:rsid w:val="008942D0"/>
    <w:rsid w:val="008A03CF"/>
    <w:rsid w:val="008A33B1"/>
    <w:rsid w:val="008A46A5"/>
    <w:rsid w:val="008A4AEC"/>
    <w:rsid w:val="008B640A"/>
    <w:rsid w:val="008C45EA"/>
    <w:rsid w:val="008D0E39"/>
    <w:rsid w:val="008D24FB"/>
    <w:rsid w:val="008D51AE"/>
    <w:rsid w:val="008D772F"/>
    <w:rsid w:val="008E41B9"/>
    <w:rsid w:val="008E6DCE"/>
    <w:rsid w:val="008E7E55"/>
    <w:rsid w:val="0090442B"/>
    <w:rsid w:val="009066E6"/>
    <w:rsid w:val="009121D5"/>
    <w:rsid w:val="00921248"/>
    <w:rsid w:val="009235B7"/>
    <w:rsid w:val="00942A3D"/>
    <w:rsid w:val="00945525"/>
    <w:rsid w:val="00954B66"/>
    <w:rsid w:val="00961382"/>
    <w:rsid w:val="00967826"/>
    <w:rsid w:val="00971B74"/>
    <w:rsid w:val="00977B17"/>
    <w:rsid w:val="00982185"/>
    <w:rsid w:val="00983B4A"/>
    <w:rsid w:val="009922CD"/>
    <w:rsid w:val="00993902"/>
    <w:rsid w:val="00993A68"/>
    <w:rsid w:val="009A21D2"/>
    <w:rsid w:val="009A3535"/>
    <w:rsid w:val="009A4E78"/>
    <w:rsid w:val="009A6A2C"/>
    <w:rsid w:val="009B06A4"/>
    <w:rsid w:val="009B2352"/>
    <w:rsid w:val="009B352A"/>
    <w:rsid w:val="009C4ED1"/>
    <w:rsid w:val="009D1FC1"/>
    <w:rsid w:val="009D3035"/>
    <w:rsid w:val="009D34AE"/>
    <w:rsid w:val="009E13B6"/>
    <w:rsid w:val="009E4CB4"/>
    <w:rsid w:val="009E61E6"/>
    <w:rsid w:val="009F1EE5"/>
    <w:rsid w:val="009F4FE1"/>
    <w:rsid w:val="009F6359"/>
    <w:rsid w:val="00A01DDC"/>
    <w:rsid w:val="00A0442A"/>
    <w:rsid w:val="00A1109A"/>
    <w:rsid w:val="00A125D1"/>
    <w:rsid w:val="00A13C41"/>
    <w:rsid w:val="00A16A1B"/>
    <w:rsid w:val="00A2550F"/>
    <w:rsid w:val="00A27A36"/>
    <w:rsid w:val="00A3282A"/>
    <w:rsid w:val="00A347AA"/>
    <w:rsid w:val="00A34952"/>
    <w:rsid w:val="00A34FA3"/>
    <w:rsid w:val="00A62B0B"/>
    <w:rsid w:val="00A6763C"/>
    <w:rsid w:val="00A67704"/>
    <w:rsid w:val="00A71E24"/>
    <w:rsid w:val="00A720B4"/>
    <w:rsid w:val="00A82898"/>
    <w:rsid w:val="00A84671"/>
    <w:rsid w:val="00A85D68"/>
    <w:rsid w:val="00A87721"/>
    <w:rsid w:val="00AA090E"/>
    <w:rsid w:val="00AA1D8E"/>
    <w:rsid w:val="00AA2ABE"/>
    <w:rsid w:val="00AB22BC"/>
    <w:rsid w:val="00AB3EDC"/>
    <w:rsid w:val="00AC67CA"/>
    <w:rsid w:val="00AC7A2D"/>
    <w:rsid w:val="00AC7E02"/>
    <w:rsid w:val="00AE00A2"/>
    <w:rsid w:val="00AE3282"/>
    <w:rsid w:val="00AF05AC"/>
    <w:rsid w:val="00AF5AB9"/>
    <w:rsid w:val="00B00953"/>
    <w:rsid w:val="00B02B57"/>
    <w:rsid w:val="00B042E0"/>
    <w:rsid w:val="00B051C2"/>
    <w:rsid w:val="00B0634A"/>
    <w:rsid w:val="00B118D0"/>
    <w:rsid w:val="00B14C7B"/>
    <w:rsid w:val="00B151A9"/>
    <w:rsid w:val="00B332FB"/>
    <w:rsid w:val="00B36B8E"/>
    <w:rsid w:val="00B37F17"/>
    <w:rsid w:val="00B42F64"/>
    <w:rsid w:val="00B4626B"/>
    <w:rsid w:val="00B513DC"/>
    <w:rsid w:val="00B62945"/>
    <w:rsid w:val="00B65A32"/>
    <w:rsid w:val="00B71459"/>
    <w:rsid w:val="00B722DE"/>
    <w:rsid w:val="00B725CE"/>
    <w:rsid w:val="00BA5F3A"/>
    <w:rsid w:val="00BA7245"/>
    <w:rsid w:val="00BB126B"/>
    <w:rsid w:val="00BB3861"/>
    <w:rsid w:val="00BC6C72"/>
    <w:rsid w:val="00BD35A3"/>
    <w:rsid w:val="00BD719C"/>
    <w:rsid w:val="00BD74CB"/>
    <w:rsid w:val="00BD7A4F"/>
    <w:rsid w:val="00BE72BE"/>
    <w:rsid w:val="00BF5869"/>
    <w:rsid w:val="00C02C4A"/>
    <w:rsid w:val="00C02C71"/>
    <w:rsid w:val="00C067BD"/>
    <w:rsid w:val="00C11F77"/>
    <w:rsid w:val="00C140C9"/>
    <w:rsid w:val="00C16571"/>
    <w:rsid w:val="00C20DFC"/>
    <w:rsid w:val="00C21216"/>
    <w:rsid w:val="00C25EB4"/>
    <w:rsid w:val="00C261BA"/>
    <w:rsid w:val="00C31C65"/>
    <w:rsid w:val="00C3371F"/>
    <w:rsid w:val="00C34921"/>
    <w:rsid w:val="00C34CB6"/>
    <w:rsid w:val="00C3730E"/>
    <w:rsid w:val="00C41C8E"/>
    <w:rsid w:val="00C52705"/>
    <w:rsid w:val="00C558AB"/>
    <w:rsid w:val="00C56515"/>
    <w:rsid w:val="00C57924"/>
    <w:rsid w:val="00C669AE"/>
    <w:rsid w:val="00C67140"/>
    <w:rsid w:val="00C72AC1"/>
    <w:rsid w:val="00C746E4"/>
    <w:rsid w:val="00C75DE3"/>
    <w:rsid w:val="00C77928"/>
    <w:rsid w:val="00C85E64"/>
    <w:rsid w:val="00C86144"/>
    <w:rsid w:val="00C86383"/>
    <w:rsid w:val="00C90781"/>
    <w:rsid w:val="00C947A3"/>
    <w:rsid w:val="00C95535"/>
    <w:rsid w:val="00CA0065"/>
    <w:rsid w:val="00CA0FC8"/>
    <w:rsid w:val="00CA37D8"/>
    <w:rsid w:val="00CA3F11"/>
    <w:rsid w:val="00CA4C18"/>
    <w:rsid w:val="00CA6F59"/>
    <w:rsid w:val="00CD107B"/>
    <w:rsid w:val="00CE19B2"/>
    <w:rsid w:val="00CE59AD"/>
    <w:rsid w:val="00CE7E7B"/>
    <w:rsid w:val="00CF187A"/>
    <w:rsid w:val="00D01152"/>
    <w:rsid w:val="00D02705"/>
    <w:rsid w:val="00D0626C"/>
    <w:rsid w:val="00D07AF0"/>
    <w:rsid w:val="00D14594"/>
    <w:rsid w:val="00D20B22"/>
    <w:rsid w:val="00D2194A"/>
    <w:rsid w:val="00D247A2"/>
    <w:rsid w:val="00D30632"/>
    <w:rsid w:val="00D415D0"/>
    <w:rsid w:val="00D51E66"/>
    <w:rsid w:val="00D55692"/>
    <w:rsid w:val="00D61508"/>
    <w:rsid w:val="00D623C8"/>
    <w:rsid w:val="00D62588"/>
    <w:rsid w:val="00D62C82"/>
    <w:rsid w:val="00D66787"/>
    <w:rsid w:val="00D669F7"/>
    <w:rsid w:val="00D70321"/>
    <w:rsid w:val="00D7145A"/>
    <w:rsid w:val="00D7475E"/>
    <w:rsid w:val="00D7785B"/>
    <w:rsid w:val="00D809F2"/>
    <w:rsid w:val="00D8113D"/>
    <w:rsid w:val="00D8451A"/>
    <w:rsid w:val="00D8596D"/>
    <w:rsid w:val="00D901CB"/>
    <w:rsid w:val="00D92D4C"/>
    <w:rsid w:val="00D9698D"/>
    <w:rsid w:val="00DA0BDB"/>
    <w:rsid w:val="00DB4EA3"/>
    <w:rsid w:val="00DC7685"/>
    <w:rsid w:val="00DD16C0"/>
    <w:rsid w:val="00DD2511"/>
    <w:rsid w:val="00DE2C04"/>
    <w:rsid w:val="00DE3263"/>
    <w:rsid w:val="00DE6807"/>
    <w:rsid w:val="00DE7435"/>
    <w:rsid w:val="00DF1145"/>
    <w:rsid w:val="00DF1C26"/>
    <w:rsid w:val="00DF442A"/>
    <w:rsid w:val="00DF4602"/>
    <w:rsid w:val="00DF537F"/>
    <w:rsid w:val="00DF57CC"/>
    <w:rsid w:val="00DF69FC"/>
    <w:rsid w:val="00DF7218"/>
    <w:rsid w:val="00DF7259"/>
    <w:rsid w:val="00E00EB1"/>
    <w:rsid w:val="00E06BB2"/>
    <w:rsid w:val="00E12DD3"/>
    <w:rsid w:val="00E13498"/>
    <w:rsid w:val="00E15C0A"/>
    <w:rsid w:val="00E1607D"/>
    <w:rsid w:val="00E17F41"/>
    <w:rsid w:val="00E22C27"/>
    <w:rsid w:val="00E339E0"/>
    <w:rsid w:val="00E343E1"/>
    <w:rsid w:val="00E373C2"/>
    <w:rsid w:val="00E407A6"/>
    <w:rsid w:val="00E432D0"/>
    <w:rsid w:val="00E43DF2"/>
    <w:rsid w:val="00E457E0"/>
    <w:rsid w:val="00E45EA4"/>
    <w:rsid w:val="00E61E21"/>
    <w:rsid w:val="00E620FE"/>
    <w:rsid w:val="00E63175"/>
    <w:rsid w:val="00E646A3"/>
    <w:rsid w:val="00E77374"/>
    <w:rsid w:val="00E861A8"/>
    <w:rsid w:val="00E907EB"/>
    <w:rsid w:val="00E937AD"/>
    <w:rsid w:val="00E96035"/>
    <w:rsid w:val="00EB5243"/>
    <w:rsid w:val="00EC02BB"/>
    <w:rsid w:val="00EC30CC"/>
    <w:rsid w:val="00EC57DA"/>
    <w:rsid w:val="00EC6346"/>
    <w:rsid w:val="00EE037D"/>
    <w:rsid w:val="00EE17F6"/>
    <w:rsid w:val="00EE32AE"/>
    <w:rsid w:val="00EE7A80"/>
    <w:rsid w:val="00F04BCA"/>
    <w:rsid w:val="00F07E86"/>
    <w:rsid w:val="00F12ED8"/>
    <w:rsid w:val="00F15738"/>
    <w:rsid w:val="00F26E9A"/>
    <w:rsid w:val="00F3587D"/>
    <w:rsid w:val="00F35DEB"/>
    <w:rsid w:val="00F3728C"/>
    <w:rsid w:val="00F37440"/>
    <w:rsid w:val="00F44A4B"/>
    <w:rsid w:val="00F47448"/>
    <w:rsid w:val="00F5504F"/>
    <w:rsid w:val="00F557D2"/>
    <w:rsid w:val="00F6042F"/>
    <w:rsid w:val="00F60A3D"/>
    <w:rsid w:val="00F67137"/>
    <w:rsid w:val="00F73276"/>
    <w:rsid w:val="00F75C78"/>
    <w:rsid w:val="00F766A7"/>
    <w:rsid w:val="00F814F3"/>
    <w:rsid w:val="00F962A9"/>
    <w:rsid w:val="00F97335"/>
    <w:rsid w:val="00F9748F"/>
    <w:rsid w:val="00F97ADC"/>
    <w:rsid w:val="00FA2422"/>
    <w:rsid w:val="00FA5165"/>
    <w:rsid w:val="00FB5AC2"/>
    <w:rsid w:val="00FC77DF"/>
    <w:rsid w:val="00FD12E8"/>
    <w:rsid w:val="00FD48FE"/>
    <w:rsid w:val="00FD4B2F"/>
    <w:rsid w:val="00FE495C"/>
    <w:rsid w:val="00FE64CE"/>
    <w:rsid w:val="00FF068B"/>
    <w:rsid w:val="00FF2CD1"/>
    <w:rsid w:val="00FF466B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 [2406]" strokecolor="none [3215]"/>
    </o:shapedefaults>
    <o:shapelayout v:ext="edit">
      <o:idmap v:ext="edit" data="1"/>
      <o:rules v:ext="edit">
        <o:r id="V:Rule1" type="arc" idref="#_x0000_s1147"/>
        <o:r id="V:Rule29" type="connector" idref="#_x0000_s1143"/>
        <o:r id="V:Rule30" type="connector" idref="#_x0000_s1166"/>
        <o:r id="V:Rule31" type="connector" idref="#_x0000_s1163"/>
        <o:r id="V:Rule32" type="connector" idref="#_x0000_s1144"/>
        <o:r id="V:Rule33" type="connector" idref="#_x0000_s1190"/>
        <o:r id="V:Rule34" type="connector" idref="#_x0000_s1187"/>
        <o:r id="V:Rule35" type="connector" idref="#_x0000_s1188"/>
        <o:r id="V:Rule36" type="connector" idref="#_x0000_s1183"/>
        <o:r id="V:Rule37" type="connector" idref="#_x0000_s1193"/>
        <o:r id="V:Rule38" type="connector" idref="#_x0000_s1162"/>
        <o:r id="V:Rule39" type="connector" idref="#_x0000_s1191"/>
        <o:r id="V:Rule40" type="connector" idref="#_x0000_s1192"/>
        <o:r id="V:Rule41" type="connector" idref="#_x0000_s1158"/>
        <o:r id="V:Rule42" type="connector" idref="#_x0000_s1165"/>
        <o:r id="V:Rule43" type="connector" idref="#_x0000_s1164"/>
        <o:r id="V:Rule44" type="connector" idref="#_x0000_s1184"/>
        <o:r id="V:Rule45" type="connector" idref="#_x0000_s1209"/>
        <o:r id="V:Rule46" type="connector" idref="#_x0000_s1189"/>
        <o:r id="V:Rule47" type="connector" idref="#_x0000_s1161"/>
        <o:r id="V:Rule48" type="connector" idref="#_x0000_s1179"/>
        <o:r id="V:Rule49" type="connector" idref="#_x0000_s1159"/>
        <o:r id="V:Rule50" type="connector" idref="#_x0000_s1185"/>
        <o:r id="V:Rule51" type="connector" idref="#_x0000_s1160"/>
        <o:r id="V:Rule52" type="connector" idref="#_x0000_s1180"/>
        <o:r id="V:Rule53" type="connector" idref="#_x0000_s1167"/>
        <o:r id="V:Rule54" type="connector" idref="#_x0000_s1213"/>
        <o:r id="V:Rule55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119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1D011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D0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1D011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11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1D0119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011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0119"/>
    <w:pPr>
      <w:ind w:left="720"/>
      <w:contextualSpacing/>
    </w:pPr>
  </w:style>
  <w:style w:type="table" w:styleId="ac">
    <w:name w:val="Table Grid"/>
    <w:basedOn w:val="a1"/>
    <w:uiPriority w:val="59"/>
    <w:rsid w:val="007A5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2E21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6883-9095-4935-AF25-42842827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book2</cp:lastModifiedBy>
  <cp:revision>255</cp:revision>
  <dcterms:created xsi:type="dcterms:W3CDTF">2010-07-05T13:11:00Z</dcterms:created>
  <dcterms:modified xsi:type="dcterms:W3CDTF">2015-02-19T13:20:00Z</dcterms:modified>
</cp:coreProperties>
</file>