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C" w:rsidRPr="00B35B0C" w:rsidRDefault="00B35B0C" w:rsidP="00B3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В 6.  Характерные химические свойства углеводородов: </w:t>
      </w:r>
      <w:proofErr w:type="spellStart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алканов</w:t>
      </w:r>
      <w:proofErr w:type="spellEnd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, </w:t>
      </w:r>
      <w:proofErr w:type="spellStart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алкенов</w:t>
      </w:r>
      <w:proofErr w:type="spellEnd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, диенов, </w:t>
      </w:r>
      <w:proofErr w:type="spellStart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алкинов</w:t>
      </w:r>
      <w:proofErr w:type="spellEnd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.  Механизмы реакций замещения и присоединения в органической химии. Правило В.В. </w:t>
      </w:r>
      <w:proofErr w:type="spellStart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Марковникова</w:t>
      </w:r>
      <w:proofErr w:type="spellEnd"/>
      <w:r w:rsidRPr="00B35B0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. </w:t>
      </w:r>
    </w:p>
    <w:p w:rsidR="00B35B0C" w:rsidRPr="00B35B0C" w:rsidRDefault="00B35B0C" w:rsidP="00B35B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1. Как для бензола, так и для стирола характерны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наличие в молекуле сопряженной электронной системы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-гибридизация атомов углерода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взаимодействие с водородом в присутствии катализатора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обесцвечивание бромной воды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горючесть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хорошая растворимость в воде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2. И толуол, и бензол реагируют с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бромом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B35B0C">
        <w:rPr>
          <w:rFonts w:ascii="Times New Roman" w:eastAsia="Times New Roman" w:hAnsi="Times New Roman" w:cs="Times New Roman"/>
          <w:lang w:eastAsia="ru-RU"/>
        </w:rPr>
        <w:t>2) хлорметаном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бромной водой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бромоводородом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35B0C">
        <w:rPr>
          <w:rFonts w:ascii="Times New Roman" w:eastAsia="Times New Roman" w:hAnsi="Times New Roman" w:cs="Times New Roman"/>
          <w:lang w:eastAsia="ru-RU"/>
        </w:rPr>
        <w:t>5) азотной кислотой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меди(</w:t>
      </w:r>
      <w:r w:rsidRPr="00B35B0C">
        <w:rPr>
          <w:rFonts w:ascii="Times New Roman" w:eastAsia="Times New Roman" w:hAnsi="Times New Roman" w:cs="Times New Roman"/>
          <w:lang w:val="en-US" w:eastAsia="ru-RU"/>
        </w:rPr>
        <w:t>II</w:t>
      </w:r>
      <w:r w:rsidRPr="00B35B0C">
        <w:rPr>
          <w:rFonts w:ascii="Times New Roman" w:eastAsia="Times New Roman" w:hAnsi="Times New Roman" w:cs="Times New Roman"/>
          <w:lang w:eastAsia="ru-RU"/>
        </w:rPr>
        <w:t>)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3. Раствор перманганата калия обесцвечивают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пентан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35B0C">
        <w:rPr>
          <w:rFonts w:ascii="Times New Roman" w:eastAsia="Times New Roman" w:hAnsi="Times New Roman" w:cs="Times New Roman"/>
          <w:lang w:eastAsia="ru-RU"/>
        </w:rPr>
        <w:t>2) бензол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бутин-1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4) толуол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35B0C">
        <w:rPr>
          <w:rFonts w:ascii="Times New Roman" w:eastAsia="Times New Roman" w:hAnsi="Times New Roman" w:cs="Times New Roman"/>
          <w:lang w:eastAsia="ru-RU"/>
        </w:rPr>
        <w:t>5) пентен-2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Times New Roman" w:eastAsia="Times New Roman" w:hAnsi="Times New Roman" w:cs="Times New Roman"/>
          <w:lang w:eastAsia="ru-RU"/>
        </w:rPr>
        <w:t>6) полиэтилен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4. Бромную воду обесцвечивают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пентан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35B0C">
        <w:rPr>
          <w:rFonts w:ascii="Times New Roman" w:eastAsia="Times New Roman" w:hAnsi="Times New Roman" w:cs="Times New Roman"/>
          <w:lang w:eastAsia="ru-RU"/>
        </w:rPr>
        <w:t>2) бензол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бутин-1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толуол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35B0C">
        <w:rPr>
          <w:rFonts w:ascii="Times New Roman" w:eastAsia="Times New Roman" w:hAnsi="Times New Roman" w:cs="Times New Roman"/>
          <w:lang w:eastAsia="ru-RU"/>
        </w:rPr>
        <w:t>5) бутен-2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35B0C">
        <w:rPr>
          <w:rFonts w:ascii="Times New Roman" w:eastAsia="Times New Roman" w:hAnsi="Times New Roman" w:cs="Times New Roman"/>
          <w:lang w:eastAsia="ru-RU"/>
        </w:rPr>
        <w:t>6) бутадиен-1,3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5. И для толуола, и для бутадиена-1,3 характерны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наличие в молекуле сопряжённой электронной системы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-гибридизация всех атомов углерода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реакции замещения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обесцвечивание раствора КМ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nO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 xml:space="preserve">4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горючесть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хорошая растворимость в воде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B35B0C">
        <w:rPr>
          <w:rFonts w:ascii="Constantia" w:eastAsia="Times New Roman" w:hAnsi="Constantia" w:cs="Times New Roman"/>
          <w:lang w:eastAsia="ru-RU"/>
        </w:rPr>
        <w:t>Толуол вступает в реакцию с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>1)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Constantia" w:eastAsia="Times New Roman" w:hAnsi="Constantia" w:cs="Times New Roman"/>
          <w:lang w:eastAsia="ru-RU"/>
        </w:rPr>
        <w:t>аммиаком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 xml:space="preserve">2) </w:t>
      </w:r>
      <w:proofErr w:type="spellStart"/>
      <w:r w:rsidRPr="00B35B0C">
        <w:rPr>
          <w:rFonts w:ascii="Constantia" w:eastAsia="Times New Roman" w:hAnsi="Constantia" w:cs="Times New Roman"/>
          <w:lang w:eastAsia="ru-RU"/>
        </w:rPr>
        <w:t>хлороводородом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>3)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Constantia" w:eastAsia="Times New Roman" w:hAnsi="Constantia" w:cs="Times New Roman"/>
          <w:lang w:eastAsia="ru-RU"/>
        </w:rPr>
        <w:t>хлором при освещении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 xml:space="preserve">4) аммиачным раствором оксида серебра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 xml:space="preserve">5) хлором в присутствии катализатора </w:t>
      </w:r>
      <w:r w:rsidRPr="00B35B0C">
        <w:rPr>
          <w:rFonts w:ascii="Constantia" w:eastAsia="Times New Roman" w:hAnsi="Constantia" w:cs="Times New Roman"/>
          <w:lang w:val="en-US" w:eastAsia="ru-RU"/>
        </w:rPr>
        <w:t>AICI</w:t>
      </w:r>
      <w:r w:rsidRPr="00B35B0C">
        <w:rPr>
          <w:rFonts w:ascii="Constantia" w:eastAsia="Times New Roman" w:hAnsi="Constantia" w:cs="Times New Roman"/>
          <w:lang w:eastAsia="ru-RU"/>
        </w:rPr>
        <w:t xml:space="preserve">3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eastAsia="ru-RU"/>
        </w:rPr>
        <w:t xml:space="preserve">6) </w:t>
      </w:r>
      <w:proofErr w:type="spellStart"/>
      <w:r w:rsidRPr="00B35B0C">
        <w:rPr>
          <w:rFonts w:ascii="Constantia" w:eastAsia="Times New Roman" w:hAnsi="Constantia" w:cs="Times New Roman"/>
          <w:lang w:eastAsia="ru-RU"/>
        </w:rPr>
        <w:t>хлорэтаном</w:t>
      </w:r>
      <w:proofErr w:type="spellEnd"/>
      <w:r w:rsidRPr="00B35B0C">
        <w:rPr>
          <w:rFonts w:ascii="Constantia" w:eastAsia="Times New Roman" w:hAnsi="Constantia" w:cs="Times New Roman"/>
          <w:lang w:eastAsia="ru-RU"/>
        </w:rPr>
        <w:t xml:space="preserve"> в присутствии катализатора </w:t>
      </w:r>
      <w:r w:rsidRPr="00B35B0C">
        <w:rPr>
          <w:rFonts w:ascii="Constantia" w:eastAsia="Times New Roman" w:hAnsi="Constantia" w:cs="Times New Roman"/>
          <w:lang w:val="en-US" w:eastAsia="ru-RU"/>
        </w:rPr>
        <w:t>AICI</w:t>
      </w:r>
      <w:r w:rsidRPr="00B35B0C">
        <w:rPr>
          <w:rFonts w:ascii="Constantia" w:eastAsia="Times New Roman" w:hAnsi="Constantia" w:cs="Times New Roman"/>
          <w:lang w:eastAsia="ru-RU"/>
        </w:rPr>
        <w:t>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Constantia" w:eastAsia="Times New Roman" w:hAnsi="Constantia" w:cs="Times New Roman"/>
          <w:lang w:val="en-US"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Пропин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взаимодействует с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натрием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35B0C">
        <w:rPr>
          <w:rFonts w:ascii="Times New Roman" w:eastAsia="Times New Roman" w:hAnsi="Times New Roman" w:cs="Times New Roman"/>
          <w:lang w:eastAsia="ru-RU"/>
        </w:rPr>
        <w:t>2) бромной водой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метаном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азотом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35B0C">
        <w:rPr>
          <w:rFonts w:ascii="Times New Roman" w:eastAsia="Times New Roman" w:hAnsi="Times New Roman" w:cs="Times New Roman"/>
          <w:lang w:eastAsia="ru-RU"/>
        </w:rPr>
        <w:t>6) водой в присутствии катализатора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взаимодействует с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натрием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35B0C">
        <w:rPr>
          <w:rFonts w:ascii="Times New Roman" w:eastAsia="Times New Roman" w:hAnsi="Times New Roman" w:cs="Times New Roman"/>
          <w:lang w:eastAsia="ru-RU"/>
        </w:rPr>
        <w:t>2) бромной водой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метаном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бромоводородом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35B0C">
        <w:rPr>
          <w:rFonts w:ascii="Times New Roman" w:eastAsia="Times New Roman" w:hAnsi="Times New Roman" w:cs="Times New Roman"/>
          <w:lang w:eastAsia="ru-RU"/>
        </w:rPr>
        <w:t>6) водой в присутствии катализатора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9. Бутан вступает в реакцию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гидратации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35B0C">
        <w:rPr>
          <w:rFonts w:ascii="Times New Roman" w:eastAsia="Times New Roman" w:hAnsi="Times New Roman" w:cs="Times New Roman"/>
          <w:lang w:eastAsia="ru-RU"/>
        </w:rPr>
        <w:t>2) гидрирования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бромирования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дегидратации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5) изомеризации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35B0C">
        <w:rPr>
          <w:rFonts w:ascii="Times New Roman" w:eastAsia="Times New Roman" w:hAnsi="Times New Roman" w:cs="Times New Roman"/>
          <w:lang w:eastAsia="ru-RU"/>
        </w:rPr>
        <w:t>6) дегидрирования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10.  По ионному механизму протекают реакции, уравнения которых: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>+О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B35B0C">
        <w:rPr>
          <w:rFonts w:ascii="Times New Roman" w:eastAsia="Times New Roman" w:hAnsi="Times New Roman" w:cs="Times New Roman"/>
          <w:lang w:eastAsia="ru-RU"/>
        </w:rPr>
        <w:t>--&gt; С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lang w:eastAsia="ru-RU"/>
        </w:rPr>
        <w:softHyphen/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+ 2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=СН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+ НС1 --&gt;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С1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97505" cy="462915"/>
            <wp:effectExtent l="19050" t="0" r="0" b="0"/>
            <wp:docPr id="1" name="Рисунок 1" descr="http://www.maratakm.ru/index2.files/image10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takm.ru/index2.files/image1037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C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--&gt; </w:t>
      </w:r>
      <w:r w:rsidRPr="00B35B0C">
        <w:rPr>
          <w:rFonts w:ascii="Times New Roman" w:eastAsia="Times New Roman" w:hAnsi="Times New Roman" w:cs="Times New Roman"/>
          <w:lang w:val="en-US" w:eastAsia="ru-RU"/>
        </w:rPr>
        <w:t>C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Cl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-СН=СН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+ НВ</w:t>
      </w:r>
      <w:r w:rsidRPr="00B35B0C">
        <w:rPr>
          <w:rFonts w:ascii="Times New Roman" w:eastAsia="Times New Roman" w:hAnsi="Times New Roman" w:cs="Times New Roman"/>
          <w:lang w:val="en-US" w:eastAsia="ru-RU"/>
        </w:rPr>
        <w:t>r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--&gt;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-СНВг-СН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5B0C">
        <w:rPr>
          <w:rFonts w:ascii="Times New Roman" w:eastAsia="Times New Roman" w:hAnsi="Times New Roman" w:cs="Times New Roman"/>
          <w:lang w:val="en-US" w:eastAsia="ru-RU"/>
        </w:rPr>
        <w:t>6) CH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B35B0C">
        <w:rPr>
          <w:rFonts w:ascii="Times New Roman" w:eastAsia="Times New Roman" w:hAnsi="Times New Roman" w:cs="Times New Roman"/>
          <w:lang w:val="en-US" w:eastAsia="ru-RU"/>
        </w:rPr>
        <w:t>-CH=CH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 xml:space="preserve"> + 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 xml:space="preserve"> --&gt; CH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B35B0C">
        <w:rPr>
          <w:rFonts w:ascii="Times New Roman" w:eastAsia="Times New Roman" w:hAnsi="Times New Roman" w:cs="Times New Roman"/>
          <w:lang w:val="en-US" w:eastAsia="ru-RU"/>
        </w:rPr>
        <w:t>-CH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-CH</w:t>
      </w: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35B0C">
        <w:rPr>
          <w:rFonts w:ascii="Times New Roman" w:eastAsia="Times New Roman" w:hAnsi="Times New Roman" w:cs="Times New Roman"/>
          <w:vertAlign w:val="subscript"/>
          <w:lang w:val="en-US" w:eastAsia="ru-RU"/>
        </w:rPr>
        <w:lastRenderedPageBreak/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11. К способам получения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относят: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дегидрирование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гидрирование бензола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дегидратацию спиртов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отщепление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галогеноводородов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галогеналканов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ароматизацию предельных углеродов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гидратацию альдегидов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12. И для метана, и для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характерны: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реакции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бромирования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-гибридизация атомов углерода в молекуле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наличие </w:t>
      </w:r>
      <w:r w:rsidRPr="00B35B0C">
        <w:rPr>
          <w:rFonts w:ascii="Symbol" w:eastAsia="Times New Roman" w:hAnsi="Symbol" w:cs="Times New Roman"/>
          <w:lang w:val="en-US" w:eastAsia="ru-RU"/>
        </w:rPr>
        <w:t></w:t>
      </w:r>
      <w:r w:rsidRPr="00B35B0C">
        <w:rPr>
          <w:rFonts w:ascii="Times New Roman" w:eastAsia="Times New Roman" w:hAnsi="Times New Roman" w:cs="Times New Roman"/>
          <w:lang w:eastAsia="ru-RU"/>
        </w:rPr>
        <w:t>-связи в молекулах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реакции гидрирования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горение на воздухе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хорошая растворимость в воде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Пропин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будет реагировать с каждым из веществ, ука</w:t>
      </w:r>
      <w:r w:rsidRPr="00B35B0C">
        <w:rPr>
          <w:rFonts w:ascii="Times New Roman" w:eastAsia="Times New Roman" w:hAnsi="Times New Roman" w:cs="Times New Roman"/>
          <w:lang w:eastAsia="ru-RU"/>
        </w:rPr>
        <w:softHyphen/>
        <w:t>занных в ряду: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[</w:t>
      </w:r>
      <w:r w:rsidRPr="00B35B0C">
        <w:rPr>
          <w:rFonts w:ascii="Times New Roman" w:eastAsia="Times New Roman" w:hAnsi="Times New Roman" w:cs="Times New Roman"/>
          <w:lang w:val="en-US" w:eastAsia="ru-RU"/>
        </w:rPr>
        <w:t>Cu</w:t>
      </w:r>
      <w:r w:rsidRPr="00B35B0C">
        <w:rPr>
          <w:rFonts w:ascii="Times New Roman" w:eastAsia="Times New Roman" w:hAnsi="Times New Roman" w:cs="Times New Roman"/>
          <w:lang w:eastAsia="ru-RU"/>
        </w:rPr>
        <w:t>(</w:t>
      </w:r>
      <w:r w:rsidRPr="00B35B0C">
        <w:rPr>
          <w:rFonts w:ascii="Times New Roman" w:eastAsia="Times New Roman" w:hAnsi="Times New Roman" w:cs="Times New Roman"/>
          <w:lang w:val="en-US" w:eastAsia="ru-RU"/>
        </w:rPr>
        <w:t>NH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)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]</w:t>
      </w:r>
      <w:r w:rsidRPr="00B35B0C">
        <w:rPr>
          <w:rFonts w:ascii="Times New Roman" w:eastAsia="Times New Roman" w:hAnsi="Times New Roman" w:cs="Times New Roman"/>
          <w:lang w:val="en-US" w:eastAsia="ru-RU"/>
        </w:rPr>
        <w:t>OH</w:t>
      </w: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B35B0C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eastAsia="ru-RU"/>
        </w:rPr>
        <w:t>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      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CuSO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>, С, Вг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Na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HCI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[</w:t>
      </w:r>
      <w:r w:rsidRPr="00B35B0C">
        <w:rPr>
          <w:rFonts w:ascii="Times New Roman" w:eastAsia="Times New Roman" w:hAnsi="Times New Roman" w:cs="Times New Roman"/>
          <w:lang w:val="en-US" w:eastAsia="ru-RU"/>
        </w:rPr>
        <w:t>Ag</w:t>
      </w:r>
      <w:r w:rsidRPr="00B35B0C">
        <w:rPr>
          <w:rFonts w:ascii="Times New Roman" w:eastAsia="Times New Roman" w:hAnsi="Times New Roman" w:cs="Times New Roman"/>
          <w:lang w:eastAsia="ru-RU"/>
        </w:rPr>
        <w:t>(</w:t>
      </w:r>
      <w:r w:rsidRPr="00B35B0C">
        <w:rPr>
          <w:rFonts w:ascii="Times New Roman" w:eastAsia="Times New Roman" w:hAnsi="Times New Roman" w:cs="Times New Roman"/>
          <w:lang w:val="en-US" w:eastAsia="ru-RU"/>
        </w:rPr>
        <w:t>NH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)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|</w:t>
      </w:r>
      <w:r w:rsidRPr="00B35B0C">
        <w:rPr>
          <w:rFonts w:ascii="Times New Roman" w:eastAsia="Times New Roman" w:hAnsi="Times New Roman" w:cs="Times New Roman"/>
          <w:lang w:val="en-US" w:eastAsia="ru-RU"/>
        </w:rPr>
        <w:t>OH</w:t>
      </w:r>
      <w:r w:rsidRPr="00B35B0C">
        <w:rPr>
          <w:rFonts w:ascii="Times New Roman" w:eastAsia="Times New Roman" w:hAnsi="Times New Roman" w:cs="Times New Roman"/>
          <w:lang w:eastAsia="ru-RU"/>
        </w:rPr>
        <w:t>, НВ</w:t>
      </w:r>
      <w:r w:rsidRPr="00B35B0C">
        <w:rPr>
          <w:rFonts w:ascii="Times New Roman" w:eastAsia="Times New Roman" w:hAnsi="Times New Roman" w:cs="Times New Roman"/>
          <w:lang w:val="en-US" w:eastAsia="ru-RU"/>
        </w:rPr>
        <w:t>r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С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,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HCI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КМ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nO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>,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, Вг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взаимодействуют с: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[</w:t>
      </w:r>
      <w:r w:rsidRPr="00B35B0C">
        <w:rPr>
          <w:rFonts w:ascii="Times New Roman" w:eastAsia="Times New Roman" w:hAnsi="Times New Roman" w:cs="Times New Roman"/>
          <w:lang w:val="en-US" w:eastAsia="ru-RU"/>
        </w:rPr>
        <w:t>Ag</w:t>
      </w:r>
      <w:r w:rsidRPr="00B35B0C">
        <w:rPr>
          <w:rFonts w:ascii="Times New Roman" w:eastAsia="Times New Roman" w:hAnsi="Times New Roman" w:cs="Times New Roman"/>
          <w:lang w:eastAsia="ru-RU"/>
        </w:rPr>
        <w:t>(</w:t>
      </w:r>
      <w:r w:rsidRPr="00B35B0C">
        <w:rPr>
          <w:rFonts w:ascii="Times New Roman" w:eastAsia="Times New Roman" w:hAnsi="Times New Roman" w:cs="Times New Roman"/>
          <w:lang w:val="en-US" w:eastAsia="ru-RU"/>
        </w:rPr>
        <w:t>NH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)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]</w:t>
      </w:r>
      <w:r w:rsidRPr="00B35B0C">
        <w:rPr>
          <w:rFonts w:ascii="Times New Roman" w:eastAsia="Times New Roman" w:hAnsi="Times New Roman" w:cs="Times New Roman"/>
          <w:lang w:val="en-US" w:eastAsia="ru-RU"/>
        </w:rPr>
        <w:t>OH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Вг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р-р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>)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С</w:t>
      </w:r>
      <w:r w:rsidRPr="00B35B0C">
        <w:rPr>
          <w:rFonts w:ascii="Times New Roman" w:eastAsia="Times New Roman" w:hAnsi="Times New Roman" w:cs="Times New Roman"/>
          <w:lang w:val="en-US" w:eastAsia="ru-RU"/>
        </w:rPr>
        <w:t>u</w:t>
      </w:r>
      <w:r w:rsidRPr="00B35B0C">
        <w:rPr>
          <w:rFonts w:ascii="Times New Roman" w:eastAsia="Times New Roman" w:hAnsi="Times New Roman" w:cs="Times New Roman"/>
          <w:lang w:eastAsia="ru-RU"/>
        </w:rPr>
        <w:t>(ОН)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КМ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nO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(раствор)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(Н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Pr="00B35B0C">
        <w:rPr>
          <w:rFonts w:ascii="Times New Roman" w:eastAsia="Times New Roman" w:hAnsi="Times New Roman" w:cs="Times New Roman"/>
          <w:lang w:eastAsia="ru-RU"/>
        </w:rPr>
        <w:t>)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>(ОН)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15. Для метана характерны: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реакция гидрирования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тетраэдрическая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|форма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молекулы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наличие </w:t>
      </w:r>
      <w:r w:rsidRPr="00B35B0C">
        <w:rPr>
          <w:rFonts w:ascii="Symbol" w:eastAsia="Times New Roman" w:hAnsi="Symbol" w:cs="Times New Roman"/>
          <w:lang w:val="en-US" w:eastAsia="ru-RU"/>
        </w:rPr>
        <w:t></w:t>
      </w:r>
      <w:r w:rsidRPr="00B35B0C">
        <w:rPr>
          <w:rFonts w:ascii="Times New Roman" w:eastAsia="Times New Roman" w:hAnsi="Times New Roman" w:cs="Times New Roman"/>
          <w:lang w:eastAsia="ru-RU"/>
        </w:rPr>
        <w:t>-связи в молекуле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-гибридизация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атома углерода в молекуле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5) реакции с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галогеноводородами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горение на воздухе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16. Из перечисленных ниже соединений с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хлороводородом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взаимодействуют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этан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этилен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бензол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4)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глицин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муравьиная кислота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B35B0C">
        <w:rPr>
          <w:rFonts w:ascii="Symbol" w:eastAsia="Times New Roman" w:hAnsi="Symbol" w:cs="Times New Roman"/>
          <w:lang w:val="en-US" w:eastAsia="ru-RU"/>
        </w:rPr>
        <w:t></w:t>
      </w:r>
      <w:r w:rsidRPr="00B35B0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аминопропионовая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кислота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17. Углеводороды ряда этилена будут реагировать с каждым из веществ, указанных в ряду: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Br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HCI</w:t>
      </w:r>
      <w:r w:rsidRPr="00B35B0C">
        <w:rPr>
          <w:rFonts w:ascii="Times New Roman" w:eastAsia="Times New Roman" w:hAnsi="Times New Roman" w:cs="Times New Roman"/>
          <w:lang w:eastAsia="ru-RU"/>
        </w:rPr>
        <w:t>, С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КМ</w:t>
      </w:r>
      <w:proofErr w:type="spellStart"/>
      <w:r w:rsidRPr="00B35B0C">
        <w:rPr>
          <w:rFonts w:ascii="Times New Roman" w:eastAsia="Times New Roman" w:hAnsi="Times New Roman" w:cs="Times New Roman"/>
          <w:lang w:val="en-US" w:eastAsia="ru-RU"/>
        </w:rPr>
        <w:t>nO</w:t>
      </w:r>
      <w:proofErr w:type="spellEnd"/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>,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,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О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lang w:eastAsia="ru-RU"/>
        </w:rPr>
        <w:t>С</w:t>
      </w:r>
      <w:r w:rsidRPr="00B35B0C">
        <w:rPr>
          <w:rFonts w:ascii="Times New Roman" w:eastAsia="Times New Roman" w:hAnsi="Times New Roman" w:cs="Times New Roman"/>
          <w:lang w:val="en-US" w:eastAsia="ru-RU"/>
        </w:rPr>
        <w:t>l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C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B35B0C">
        <w:rPr>
          <w:rFonts w:ascii="Times New Roman" w:eastAsia="Times New Roman" w:hAnsi="Times New Roman" w:cs="Times New Roman"/>
          <w:lang w:val="en-US" w:eastAsia="ru-RU"/>
        </w:rPr>
        <w:t>H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Br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НСНО,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НВг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, О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  </w:t>
      </w:r>
      <w:r w:rsidRPr="00B35B0C">
        <w:rPr>
          <w:rFonts w:ascii="Times New Roman" w:eastAsia="Times New Roman" w:hAnsi="Times New Roman" w:cs="Times New Roman"/>
          <w:lang w:val="en-US" w:eastAsia="ru-RU"/>
        </w:rPr>
        <w:t>N</w:t>
      </w:r>
      <w:r w:rsidRPr="00B35B0C">
        <w:rPr>
          <w:rFonts w:ascii="Times New Roman" w:eastAsia="Times New Roman" w:hAnsi="Times New Roman" w:cs="Times New Roman"/>
          <w:lang w:eastAsia="ru-RU"/>
        </w:rPr>
        <w:t>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O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HCI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35B0C">
        <w:rPr>
          <w:rFonts w:ascii="Times New Roman" w:eastAsia="Times New Roman" w:hAnsi="Times New Roman" w:cs="Times New Roman"/>
          <w:lang w:val="en-US" w:eastAsia="ru-RU"/>
        </w:rPr>
        <w:t>Br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18. С водородом взаимодействует каждое из двух веществ: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бензол, пропан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бутен, этан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lastRenderedPageBreak/>
        <w:t xml:space="preserve">3) дивинил,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этен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стирол, бутадиен-1,3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дихлорэтан, бутан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этин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>, бутин-1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  <w:r w:rsidRPr="00B35B0C">
        <w:rPr>
          <w:rFonts w:ascii="Microsoft Sans Serif" w:eastAsia="Times New Roman" w:hAnsi="Microsoft Sans Serif" w:cs="Microsoft Sans Serif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Microsoft Sans Serif" w:eastAsia="Times New Roman" w:hAnsi="Microsoft Sans Serif" w:cs="Microsoft Sans Serif"/>
          <w:lang w:eastAsia="ru-RU"/>
        </w:rPr>
        <w:t xml:space="preserve">19. </w:t>
      </w:r>
      <w:r w:rsidRPr="00B35B0C">
        <w:rPr>
          <w:rFonts w:ascii="Times New Roman" w:eastAsia="Times New Roman" w:hAnsi="Times New Roman" w:cs="Times New Roman"/>
          <w:lang w:eastAsia="ru-RU"/>
        </w:rPr>
        <w:t>Ацетилен можно получить в результате реакции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гидрирования углерода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гидролиза карбида алюминия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гидролиза карбида кальция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взаимодействия </w:t>
      </w:r>
      <w:r w:rsidRPr="00B35B0C">
        <w:rPr>
          <w:rFonts w:ascii="Times New Roman" w:eastAsia="Times New Roman" w:hAnsi="Times New Roman" w:cs="Times New Roman"/>
          <w:lang w:val="en-US" w:eastAsia="ru-RU"/>
        </w:rPr>
        <w:t>Na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val="en-US" w:eastAsia="ru-RU"/>
        </w:rPr>
        <w:t>C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с кислотой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пиролиза метана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дегидратации этанола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20.  Промежуточное образование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карбокатиона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 СН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происходит при взаимодействии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пропана и хлора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хлора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воды в присутствии катализатора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21. </w:t>
      </w:r>
      <w:r w:rsidRPr="00B35B0C">
        <w:rPr>
          <w:rFonts w:ascii="Palatino Linotype" w:eastAsia="Times New Roman" w:hAnsi="Palatino Linotype" w:cs="Times New Roman"/>
          <w:lang w:eastAsia="ru-RU"/>
        </w:rPr>
        <w:t>По радикальному механизму протекают реакции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1)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eastAsia="ru-RU"/>
        </w:rPr>
        <w:t>СН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4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С1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--&gt; СН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3</w:t>
      </w:r>
      <w:r w:rsidRPr="00B35B0C">
        <w:rPr>
          <w:rFonts w:ascii="Palatino Linotype" w:eastAsia="Times New Roman" w:hAnsi="Palatino Linotype" w:cs="Times New Roman"/>
          <w:lang w:eastAsia="ru-RU"/>
        </w:rPr>
        <w:t>С1 + НС1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2)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eastAsia="ru-RU"/>
        </w:rPr>
        <w:t>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4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O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--&gt; 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5</w:t>
      </w:r>
      <w:r w:rsidRPr="00B35B0C">
        <w:rPr>
          <w:rFonts w:ascii="Palatino Linotype" w:eastAsia="Times New Roman" w:hAnsi="Palatino Linotype" w:cs="Times New Roman"/>
          <w:lang w:eastAsia="ru-RU"/>
        </w:rPr>
        <w:t>ОН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3)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eastAsia="ru-RU"/>
        </w:rPr>
        <w:t>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6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HNO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3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--&gt; 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C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H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5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N</w:t>
      </w:r>
      <w:r w:rsidRPr="00B35B0C">
        <w:rPr>
          <w:rFonts w:ascii="Palatino Linotype" w:eastAsia="Times New Roman" w:hAnsi="Palatino Linotype" w:cs="Times New Roman"/>
          <w:lang w:eastAsia="ru-RU"/>
        </w:rPr>
        <w:t>0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0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4)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eastAsia="ru-RU"/>
        </w:rPr>
        <w:t>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O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--&gt; </w:t>
      </w:r>
      <w:proofErr w:type="spellStart"/>
      <w:r w:rsidRPr="00B35B0C">
        <w:rPr>
          <w:rFonts w:ascii="Palatino Linotype" w:eastAsia="Times New Roman" w:hAnsi="Palatino Linotype" w:cs="Times New Roman"/>
          <w:lang w:eastAsia="ru-RU"/>
        </w:rPr>
        <w:t>СНзСНО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5)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C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H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6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Br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 xml:space="preserve">2 </w:t>
      </w:r>
      <w:r w:rsidRPr="00B35B0C">
        <w:rPr>
          <w:rFonts w:ascii="Palatino Linotype" w:eastAsia="Times New Roman" w:hAnsi="Palatino Linotype" w:cs="Times New Roman"/>
          <w:lang w:eastAsia="ru-RU"/>
        </w:rPr>
        <w:t>--&gt;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C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H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5</w:t>
      </w:r>
      <w:r w:rsidRPr="00B35B0C">
        <w:rPr>
          <w:rFonts w:ascii="Palatino Linotype" w:eastAsia="Times New Roman" w:hAnsi="Palatino Linotype" w:cs="Times New Roman"/>
          <w:lang w:val="en-US" w:eastAsia="ru-RU"/>
        </w:rPr>
        <w:t>Br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 + </w:t>
      </w:r>
      <w:proofErr w:type="spellStart"/>
      <w:r w:rsidRPr="00B35B0C">
        <w:rPr>
          <w:rFonts w:ascii="Palatino Linotype" w:eastAsia="Times New Roman" w:hAnsi="Palatino Linotype" w:cs="Times New Roman"/>
          <w:lang w:val="en-US" w:eastAsia="ru-RU"/>
        </w:rPr>
        <w:t>HBr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6)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B0C">
        <w:rPr>
          <w:rFonts w:ascii="Palatino Linotype" w:eastAsia="Times New Roman" w:hAnsi="Palatino Linotype" w:cs="Times New Roman"/>
          <w:lang w:eastAsia="ru-RU"/>
        </w:rPr>
        <w:t>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5</w:t>
      </w:r>
      <w:r w:rsidRPr="00B35B0C">
        <w:rPr>
          <w:rFonts w:ascii="Palatino Linotype" w:eastAsia="Times New Roman" w:hAnsi="Palatino Linotype" w:cs="Times New Roman"/>
          <w:lang w:eastAsia="ru-RU"/>
        </w:rPr>
        <w:t xml:space="preserve">ОН + </w:t>
      </w:r>
      <w:proofErr w:type="spellStart"/>
      <w:r w:rsidRPr="00B35B0C">
        <w:rPr>
          <w:rFonts w:ascii="Palatino Linotype" w:eastAsia="Times New Roman" w:hAnsi="Palatino Linotype" w:cs="Times New Roman"/>
          <w:lang w:eastAsia="ru-RU"/>
        </w:rPr>
        <w:t>НВг</w:t>
      </w:r>
      <w:proofErr w:type="spellEnd"/>
      <w:r w:rsidRPr="00B35B0C">
        <w:rPr>
          <w:rFonts w:ascii="Palatino Linotype" w:eastAsia="Times New Roman" w:hAnsi="Palatino Linotype" w:cs="Times New Roman"/>
          <w:lang w:eastAsia="ru-RU"/>
        </w:rPr>
        <w:t xml:space="preserve"> --&gt; С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5</w:t>
      </w:r>
      <w:r w:rsidRPr="00B35B0C">
        <w:rPr>
          <w:rFonts w:ascii="Palatino Linotype" w:eastAsia="Times New Roman" w:hAnsi="Palatino Linotype" w:cs="Times New Roman"/>
          <w:lang w:eastAsia="ru-RU"/>
        </w:rPr>
        <w:t>Вг + Н</w:t>
      </w:r>
      <w:r w:rsidRPr="00B35B0C">
        <w:rPr>
          <w:rFonts w:ascii="Palatino Linotype" w:eastAsia="Times New Roman" w:hAnsi="Palatino Linotype" w:cs="Times New Roman"/>
          <w:vertAlign w:val="subscript"/>
          <w:lang w:eastAsia="ru-RU"/>
        </w:rPr>
        <w:t>2</w:t>
      </w:r>
      <w:r w:rsidRPr="00B35B0C">
        <w:rPr>
          <w:rFonts w:ascii="Palatino Linotype" w:eastAsia="Times New Roman" w:hAnsi="Palatino Linotype" w:cs="Times New Roman"/>
          <w:lang w:eastAsia="ru-RU"/>
        </w:rPr>
        <w:t>0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Palatino Linotype" w:eastAsia="Times New Roman" w:hAnsi="Palatino Linotype" w:cs="Times New Roman"/>
          <w:lang w:eastAsia="ru-RU"/>
        </w:rPr>
        <w:t xml:space="preserve">22.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Промежуточное образование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карбокатиона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 СН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 - СН</w:t>
      </w:r>
      <w:r w:rsidRPr="00B35B0C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</w:t>
      </w:r>
      <w:r w:rsidRPr="00B35B0C">
        <w:rPr>
          <w:rFonts w:ascii="Times New Roman" w:eastAsia="Times New Roman" w:hAnsi="Times New Roman" w:cs="Times New Roman"/>
          <w:lang w:eastAsia="ru-RU"/>
        </w:rPr>
        <w:t>происходит при взаимодействии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бутана и брома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бутена-2 и брома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бутена-1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бутена-2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бутена-1 и воды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бутена-2 и водорода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23. Реакция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бромирования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пропана протекает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по радикальному механизму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в несколько стадий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с разрывом связи в молекуле брома в начале реакции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в соответствии с правилом В.В.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Марковникова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в присутствии катализатора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с преимущественным образованием 1-бромпропана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24. Этилен получают в результате реакций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дегидратации этанола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восстановления этанола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гидрирования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термического разложения ацетилена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дегидрирования этана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гидролиза этилбензола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25. Для бутана характерны: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наличие структурных изомеров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геометрическая изомерия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-гибридизация атомов углерода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наличие </w:t>
      </w:r>
      <w:r w:rsidRPr="00B35B0C">
        <w:rPr>
          <w:rFonts w:ascii="Symbol" w:eastAsia="Times New Roman" w:hAnsi="Symbol" w:cs="Times New Roman"/>
          <w:lang w:val="en-US" w:eastAsia="ru-RU"/>
        </w:rPr>
        <w:t>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- и </w:t>
      </w:r>
      <w:r w:rsidRPr="00B35B0C">
        <w:rPr>
          <w:rFonts w:ascii="Symbol" w:eastAsia="Times New Roman" w:hAnsi="Symbol" w:cs="Times New Roman"/>
          <w:lang w:val="en-US" w:eastAsia="ru-RU"/>
        </w:rPr>
        <w:t>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-связей в молекулах 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реакции с галогенами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окисление перманганатом калия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lastRenderedPageBreak/>
        <w:t> 26. Реакция полимеризации характерна для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стирола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2-метилбутадиена-1,3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2-метилпропана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тетрафторэтена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2-метилбутана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3-метилпентана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27. Бромная вода обесцвечивается при действии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ацетилена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пропана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бутадиена-1,3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бензола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стирола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2,2-диметилпропана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28. Для пропана характерны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горение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структурная изомерия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B35B0C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-гибридизация атомов углерода в молекуле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геометрическая изомерия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реакции замещения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взаимодействие с бромной водой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 xml:space="preserve">29.  </w:t>
      </w:r>
      <w:r w:rsidRPr="00B35B0C">
        <w:rPr>
          <w:rFonts w:ascii="Times New Roman" w:eastAsia="Times New Roman" w:hAnsi="Times New Roman" w:cs="Times New Roman"/>
          <w:lang w:eastAsia="ru-RU"/>
        </w:rPr>
        <w:t xml:space="preserve">По правилу В.В.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Марковникова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происходит взаимодействие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1) бутена-1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воды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бутена-1 и хлора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бутена-1 и водорода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бутена-2 и брома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6)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пропена</w:t>
      </w:r>
      <w:proofErr w:type="spellEnd"/>
      <w:r w:rsidRPr="00B35B0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хлороводорода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30. Атомы углерода в состоянии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-гибридизации имеются в молекулах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2-хлорбутана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дивинила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изобутана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B35B0C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винилбензола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 xml:space="preserve">31. Атомы углерода в состоянии </w:t>
      </w:r>
      <w:r w:rsidRPr="00B35B0C">
        <w:rPr>
          <w:rFonts w:ascii="Times New Roman" w:eastAsia="Times New Roman" w:hAnsi="Times New Roman" w:cs="Times New Roman"/>
          <w:lang w:val="en-US" w:eastAsia="ru-RU"/>
        </w:rPr>
        <w:t>sp</w:t>
      </w:r>
      <w:r w:rsidRPr="00B35B0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B35B0C">
        <w:rPr>
          <w:rFonts w:ascii="Times New Roman" w:eastAsia="Times New Roman" w:hAnsi="Times New Roman" w:cs="Times New Roman"/>
          <w:lang w:eastAsia="ru-RU"/>
        </w:rPr>
        <w:t>-гибридизации находятся в молекулах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1) бутана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2) цис-бутена-2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3) транс-бутена-2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4) метанола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5) ацетилена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lang w:eastAsia="ru-RU"/>
        </w:rPr>
        <w:t>6) толуола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35B0C" w:rsidRPr="00B35B0C" w:rsidRDefault="00B35B0C" w:rsidP="00B35B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B0C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ОТВЕТЫ: </w:t>
      </w:r>
      <w:r w:rsidRPr="00B35B0C">
        <w:rPr>
          <w:rFonts w:ascii="Times New Roman" w:eastAsia="Times New Roman" w:hAnsi="Times New Roman" w:cs="Times New Roman"/>
          <w:lang w:eastAsia="ru-RU"/>
        </w:rPr>
        <w:t>1-134; 2-145; 3-345; 4-156; 5-145; 6-356; 7-126; 8-246; 9-356; 10-235; 11-134; 12-125; 13-146; 14-245; 15-246; 16-146; 17-236; 18-346; 19-345; 20-246; 21-135; 22-345; 23-123; 24-135;  25-135; 26-124; 27-135; 28-135, 29-126, 30-135, 31-236.</w:t>
      </w:r>
    </w:p>
    <w:p w:rsidR="00822B6D" w:rsidRPr="00B35B0C" w:rsidRDefault="00B35B0C" w:rsidP="00B35B0C">
      <w:pPr>
        <w:spacing w:after="0" w:line="240" w:lineRule="auto"/>
      </w:pPr>
    </w:p>
    <w:sectPr w:rsidR="00822B6D" w:rsidRPr="00B35B0C" w:rsidSect="00B35B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35B0C"/>
    <w:rsid w:val="000804CE"/>
    <w:rsid w:val="0038719F"/>
    <w:rsid w:val="00A52C83"/>
    <w:rsid w:val="00B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3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2012-10-02T18:32:00Z</cp:lastPrinted>
  <dcterms:created xsi:type="dcterms:W3CDTF">2012-10-02T18:28:00Z</dcterms:created>
  <dcterms:modified xsi:type="dcterms:W3CDTF">2012-10-02T18:32:00Z</dcterms:modified>
</cp:coreProperties>
</file>