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A48" w:rsidRPr="00D90A48" w:rsidRDefault="00D90A48" w:rsidP="00D90A48">
      <w:pPr>
        <w:spacing w:before="100" w:beforeAutospacing="1" w:after="100" w:afterAutospacing="1" w:line="240" w:lineRule="auto"/>
        <w:jc w:val="center"/>
        <w:outlineLvl w:val="2"/>
        <w:rPr>
          <w:rFonts w:ascii="Verdana" w:eastAsia="Times New Roman" w:hAnsi="Verdana" w:cs="Times New Roman"/>
          <w:b/>
          <w:bCs/>
          <w:color w:val="0DA3C8"/>
          <w:sz w:val="48"/>
          <w:szCs w:val="48"/>
        </w:rPr>
      </w:pPr>
      <w:r w:rsidRPr="00D90A48">
        <w:rPr>
          <w:rFonts w:ascii="Verdana" w:eastAsia="Times New Roman" w:hAnsi="Verdana" w:cs="Times New Roman"/>
          <w:b/>
          <w:bCs/>
          <w:color w:val="0DA3C8"/>
          <w:sz w:val="48"/>
          <w:szCs w:val="48"/>
        </w:rPr>
        <w:t>Писатели о книге и чтении</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Айзек Азимов</w:t>
      </w:r>
      <w:r w:rsidRPr="00D90A48">
        <w:rPr>
          <w:rFonts w:ascii="Verdana" w:eastAsia="Times New Roman" w:hAnsi="Verdana" w:cs="Times New Roman"/>
          <w:color w:val="000000"/>
          <w:sz w:val="27"/>
          <w:szCs w:val="27"/>
        </w:rPr>
        <w:t xml:space="preserve"> (1920) американский писатель, ученый биохимик:</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«Книга дает вам необходимые слова, чтобы читать и перечитывать их, когда вы хотите – в постели, за столом или растянувшись на полу – и как вы хотите – не спеша, быстро, подряд или по кусочкам. Но главное – книга дает вам слова, к которым вы сами подбираете картины, возникающие в вашем воображении. Вы знаете, как выглядит д`Артаньян и Дон-Кихот, и это – ваш д`Артаньян, ваш Дон-Кихот – ваша личная собственность, ваша на всю жизнь…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Никогда не будет придумано что-либо подобное книге – способное дать вам как раз столько, сколько нужно, и никогда – слишком мало или слишком много, дать вам одному целую вселенную».</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Вольтер Франсуа Мари</w:t>
      </w:r>
      <w:r w:rsidRPr="00D90A48">
        <w:rPr>
          <w:rFonts w:ascii="Verdana" w:eastAsia="Times New Roman" w:hAnsi="Verdana" w:cs="Times New Roman"/>
          <w:color w:val="000000"/>
          <w:sz w:val="27"/>
          <w:szCs w:val="27"/>
        </w:rPr>
        <w:t xml:space="preserve"> (1694–1778) – писатель, философ, просветитель: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xml:space="preserve">«На множество книг так же нельзя жаловаться, как и на множество жителей. Известно, что в Париже около семисот тысяч жителей; нельзя быть в связи со всеми, всякий избирает трех или четырех приятелей».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«Читая в первый раз хорошую книгу, мы испытываем то же чувство, как при приобретении нового друга. Вновь прочитать уже читанную книгу, значит вновь увидать старого друга».</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«Читая авторов, которые хорошо пишут, привыкаешь хорошо говорить».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Александр Грин</w:t>
      </w:r>
      <w:r w:rsidRPr="00D90A48">
        <w:rPr>
          <w:rFonts w:ascii="Verdana" w:eastAsia="Times New Roman" w:hAnsi="Verdana" w:cs="Times New Roman"/>
          <w:color w:val="000000"/>
          <w:sz w:val="27"/>
          <w:szCs w:val="27"/>
        </w:rPr>
        <w:t xml:space="preserve"> (1880–1932) – писатель, поэт:</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«Я люблю книги, люблю держать их в руках, пробегая заглавия, которые звучат как голос за таинственным входом…»</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lastRenderedPageBreak/>
        <w:t>Лев Кассиль</w:t>
      </w:r>
      <w:r w:rsidRPr="00D90A48">
        <w:rPr>
          <w:rFonts w:ascii="Verdana" w:eastAsia="Times New Roman" w:hAnsi="Verdana" w:cs="Times New Roman"/>
          <w:color w:val="000000"/>
          <w:sz w:val="27"/>
          <w:szCs w:val="27"/>
        </w:rPr>
        <w:t xml:space="preserve"> (1905–1970) – русский детский писатель: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«Если человек никогда не раскрывал хороших книг, волновавших сердце и умы, не запомнил хотя бы десятка-другого строк любимого поэта или вообще такового не имеет, он обречен на духовную нищету, он живет вполсердца, лишив себя огромной доли радостей, которыми наслаждается человек, общающийся с миром прекрасного».</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«Хорошая книга – это дверь, которая раскрывается перед тобой, впуская тебя в какой-то новый, пусть хотя бы и не очень большой каждый раз уголок жизни. Это окно, распахнув которое, ты можешь увидеть столько интересного, полезного, важного, что на всю жизнь западет в душу и в память. А прислушайся, читая хорошую поэтическую книгу, как поет каждая ее страница, сколько голосов в ней, как она настраивает твой слух, чтобы ты лучше внимал всем звучаниям мира и вернее разбирался в них».</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Самуил Яковлевич Маршак</w:t>
      </w:r>
      <w:r w:rsidRPr="00D90A48">
        <w:rPr>
          <w:rFonts w:ascii="Verdana" w:eastAsia="Times New Roman" w:hAnsi="Verdana" w:cs="Times New Roman"/>
          <w:color w:val="000000"/>
          <w:sz w:val="27"/>
          <w:szCs w:val="27"/>
        </w:rPr>
        <w:t xml:space="preserve"> (1887–1964) – русский поэт, переводчик, писатель:</w:t>
      </w:r>
    </w:p>
    <w:tbl>
      <w:tblPr>
        <w:tblW w:w="0" w:type="auto"/>
        <w:jc w:val="center"/>
        <w:tblCellSpacing w:w="15" w:type="dxa"/>
        <w:tblCellMar>
          <w:top w:w="15" w:type="dxa"/>
          <w:left w:w="15" w:type="dxa"/>
          <w:bottom w:w="15" w:type="dxa"/>
          <w:right w:w="15" w:type="dxa"/>
        </w:tblCellMar>
        <w:tblLook w:val="04A0"/>
      </w:tblPr>
      <w:tblGrid>
        <w:gridCol w:w="4718"/>
      </w:tblGrid>
      <w:tr w:rsidR="00D90A48" w:rsidRPr="00D90A48" w:rsidTr="00D90A48">
        <w:trPr>
          <w:tblCellSpacing w:w="15" w:type="dxa"/>
          <w:jc w:val="center"/>
        </w:trPr>
        <w:tc>
          <w:tcPr>
            <w:tcW w:w="0" w:type="auto"/>
            <w:vAlign w:val="center"/>
            <w:hideMark/>
          </w:tcPr>
          <w:p w:rsidR="00D90A48" w:rsidRPr="00D90A48" w:rsidRDefault="00D90A48" w:rsidP="00D90A48">
            <w:pPr>
              <w:spacing w:after="0" w:line="240" w:lineRule="auto"/>
              <w:rPr>
                <w:rFonts w:ascii="Verdana" w:eastAsia="Times New Roman" w:hAnsi="Verdana" w:cs="Times New Roman"/>
                <w:color w:val="000000"/>
                <w:sz w:val="27"/>
                <w:szCs w:val="27"/>
              </w:rPr>
            </w:pPr>
            <w:r w:rsidRPr="00D90A48">
              <w:rPr>
                <w:rFonts w:ascii="Verdana" w:eastAsia="Times New Roman" w:hAnsi="Verdana" w:cs="Times New Roman"/>
                <w:i/>
                <w:iCs/>
                <w:color w:val="000000"/>
                <w:sz w:val="27"/>
                <w:szCs w:val="27"/>
              </w:rPr>
              <w:t>Ведут беседу двое: я и книга.</w:t>
            </w:r>
            <w:r w:rsidRPr="00D90A48">
              <w:rPr>
                <w:rFonts w:ascii="Verdana" w:eastAsia="Times New Roman" w:hAnsi="Verdana" w:cs="Times New Roman"/>
                <w:i/>
                <w:iCs/>
                <w:color w:val="000000"/>
                <w:sz w:val="27"/>
                <w:szCs w:val="27"/>
              </w:rPr>
              <w:br/>
              <w:t>И целый мир неведомый кругом.</w:t>
            </w:r>
          </w:p>
        </w:tc>
      </w:tr>
    </w:tbl>
    <w:p w:rsidR="00D90A48" w:rsidRPr="00D90A48" w:rsidRDefault="00D90A48" w:rsidP="00D90A48">
      <w:pPr>
        <w:spacing w:after="0" w:line="240" w:lineRule="auto"/>
        <w:rPr>
          <w:rFonts w:ascii="Verdana" w:eastAsia="Times New Roman" w:hAnsi="Verdana" w:cs="Times New Roman"/>
          <w:color w:val="000000"/>
          <w:sz w:val="27"/>
          <w:szCs w:val="27"/>
        </w:rPr>
      </w:pP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«Они (книги) могут рассказать вам замечательную сказку, интересную повесть, от которой у вас сердце забьется сильнее, с их страниц прозвучат чудесные стихи, которые вы запомните надолго, а может быть, и на всю жизнь».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«Книги, как и люди, не переходят из класса в класс без экзамена. Даже самым знаменитым книгам приходится держать экзамен у каждого нового поколения в каждой стране. И бывает, что книга, мирно и спокойно стоящая на полке, как-то незаметно теряет свою жизненность и остроту … но, к счастью, есть книги, не поддающиеся разоблачающему воздействию времени».</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 </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Анатоль Франс</w:t>
      </w:r>
      <w:r w:rsidRPr="00D90A48">
        <w:rPr>
          <w:rFonts w:ascii="Verdana" w:eastAsia="Times New Roman" w:hAnsi="Verdana" w:cs="Times New Roman"/>
          <w:color w:val="000000"/>
          <w:sz w:val="27"/>
          <w:szCs w:val="27"/>
        </w:rPr>
        <w:t xml:space="preserve"> (1844–1924), французский писатель: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lastRenderedPageBreak/>
        <w:t>«Я сказал, что люблю словари. Я люблю их не только за большую пользу, приносимую ими, но и за все то, что есть в них прекрасного и величественного. Да, да, прекрасного! Да, величественного!</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…Подумайте, что каждому слову словаря соответствует мысль или чувство, которые были мыслями и чувствами бесчисленного множества людей; подумайте, что все эти собранные вместе слова – дело плоти, крови и души родины и человечества».</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Петр Андреевич Вяземский</w:t>
      </w:r>
      <w:r w:rsidRPr="00D90A48">
        <w:rPr>
          <w:rFonts w:ascii="Verdana" w:eastAsia="Times New Roman" w:hAnsi="Verdana" w:cs="Times New Roman"/>
          <w:color w:val="000000"/>
          <w:sz w:val="27"/>
          <w:szCs w:val="27"/>
        </w:rPr>
        <w:t xml:space="preserve"> (1792–1871), русский поэт, критик:</w:t>
      </w:r>
    </w:p>
    <w:tbl>
      <w:tblPr>
        <w:tblW w:w="0" w:type="auto"/>
        <w:jc w:val="center"/>
        <w:tblCellSpacing w:w="15" w:type="dxa"/>
        <w:tblCellMar>
          <w:top w:w="15" w:type="dxa"/>
          <w:left w:w="15" w:type="dxa"/>
          <w:bottom w:w="15" w:type="dxa"/>
          <w:right w:w="15" w:type="dxa"/>
        </w:tblCellMar>
        <w:tblLook w:val="04A0"/>
      </w:tblPr>
      <w:tblGrid>
        <w:gridCol w:w="4668"/>
      </w:tblGrid>
      <w:tr w:rsidR="00D90A48" w:rsidRPr="00D90A48" w:rsidTr="00D90A48">
        <w:trPr>
          <w:tblCellSpacing w:w="15" w:type="dxa"/>
          <w:jc w:val="center"/>
        </w:trPr>
        <w:tc>
          <w:tcPr>
            <w:tcW w:w="0" w:type="auto"/>
            <w:vAlign w:val="center"/>
            <w:hideMark/>
          </w:tcPr>
          <w:p w:rsidR="00D90A48" w:rsidRPr="00D90A48" w:rsidRDefault="00D90A48" w:rsidP="00D90A48">
            <w:pPr>
              <w:spacing w:after="0" w:line="240" w:lineRule="auto"/>
              <w:rPr>
                <w:rFonts w:ascii="Verdana" w:eastAsia="Times New Roman" w:hAnsi="Verdana" w:cs="Times New Roman"/>
                <w:color w:val="000000"/>
                <w:sz w:val="27"/>
                <w:szCs w:val="27"/>
              </w:rPr>
            </w:pPr>
            <w:r w:rsidRPr="00D90A48">
              <w:rPr>
                <w:rFonts w:ascii="Verdana" w:eastAsia="Times New Roman" w:hAnsi="Verdana" w:cs="Times New Roman"/>
                <w:i/>
                <w:iCs/>
                <w:color w:val="000000"/>
                <w:sz w:val="27"/>
                <w:szCs w:val="27"/>
              </w:rPr>
              <w:t>Где есть поветрие на чтенье,</w:t>
            </w:r>
            <w:r w:rsidRPr="00D90A48">
              <w:rPr>
                <w:rFonts w:ascii="Verdana" w:eastAsia="Times New Roman" w:hAnsi="Verdana" w:cs="Times New Roman"/>
                <w:i/>
                <w:iCs/>
                <w:color w:val="000000"/>
                <w:sz w:val="27"/>
                <w:szCs w:val="27"/>
              </w:rPr>
              <w:br/>
              <w:t>В чести там грамота, перо,</w:t>
            </w:r>
            <w:r w:rsidRPr="00D90A48">
              <w:rPr>
                <w:rFonts w:ascii="Verdana" w:eastAsia="Times New Roman" w:hAnsi="Verdana" w:cs="Times New Roman"/>
                <w:i/>
                <w:iCs/>
                <w:color w:val="000000"/>
                <w:sz w:val="27"/>
                <w:szCs w:val="27"/>
              </w:rPr>
              <w:br/>
              <w:t>Где грамота – там просвещенье,</w:t>
            </w:r>
            <w:r w:rsidRPr="00D90A48">
              <w:rPr>
                <w:rFonts w:ascii="Verdana" w:eastAsia="Times New Roman" w:hAnsi="Verdana" w:cs="Times New Roman"/>
                <w:i/>
                <w:iCs/>
                <w:color w:val="000000"/>
                <w:sz w:val="27"/>
                <w:szCs w:val="27"/>
              </w:rPr>
              <w:br/>
              <w:t>Где просвещенье – там добро.</w:t>
            </w:r>
          </w:p>
        </w:tc>
      </w:tr>
    </w:tbl>
    <w:p w:rsidR="00D90A48" w:rsidRPr="00D90A48" w:rsidRDefault="00D90A48" w:rsidP="00D90A48">
      <w:pPr>
        <w:spacing w:after="0" w:line="240" w:lineRule="auto"/>
        <w:rPr>
          <w:rFonts w:ascii="Verdana" w:eastAsia="Times New Roman" w:hAnsi="Verdana" w:cs="Times New Roman"/>
          <w:color w:val="000000"/>
          <w:sz w:val="27"/>
          <w:szCs w:val="27"/>
        </w:rPr>
      </w:pP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Роберт Гамерлинг</w:t>
      </w:r>
      <w:r w:rsidRPr="00D90A48">
        <w:rPr>
          <w:rFonts w:ascii="Verdana" w:eastAsia="Times New Roman" w:hAnsi="Verdana" w:cs="Times New Roman"/>
          <w:color w:val="000000"/>
          <w:sz w:val="27"/>
          <w:szCs w:val="27"/>
        </w:rPr>
        <w:t xml:space="preserve"> (1830–1889), австрийский поэт:</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«Книги – одна из немногих истинных радостей!.. Конечно, нам кажется, что многое из прочитанного мы забываем, – но ведь это только так кажется. Прочитанное остается в нас бессознательно, переходит в плоть и кровь, как пища. Нам кажется, что мы многого не знаем, но мы действуем так, как будто знаем – и, право же, этого вполне достаточно!»</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b/>
          <w:bCs/>
          <w:i/>
          <w:iCs/>
          <w:color w:val="000000"/>
          <w:sz w:val="27"/>
          <w:szCs w:val="27"/>
        </w:rPr>
        <w:t>Максим Горький</w:t>
      </w:r>
      <w:r w:rsidRPr="00D90A48">
        <w:rPr>
          <w:rFonts w:ascii="Verdana" w:eastAsia="Times New Roman" w:hAnsi="Verdana" w:cs="Times New Roman"/>
          <w:color w:val="000000"/>
          <w:sz w:val="27"/>
          <w:szCs w:val="27"/>
        </w:rPr>
        <w:t xml:space="preserve"> (1868–1936), русский писатель:</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«Книга должна стать для нас таким же необходимым и доступным предметом, как хлеб, воздух и свет».</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«И с глубокой верою в истину моего убеждения я говорю всем: любите книгу, она облегчит вам жизнь, дружески поможет разобраться в пестрой и бурной путанице мыслей, чувств, событий, она научит вас уважать человека и самих себя, она окрыляет ум и сердце чувством любви к миру, к человеку. Любите книгу – источник знания…»</w:t>
      </w:r>
    </w:p>
    <w:p w:rsidR="00D90A48" w:rsidRPr="00D90A48" w:rsidRDefault="00D90A48" w:rsidP="00D90A48">
      <w:pPr>
        <w:spacing w:before="100" w:beforeAutospacing="1" w:after="100" w:afterAutospacing="1" w:line="240" w:lineRule="auto"/>
        <w:ind w:firstLine="288"/>
        <w:jc w:val="both"/>
        <w:rPr>
          <w:rFonts w:ascii="Verdana" w:eastAsia="Times New Roman" w:hAnsi="Verdana" w:cs="Times New Roman"/>
          <w:color w:val="000000"/>
          <w:sz w:val="27"/>
          <w:szCs w:val="27"/>
        </w:rPr>
      </w:pPr>
      <w:r w:rsidRPr="00D90A48">
        <w:rPr>
          <w:rFonts w:ascii="Verdana" w:eastAsia="Times New Roman" w:hAnsi="Verdana" w:cs="Times New Roman"/>
          <w:color w:val="000000"/>
          <w:sz w:val="27"/>
          <w:szCs w:val="27"/>
        </w:rPr>
        <w:t>«Всем хорошим во мне я обязан книгам…»</w:t>
      </w:r>
    </w:p>
    <w:p w:rsidR="00914F50" w:rsidRDefault="00914F50"/>
    <w:p w:rsidR="00C127BB" w:rsidRDefault="00C127BB"/>
    <w:p w:rsidR="00C127BB" w:rsidRDefault="00C127BB"/>
    <w:p w:rsidR="00C127BB" w:rsidRDefault="00C127BB"/>
    <w:p w:rsidR="00C127BB" w:rsidRDefault="00C127BB">
      <w:r>
        <w:rPr>
          <w:rFonts w:ascii="Arial" w:hAnsi="Arial" w:cs="Arial"/>
          <w:color w:val="464E62"/>
          <w:sz w:val="21"/>
          <w:szCs w:val="21"/>
        </w:rPr>
        <w:t xml:space="preserve">Мы ходим в школу, учимся читать и писать, начинаем “дружить” с книгами. Что может быть занимательнее, чем чтение хорошей книги? Читая, попадаешь в таинственный и волшебный мир, переносишься в далекое прошлое или будущее. </w:t>
      </w:r>
      <w:r>
        <w:rPr>
          <w:rFonts w:ascii="Arial" w:hAnsi="Arial" w:cs="Arial"/>
          <w:color w:val="464E62"/>
          <w:sz w:val="21"/>
          <w:szCs w:val="21"/>
        </w:rPr>
        <w:br/>
        <w:t xml:space="preserve">    Наша учительница говорит, что книги отвечают на многие наши вопросы, заставляют думать и сопереживать героям. Я очень люблю читать книги современных авторов: Распутина, Белова, Астафьева; они рассказывают о наших сверстниках, показывают, как поступают ребята в той или иной ситуации, какие проблемы встают перед ними. </w:t>
      </w:r>
      <w:r>
        <w:rPr>
          <w:rFonts w:ascii="Arial" w:hAnsi="Arial" w:cs="Arial"/>
          <w:color w:val="464E62"/>
          <w:sz w:val="21"/>
          <w:szCs w:val="21"/>
        </w:rPr>
        <w:br/>
        <w:t xml:space="preserve">    Мне очень нравится герой рассказа Валентина Распутина “Уроки французского”. Писатель показывает одаренного мальчика, которому сложно живется. Поражает сила воли ребенка. Меня поразила фраза мальчика, что он не представляет себе, что можно прийти в школу, не выучив какой-то урок. </w:t>
      </w:r>
      <w:r>
        <w:rPr>
          <w:rFonts w:ascii="Arial" w:hAnsi="Arial" w:cs="Arial"/>
          <w:color w:val="464E62"/>
          <w:sz w:val="21"/>
          <w:szCs w:val="21"/>
        </w:rPr>
        <w:br/>
        <w:t xml:space="preserve">    А что делается сегодня в школе? Многие ребята месяцами не делают заданий, надеются на товарищей, соседей по парте, что те дадут списать, помогут на контрольной. </w:t>
      </w:r>
      <w:r>
        <w:rPr>
          <w:rFonts w:ascii="Arial" w:hAnsi="Arial" w:cs="Arial"/>
          <w:color w:val="464E62"/>
          <w:sz w:val="21"/>
          <w:szCs w:val="21"/>
        </w:rPr>
        <w:br/>
        <w:t>    Книг много, они учат нас наукам, помогают ориентироваться в жизни. Я люблю читать книги, это помогает в учебе.</w:t>
      </w:r>
    </w:p>
    <w:sectPr w:rsidR="00C127BB" w:rsidSect="00E50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0A48"/>
    <w:rsid w:val="00914F50"/>
    <w:rsid w:val="00C127BB"/>
    <w:rsid w:val="00D90A48"/>
    <w:rsid w:val="00E50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73"/>
  </w:style>
  <w:style w:type="paragraph" w:styleId="3">
    <w:name w:val="heading 3"/>
    <w:basedOn w:val="a"/>
    <w:link w:val="30"/>
    <w:uiPriority w:val="9"/>
    <w:qFormat/>
    <w:rsid w:val="00D90A48"/>
    <w:pPr>
      <w:spacing w:before="100" w:beforeAutospacing="1" w:after="100" w:afterAutospacing="1" w:line="240" w:lineRule="auto"/>
      <w:outlineLvl w:val="2"/>
    </w:pPr>
    <w:rPr>
      <w:rFonts w:ascii="Verdana" w:eastAsia="Times New Roman" w:hAnsi="Verdana" w:cs="Times New Roman"/>
      <w:b/>
      <w:bCs/>
      <w:color w:val="0DA3C8"/>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0A48"/>
    <w:rPr>
      <w:rFonts w:ascii="Verdana" w:eastAsia="Times New Roman" w:hAnsi="Verdana" w:cs="Times New Roman"/>
      <w:b/>
      <w:bCs/>
      <w:color w:val="0DA3C8"/>
      <w:sz w:val="48"/>
      <w:szCs w:val="48"/>
    </w:rPr>
  </w:style>
  <w:style w:type="paragraph" w:styleId="a3">
    <w:name w:val="Normal (Web)"/>
    <w:basedOn w:val="a"/>
    <w:uiPriority w:val="99"/>
    <w:semiHidden/>
    <w:unhideWhenUsed/>
    <w:rsid w:val="00D90A48"/>
    <w:pPr>
      <w:spacing w:before="100" w:beforeAutospacing="1" w:after="100" w:afterAutospacing="1" w:line="240" w:lineRule="auto"/>
      <w:ind w:firstLine="288"/>
      <w:jc w:val="both"/>
    </w:pPr>
    <w:rPr>
      <w:rFonts w:ascii="Verdana" w:eastAsia="Times New Roman" w:hAnsi="Verdana" w:cs="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13667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5</cp:revision>
  <dcterms:created xsi:type="dcterms:W3CDTF">2010-04-06T15:02:00Z</dcterms:created>
  <dcterms:modified xsi:type="dcterms:W3CDTF">2010-04-06T15:29:00Z</dcterms:modified>
</cp:coreProperties>
</file>