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45" w:rsidRPr="00030360" w:rsidRDefault="00F52445" w:rsidP="00840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030360">
        <w:rPr>
          <w:rFonts w:ascii="Times New Roman" w:hAnsi="Times New Roman" w:cs="Times New Roman"/>
          <w:b/>
          <w:bCs/>
          <w:sz w:val="20"/>
          <w:szCs w:val="20"/>
          <w:lang w:val="kk-KZ"/>
        </w:rPr>
        <w:t>Русская литература</w:t>
      </w:r>
    </w:p>
    <w:p w:rsidR="00F52445" w:rsidRPr="00030360" w:rsidRDefault="00F52445" w:rsidP="00030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030360">
        <w:rPr>
          <w:rFonts w:ascii="Times New Roman" w:hAnsi="Times New Roman" w:cs="Times New Roman"/>
          <w:b/>
          <w:bCs/>
          <w:sz w:val="20"/>
          <w:szCs w:val="20"/>
          <w:lang w:val="kk-KZ"/>
        </w:rPr>
        <w:t>5-класс</w:t>
      </w:r>
    </w:p>
    <w:p w:rsidR="00F52445" w:rsidRPr="0092240E" w:rsidRDefault="00F52445" w:rsidP="009224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F52445" w:rsidRPr="0092240E" w:rsidRDefault="00F52445" w:rsidP="000303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5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848"/>
        <w:gridCol w:w="931"/>
        <w:gridCol w:w="3182"/>
        <w:gridCol w:w="2693"/>
        <w:gridCol w:w="2268"/>
        <w:gridCol w:w="1985"/>
        <w:gridCol w:w="1701"/>
        <w:gridCol w:w="1308"/>
      </w:tblGrid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№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урока 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дата</w:t>
            </w: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Кол-во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час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Тема урока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Основные понятия 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Теория литературы.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Планируемый результат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Развитие речи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Чтение,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заучивание наизусть, творческая работа.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4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 словесности. Фольклор и литература: сходство, различие, взаимосвязь.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Система верований древних людей и ее отражение в УНТ. Виды искусства слова.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Начальное  понятие о мифе.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Введение. </w:t>
            </w:r>
            <w:r w:rsidRPr="003908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Устное народное творчество.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Специфика фольклора. Основные жанры. 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2445" w:rsidRPr="00390878" w:rsidRDefault="00F52445" w:rsidP="00390878">
            <w:pPr>
              <w:pStyle w:val="BodyText2"/>
              <w:keepNext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Понятие о фольклоре и его жанрах.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Знание  начальных сведений  о родах и жанрах  фольклора.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61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Пословицы и поговорки. Краткость и выразительность русских пословиц и поговорок. Тематика пословиц и поговорок, их прямой и переносный смысл.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Отличие пословиц от поговорок. Сопоставительный 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русских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, казахских  пословиц, поговорок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 словесный жанр.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различать пословицы и поговорки.  Знание  собственно словесных  фольклорных жанров.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Сопостави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тельный 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</w:p>
          <w:p w:rsidR="00F52445" w:rsidRPr="00CF3ADF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русских, казахских  пословиц, поговорок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61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3-5 русских и казахских пословиц и поговорок. 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Загадки. Происхождение и функции загадок.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Произведение  для чтения  и изучения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в загадках наблюдательности, творческой фантазии, ума народа. Использование малых жанров в литературе (С.А. Есенин, П.Н. Васильев, Л.Д. Лезина). 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Метафора.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Малые жанры фольклора.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 Знание малых (афористичных ) жанров фольклора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Анализ художественного  своеобразия казахских  загадок.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Составление  загадок.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3-5 русских и казахских загадок.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Обрядовая поэзия. Назначение и функции обрядов. Основные циклы календарных обрядов и их поэзия.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Произведение  для чтения  и изучения. Виды обрядовой  поэзии.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жанры семейно-обрядовой   поэзии.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Использование обрядовой поэзии в литературе.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Основные  жанры русской  семейно-обрядовой  поэзии в сравнении с казахской  обрядовой поэзией.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«Колыбель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ная  песня» А. Майков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Русские народные сказки. 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Исторические корни сказки. Сказочные мотивы и образы в русской поэзии Х</w:t>
            </w:r>
            <w:r w:rsidRPr="003908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Х-ХХ веков (И.З. Суриков, А.А. Блок,  С.А. Есенин и др.).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Виды народных сказок. Поэтика сказок (компози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softHyphen/>
              <w:t>ция, герои, стилистика)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Знание  основных признаков сказки.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кластера- систематизации знаний.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Волшебная сказка. «Царевна-лягушка».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Тема, композиция, образы, стиль волшебной сказки. Особенности сказочного мира. 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Развитие понятия о теме и идее, композиции.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Герои сказки как воплощение лучших качеств человека: верности, стойкости, мужества, скромности.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Реальное и фантастическое в сказке. 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Поэтика волшебной сказки.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«Солдат и чёрт», «Батрак»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Волшебная сказка. «Иван - Крестьянский сын и Чудо-юдо». </w:t>
            </w:r>
          </w:p>
        </w:tc>
        <w:tc>
          <w:tcPr>
            <w:tcW w:w="2693" w:type="dxa"/>
          </w:tcPr>
          <w:p w:rsidR="00F52445" w:rsidRPr="00384917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Произв. для чтения и обсуждения.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Тема, идея и поэтика сказки..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Казахские народные сказки. Волшебная сказка «Ер-тост</w:t>
            </w: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Произв. для чтения и изучения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Типологические черты и национальные особенности сказки. Темы, сюжеты и образы казахских  сказок.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Закрепление знаний о волшебной сказке.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Русские бытовые сказки. Цикл казахских сказок об Алдаре Косе в сравнении с русскими бытовыми сказками.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2445" w:rsidRPr="00384917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Произведения для чтения и обсуждения.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Худ. особенности соц.-бытовых сказок, их отличие от волшебных сказок.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Сказки о животных. 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Произведения для чтения и обсуждения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Особенности сказок о животных, их связь с древними поверьями о</w:t>
            </w:r>
            <w:r w:rsidRPr="003908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животных-тотемах 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Образы животных в казахских сказках.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Композиция сказок.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Тотем.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Сопоставление и  анализ русских  и казахских бытовых      сказок.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«Буренушка» или «Крошечка-Хаврошечка»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2240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РР: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Обучающее сочинение.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 своего сказочного  текста на основе усвоения модели жанра.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Сочинение</w:t>
            </w: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составление сказки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Былины. Мир былины. 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F61">
              <w:rPr>
                <w:rFonts w:ascii="Times New Roman" w:hAnsi="Times New Roman" w:cs="Times New Roman"/>
                <w:sz w:val="20"/>
                <w:szCs w:val="20"/>
              </w:rPr>
              <w:t>Произв. для чтения и изучения.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Богатыри как олицетворение народного идеала (бескорыстное служение Родине, мужество, справедливость, чувство собственного достоинства).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Виды былин: социально-бытовые, героические. Поэтика былины.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Близость былины другим жанрам фольклора и ее художественное своеобразие.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«Илья Муромец и Соловей-разбойник».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Произведение для чтения  и  изучения. Основные темы и идеи, художе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ственное своеобразие былины «Илья Муромец и Соловей-разбойник»: образы, композиция, стиль (использование гипербол, повторов, постоянных эпитетов в изображении героев и событий). 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былинном стихе. Гипербола. Постоянный эпитет. 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Былина «Вольга и Микула». Идейное своеобразие социально-бытовой былины. Герои былины. Возвеличивание крестьянского труда посредством образа Микулы  и посрамление насилия и порабощения  через образы Вольги и его дружины.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Произведение для чтения и обсуждения.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Произведение для чтения  и  изучения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Былинный стих. Гипербола. Эпитет. Антитеза. Символ.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Усвоение знаний об идейном своеобразии  былин. Овладение навыками устной речи.  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Сочинение – миниатюра о богатырях- защитниках  родной земли.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(Васнецов «Богатыри»)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Казахский героический эпос.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Соединение в эпосе элементов фантастики и исторических событий и реалий. Сюжет эпоса: защита родины от набегов чужеземцев. Образ главного героя, его сходства и отличие от образов русских богатырей.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Героическое как основная эстететическая категория эпоса. Спец. черты каз. героич. эпоса в сравнении с русс.былинами. Сюжет эпоса.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Умение  различать  черты казахского   героического эпоса  и русских былин.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Эпос «Кобланды-батыр»  (отрывок).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Исторические песни.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Произв. для чтения и изучения. Основные темы, идеи, герои, циклы исторических песен.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Поэзия жырау.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Отличие исторических  песен от былин. Поэтика песни.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Песни о Иване Грозном , о взятии Казани.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Лирические бытовые песни. Символика. 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Произв. для чтения и изучения. Лирическая  песня как жанр нар.поэзии.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Классификация песен, поэтика. Принцип психологическо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го  параллелизма.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Сопоставительный  анализ казахских лирических песен.   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Песни о Степане Разине, Ермаке, Пугачёве.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Введение. </w:t>
            </w:r>
            <w:r w:rsidRPr="003908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Фольклор и литература 19 века.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мира фольклора писателями </w:t>
            </w:r>
            <w:r w:rsidRPr="003908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века. Фольклорные образы, сюжеты и жанры в литературе.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Фольклорные образы, сюжеты и жанры.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 лирических произведений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Обрядовая поэзия в творчестве поэтов </w:t>
            </w:r>
            <w:r w:rsidRPr="003908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61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Произведение для чтения  и обсуждения.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обрядовой поэзии как средства передачи психологического состояния лирического героя. А.А. Фет. «Ночь крещенская морозна...», «Зеркало в зеркало, с трепетным лепетом...» (из цикла «Гадания»); А.Н. Майков. «Колыбельная»; А.С. Пушкин. «Настали святки...» (строфы </w:t>
            </w:r>
            <w:r w:rsidRPr="003908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-Х из 5 главы романа «Евгений Онегин»).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Обрядовая поэзия.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Психологический параллелизм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Умение анализировать и сравнивать фольклорный и поэтический тексты.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61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А.Н. Майков. «Колыбельная».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РР:</w:t>
            </w: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 лирических произведений поэтов </w:t>
            </w: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XIX</w:t>
            </w: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века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Анализ лирического произведения.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Психологический параллелизм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В.А. Жуковский. «Светлана».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Произв. для чтения и обсужэдения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Фантастическое в балладе. Роль магических обрядов. Герои баллады.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Литературная баллада.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Основные  жанровые  признаки баллады.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Знание основных жанровых признаков балллады. 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Баллады Жуковского.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Басня как эпический жанр литературы. Мораль и аллегория в басне.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Отличие  басни от сказок о жи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softHyphen/>
              <w:t>вотных. История басни в литературе разных времен и народов. Язык басен, близость к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разговорной речи.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Жанр басни,мораль, аллегория. Общее и различное в баснях, пословицах, сказках. 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Домашнее сочинение (басня)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1.И.А. Крылов. «Волк и ягненок».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Произведение для чтения  и  изучения. Всенародное признание национально и художественно самобытных басен И.А. Крылова, обличение в них несправедливых общественных порядков и недостатков людей.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Мораль и аллегория в басне.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«Квартет», «Волк на псарне», «Свинья под дубом».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Историческая основа басни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7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 и обсуждение.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«Волк на псарне» (аллегорическое изображение Кутузова и Наполеона).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Усвоение  теоретического понятия  «басня», определение её жанровых характеристик.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61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И.А. Крылов. «Волк и ягненок» или «Квартет».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(наизусть)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82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Пушкин. «Песнь о вещем Олеге».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Произведение для чтения  и  изучения. Смысл сопоставления Олега и волхва-кудесника. </w:t>
            </w:r>
            <w:r w:rsidRPr="003908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Причины смерти и бессмертия человека. 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Художественное воспроизведение быта и нравов Древней Руси в «Песне...».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Особенности жанра, композиции, стиля песни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сопоставлять героев и их поступки.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Анализ лирического  произведения.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61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А.С. Пушкин. «Песнь о вещем Олеге» (отрывок).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82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РР: </w:t>
            </w: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Анализ «Песни о вещем Олеге»  А.С. Пушкина.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Особенности жанра, стиля, композиции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Анализ лирического произведения.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Пушкин. «У лукоморья дуб зеленый...»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Произведение для чтения  и  изучения. (Пролог к поэме «Руслан и Людмила»). Сказочная основа вступления к поэме «Руслан и Людмила» (Лукоморье – собирательный образ мира русских сказок).  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Пролог. Формы авторского присутствия в сказке: юмор, лиризм, человечность.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Поэма «Руслан и Людмила»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«Сказка о попе и работнике его Балде».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Произведение для чтения  и  изучения. Народные источники в сказке. Поэтическое мастерство Пушкина.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сказка Трансформация сказ.канонов: жизненная повседневность и динамика сказ. мира; персонажи сказки, их номинации, псих. мотивировка  поступков. 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представлений о стихотворной  форме литературной сказки, о соединении нескольких фольклорных жанров: сказки, песни, пословицы.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Вн. чт.:</w:t>
            </w: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Э. Гофман. «Щелкунчик, или Мышиный король»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Внеклассное чтение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Литературная сказка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В. Гауф. Сказки.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Г.-Х. Андерсен. «Стойкий оловянный солдатик»,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Произведение для чтения  и  обсуждения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. Возвышенность и благо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softHyphen/>
              <w:t>родство чувств главного героя сказки «Стойкий оловянный солдатик», его мужество и способность к самопожертвованию. Тема и идея сказки «Новое платье короля».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Тема и идея. Сатира.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Сочинение- миниатюра «Моя любимая игрушка»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«Новое платье короля».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О. Уайльд. «Роза и соловей».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Произведение для чтения  и   обсуждения.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Герои сказки. Идея сказки и поэтичность ее стиля.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Тема и идея. Мораль, нравственная проблема.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Вн. чт.</w:t>
            </w: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 Немецкая народная сказка  «Шесть лебедей».</w:t>
            </w:r>
          </w:p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Внеклассное  чтение.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Волшебная сказка. Литературная  сказка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Г.-Х. Андерсен. «Дикие лебеди»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М.Ю. Лермонтов. «Бородино».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Произведение для чтения  и  изучения Анализ произведения.</w:t>
            </w:r>
            <w:r w:rsidRPr="003908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25-летие сражения под Бородино: 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поэтическое изображение подвига народа в войне 1812 года.</w:t>
            </w:r>
            <w:r w:rsidRPr="003908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Моральная основа  победы: народное единство в стремлении спасти Отчизну, героизм и одушевление сражающихся. 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Монолог и диалог.</w:t>
            </w:r>
          </w:p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Звукопись (аллитерация). Жанр произведения. 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Композиция произведения, ритм.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Умение расставлять  основные акценты в ходе анализа текста.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Анализ Бородинского сражения.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61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М.Ю. Лермонтов. «Бородино» (отрывок).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И.С. Тургенев. «Муму».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Произведение для чтения  и  изучения. Пробуждение человека как основа сюжета повести.Конфликт человеческого достоинства и смирения в душе героя. Переезд в город и примирение с новой жизнью.  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Понятие о повести как эпическом жанре.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Конфликт.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Нравственное превосходство Герасима над челядью и барыней. </w:t>
            </w:r>
          </w:p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Непримиримое отношение писателя к деспотизму в любой форме. Любовь и привязанность Герасима к Муму. Цена освобождения Герасима. Возвращение в деревню как нравственная победа героя.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Образ- символ.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Развитие умения чувствовать психологическое состояние героя.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Контраст пейзажа и финала повести.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Сравнение как способ авторской оценки  и прием изображения героев и событий.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Пейзаж.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Сравнение.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Анализ художествен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ной детали(трагический поступок ,  совершаемый Герасимом.)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Н. Верёвочкин «Лёшка»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РР:</w:t>
            </w: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Подготовка к сочинению. </w:t>
            </w:r>
          </w:p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Обучающее сочинение.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40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РР</w:t>
            </w: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Сочинение по повести И.С. Тургенева «Муму».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Написание сочинения на литературную тему.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Взаимоотношения человека и природы в стихотворениях поэтов </w:t>
            </w:r>
            <w:r w:rsidRPr="003908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Произв. для чт. и изучения. Н.А. Некрасов. «Зажгло грозою дерево», «Не ветер бушует над бором...» (отрывок из поэмы «Мороз, Красный нос»); И.С. Никитин. «Утро»; А.Н. Майков. «Ласточки». Одушевление природы в стихотворных пейзажах. 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Олицетворение.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Пейзаж.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Анализ лирического произведения.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Н.А. Некрасов. «Не ветер бушует над бором...» (отрывок из поэмы «Мороз, Красный нос»); И.С. Никитин. «Утро».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Л.Н. Толстой. «Кавказский пленник».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Произведение для чтения  и   обсуждения.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Тема и идея повести Толстого.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Рассказ.  Тема и идея. Антитеза и ее роль в тексте.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Определение темы и идеи произведения.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Обсуждение эпизода о первом, втором  побеге  пленников.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Жилин и Костылин.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Изображение горцев в произведении.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Умение составлять связный рассказ  в режиме ограниченного времени.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Устное сочинение  «Что мне понравилось в рассказе Л.Н.Толстого « Кавказский пленник?»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Возвращение литературы к народным истокам. </w:t>
            </w:r>
          </w:p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Введение. Фольклор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мир как гармоническое начало жизни.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Развитие умения подбирать  живописные, архитектурные, музыкальные  иллюстрации.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Колыбельные песни В.Брюсова, Л.Лезиной, К.Д. Бальмонта, О.Н. Бондаренко.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Введение. </w:t>
            </w:r>
            <w:r w:rsidRPr="003908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Фольклор и литература </w:t>
            </w:r>
            <w:r w:rsidRPr="003908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XX</w:t>
            </w:r>
            <w:r w:rsidRPr="003908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века</w:t>
            </w:r>
          </w:p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Традиции и новаторство в использовании обрядовой поэзии поэтами </w:t>
            </w:r>
            <w:r w:rsidRPr="003908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2693" w:type="dxa"/>
          </w:tcPr>
          <w:p w:rsidR="00F52445" w:rsidRPr="00FC0F61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Произведение для чтения  и   обсуждения.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С.А. Есенин. «Зашумели над затоном тростники...»; В.Я. Брюсов. «Колыбельная»; Л.Д. Лезина. «Колыбельная для Елены».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445" w:rsidRPr="00030360" w:rsidTr="00CF3ADF">
        <w:trPr>
          <w:trHeight w:val="1825"/>
        </w:trPr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К.Д. Бальмонт. Книга «Фейные сказки».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Произведение для чтения  и  изучения.«Фея», «Чары Феи», «У чудищ», «Как я пишу стихи», «Светлый мир». Герои сказок в стихах поэта. Фольклорные истоки стихотворений. Бальмонт о поэтическом творчестве.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pStyle w:val="BodyText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лирическом произведении. Аллитерация. Сравнение. Олицетворение. 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Анализ лирического произведения.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К.Д. Бальмонт. «Фейные сказки» (одно стихотворение на выбор).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РР</w:t>
            </w: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 Анализ стихотворений К.Д. Бальмонта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Анализ лирического произведения.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Понятие о ритме, рифме, строфе.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Закрепление  и углубление  стиховедческих понятий «рифма» и «аллитерация», прояснение их функциональной роли в поэтическом тексте.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А.И. Куприн. «Синяя звезда».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Произведение для чтения  и  изучения. Различное представление об идеале красоты в сюжете произведения. Смысл названия. Способы создания особого мира Эрнотерры.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Литературная сказка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Закрепление и углубление знаний о литературной сказке, интертестуальных перекличках. Умение сопоставлять  литературный и фольклорный  сюжет. 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Устное сочинение «Что понравилось в сказке А. И. Куприна?»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Н. Верёвочкин «Нарисуй мне золотое сердце» 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Поэтическая картина природы в стихах поэтов </w:t>
            </w:r>
            <w:r w:rsidRPr="003908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Произведение для чтения  и  изучения Анализ лирического  произведения. Д.С. Мережковский. «Мать», «Природа»; И.В. Северянин. «В парке плакала девочка», «Что шепчет парк», «Январь», «Выйди в сад»; С.А. Есенин. «Поет зима – аукает...». Персонификация природы. Роль пейзажа в лирическом про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изведении, утверждение силы и красоты материнского чув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у всех живых существ.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Аллитерация. Сравнение. Олицетворение Пейзаж.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Ритм, рифма, строфа.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61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И.В. Северянин. «В парке плакала девочка» или «Что шепчет парк»; </w:t>
            </w:r>
          </w:p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61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Д.С. Мережковский. «Мать».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1.А.П. Платонов. «Волшебное кольцо».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Произведение для чтения  и  изучения. Близость сказки Платонова к народным сказкам. 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Литературная сказка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Умение находить признаки народной сказки.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А.П.Платонов.Книга сказок «Волшебное кольцо»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Воспевание доброты как лучшего человеческого качества.</w:t>
            </w:r>
          </w:p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Герои сказки.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Беседа по содержанию сказки.  Анализ средств создания юмора в сказке, подбор  пословиц, поговорок.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Иллюстрация  понравившегося эпизода сказки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П.Н. Васильев. «Песня о Серке», «Всадники» (из цикла «Песни киргиз-казахов»).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Произв. для чтения и изучения. Художественное своеобразие произведений Васильева.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Лирическое произведение.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Знание традиций русской и казахской народной поэзии в произведениях.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1.К.Г. Паустовский. «Теплый хлеб».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Произведение для чтения  и обсуждения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. Сказка о труде и взаимной выручке. Народная мудрость и народная мораль в сказке. Дедушка, внук Филька и раненый конь.</w:t>
            </w:r>
          </w:p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Победа добра над злом.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Литературная сказка.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 и анализ прочитанных эпизодов.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Портрет понравившегося героя (рисунки)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Сочинение- эссе «Добро и зло»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Эпитет в сказке как средство выявления идеи произведения.</w:t>
            </w:r>
          </w:p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Эпитет.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Умение определять смысл названия рассказа.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Анализ взаимосвязи персонажей.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Составление цветовой  палитры и звуковой гаммы.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П.П. Бажов. «Каменный цветок».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Произведение для чтения  и изучения. Тема искусства, труда и люб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softHyphen/>
              <w:t>ви в сказе. Герои произведения. Язык сказа.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Особенности жанра сказа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 умения  составлять связный текст  на заданную тему в режиме ограниченного времени.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Устный рассказ «Судьба ДанилушкиНедокормыша», «Мастер Прокопьич», «Встреча с Хозяйкой Медной горы»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60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Вн. чт.:</w:t>
            </w: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П.П. Бажов. «Малахитовая шкатулка».</w:t>
            </w:r>
          </w:p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Внеклассное  чтение.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Сказ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Сообщение о богатствах родного края.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1.М.М. Пришвин. «Кладовая солнца». </w:t>
            </w:r>
          </w:p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Произведение для чтения и изучения. Вера автора в человека, доброго и умного хозяина природы. Нравственная суть взаимоотношений Насти и Митраши. Труд в жизни детей. Значение истории Травки для понимания идеи повести. Правда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Антипыча.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Сказка-быль: сказочный характер и реальная основа. Эпитеты , метафоры, сравнения.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Умение находить 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эпитеты , метафоры, сравнения.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Анализ эпизодов. (Поиск палестинки, спасение  Митраши Травкой.)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Одухотворение природы в «Кладовой солнца».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природы в судьбе детей. Сказка и быль в произведении. Смысл названия повести. Жанровые особенности «Кладовой солнца».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Реальное и чудесное.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М.М. Пришвин. «Кладовая солнца» (отрывок «Ель и сосна» или «История Травки»).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РР:</w:t>
            </w: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</w:t>
            </w:r>
            <w:r w:rsidRPr="003908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очинение</w:t>
            </w:r>
            <w:r w:rsidRPr="003908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 повести М.М. Пришвина «Кладовая солнца».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Обучающее сочинение.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Написание сочинения на литературную тему.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С.Я. Маршак. «Умные вещи» (в сокращении).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оизведение для чтения и изучения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. Волшебные вещи в пьесе-сказке. Герои пьесы. Нравственные уроки произведения. Особенности жанра.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Пьеса-сказка.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Авторская ремарка.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Наблюдение за поступками героев, постижение их характеров.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Викторина или выступления  по произведениям Маршака.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75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Вн. чт.: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К. Булычев. «Заповедник сказок»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Внеклассное чтение.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Иллюстрации к  литературным сказкам.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С.В. Михалков. Басни. 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Произведение для чтения и обсуждения.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«Завидное упорство», «Муха и пчела», «Лев и муха». Нравственный идеал басен </w:t>
            </w:r>
          </w:p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С.В. Михалкова.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Басня. Крыловские традиции в баснях Михалкова.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Инсценировка басен Крылова и Михалкова.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Г.В. Черноголовина. «Сказка об одном зернышке».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Произведение  для чтения и обсуждения.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Сказка в рассказе: реальное и фантастическое.</w:t>
            </w:r>
          </w:p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Сказка.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Пословицы и поговорки, связанные с моралью  этой сказки.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«Чудо-каравай», «Как солнышко на братьев рассердилось».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1.М.Д.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Зверев. «Тайна двухэтажного города». </w:t>
            </w:r>
          </w:p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Произведение для чтения и обсуждения.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Тема повести. Герои произведения и их приключения. Изображение мира природы.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Научно-приключенческая повесть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Умение находить  связь различных жанров.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Сопоставление повести сначалом волшебной сказки.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Фольклорно-мифическое и научное объяснение мира в произведении.</w:t>
            </w:r>
          </w:p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Табу.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Закрепление умения анализировать  эпизод.</w:t>
            </w: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эпизода о наскальных рисунках.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Развитие поэтических традиций.</w:t>
            </w:r>
          </w:p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Произв. для чтения и обсуждения.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Мотив единения человека и природы. Д.Б. Кедрин. «Скинуло кафтан зеленый лето...»; Т.М. Мадзигон. «Эту осень отпраздновать надо»; Л.Д. Лезина. «Солнечный луч», «Черный лебедь».</w:t>
            </w: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Лирическое произведение. Антропоморфизм.</w:t>
            </w: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 xml:space="preserve"> Анализ стихотворений. Создание  цветообразов.</w:t>
            </w: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Создание иллюстраций.</w:t>
            </w:r>
          </w:p>
        </w:tc>
      </w:tr>
      <w:tr w:rsidR="00F52445" w:rsidRPr="00030360" w:rsidTr="00CF3ADF">
        <w:tc>
          <w:tcPr>
            <w:tcW w:w="852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84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82" w:type="dxa"/>
          </w:tcPr>
          <w:p w:rsidR="00F52445" w:rsidRPr="00390878" w:rsidRDefault="00F52445" w:rsidP="003908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Заключение.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878">
              <w:rPr>
                <w:rFonts w:ascii="Times New Roman" w:hAnsi="Times New Roman" w:cs="Times New Roman"/>
                <w:sz w:val="20"/>
                <w:szCs w:val="20"/>
              </w:rPr>
              <w:t>Итоги изучения темы «Фольклор и литература»</w:t>
            </w:r>
          </w:p>
        </w:tc>
        <w:tc>
          <w:tcPr>
            <w:tcW w:w="2693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2445" w:rsidRPr="00390878" w:rsidRDefault="00F52445" w:rsidP="00390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</w:tcPr>
          <w:p w:rsidR="00F52445" w:rsidRPr="00390878" w:rsidRDefault="00F52445" w:rsidP="00390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52445" w:rsidRPr="0028256C" w:rsidRDefault="00F52445" w:rsidP="0084078B">
      <w:pPr>
        <w:rPr>
          <w:rFonts w:ascii="Times New Roman" w:hAnsi="Times New Roman" w:cs="Times New Roman"/>
          <w:lang w:val="kk-KZ"/>
        </w:rPr>
      </w:pPr>
    </w:p>
    <w:sectPr w:rsidR="00F52445" w:rsidRPr="0028256C" w:rsidSect="0084078B">
      <w:pgSz w:w="16838" w:h="11906" w:orient="landscape"/>
      <w:pgMar w:top="568" w:right="395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B55"/>
    <w:rsid w:val="00030360"/>
    <w:rsid w:val="00040298"/>
    <w:rsid w:val="000E3010"/>
    <w:rsid w:val="001413FB"/>
    <w:rsid w:val="001D2391"/>
    <w:rsid w:val="00216984"/>
    <w:rsid w:val="002379D6"/>
    <w:rsid w:val="0028256C"/>
    <w:rsid w:val="002D3E65"/>
    <w:rsid w:val="002E5912"/>
    <w:rsid w:val="003020B0"/>
    <w:rsid w:val="00322741"/>
    <w:rsid w:val="00363623"/>
    <w:rsid w:val="00384917"/>
    <w:rsid w:val="00386221"/>
    <w:rsid w:val="00390878"/>
    <w:rsid w:val="00391AD4"/>
    <w:rsid w:val="00540893"/>
    <w:rsid w:val="005800E5"/>
    <w:rsid w:val="005F3207"/>
    <w:rsid w:val="006455E4"/>
    <w:rsid w:val="006A68EE"/>
    <w:rsid w:val="006B13C8"/>
    <w:rsid w:val="006D3CA3"/>
    <w:rsid w:val="00745ED3"/>
    <w:rsid w:val="0080521C"/>
    <w:rsid w:val="0084078B"/>
    <w:rsid w:val="008A3A11"/>
    <w:rsid w:val="0092240E"/>
    <w:rsid w:val="00937A40"/>
    <w:rsid w:val="00964F70"/>
    <w:rsid w:val="009B1338"/>
    <w:rsid w:val="00B75E24"/>
    <w:rsid w:val="00B82C1E"/>
    <w:rsid w:val="00CF3ADF"/>
    <w:rsid w:val="00D06EF7"/>
    <w:rsid w:val="00D21C44"/>
    <w:rsid w:val="00D61EF9"/>
    <w:rsid w:val="00DB1783"/>
    <w:rsid w:val="00DC5D12"/>
    <w:rsid w:val="00DE0199"/>
    <w:rsid w:val="00DF7101"/>
    <w:rsid w:val="00E35D57"/>
    <w:rsid w:val="00EA484C"/>
    <w:rsid w:val="00EA4FA3"/>
    <w:rsid w:val="00EE4B55"/>
    <w:rsid w:val="00F02322"/>
    <w:rsid w:val="00F52445"/>
    <w:rsid w:val="00F97E4F"/>
    <w:rsid w:val="00FC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78B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8407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4078B"/>
    <w:rPr>
      <w:rFonts w:ascii="Calibri" w:hAnsi="Calibri" w:cs="Calibri"/>
      <w:lang/>
    </w:rPr>
  </w:style>
  <w:style w:type="table" w:styleId="TableGrid">
    <w:name w:val="Table Grid"/>
    <w:basedOn w:val="TableNormal"/>
    <w:uiPriority w:val="99"/>
    <w:rsid w:val="002825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11</Pages>
  <Words>2873</Words>
  <Characters>16379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Русская литература</dc:title>
  <dc:subject/>
  <dc:creator>SONY</dc:creator>
  <cp:keywords/>
  <dc:description/>
  <cp:lastModifiedBy>1</cp:lastModifiedBy>
  <cp:revision>3</cp:revision>
  <cp:lastPrinted>2013-09-04T08:43:00Z</cp:lastPrinted>
  <dcterms:created xsi:type="dcterms:W3CDTF">2013-09-04T08:37:00Z</dcterms:created>
  <dcterms:modified xsi:type="dcterms:W3CDTF">2013-09-04T08:43:00Z</dcterms:modified>
</cp:coreProperties>
</file>