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71" w:rsidRPr="001B3571" w:rsidRDefault="001B3571" w:rsidP="001B357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71">
        <w:rPr>
          <w:rFonts w:ascii="Times New Roman" w:hAnsi="Times New Roman" w:cs="Times New Roman"/>
          <w:b/>
          <w:sz w:val="28"/>
          <w:szCs w:val="28"/>
          <w:lang w:val="tt-RU"/>
        </w:rPr>
        <w:t>РЕСПУБЛИКАНСКИЙ ФЕСТИВАЛ</w:t>
      </w:r>
      <w:r w:rsidRPr="001B3571">
        <w:rPr>
          <w:rFonts w:ascii="Times New Roman" w:hAnsi="Times New Roman" w:cs="Times New Roman"/>
          <w:b/>
          <w:sz w:val="28"/>
          <w:szCs w:val="28"/>
        </w:rPr>
        <w:t>Ь</w:t>
      </w:r>
      <w:r w:rsidRPr="001B3571">
        <w:rPr>
          <w:rFonts w:ascii="Times New Roman" w:hAnsi="Times New Roman" w:cs="Times New Roman"/>
          <w:b/>
          <w:sz w:val="28"/>
          <w:szCs w:val="28"/>
        </w:rPr>
        <w:br/>
        <w:t>ИССЛЕДОВАТЕЛЬСКИХ РАБОТ</w:t>
      </w:r>
    </w:p>
    <w:p w:rsidR="001B3571" w:rsidRPr="001B3571" w:rsidRDefault="001B3571" w:rsidP="001B357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71">
        <w:rPr>
          <w:rFonts w:ascii="Times New Roman" w:hAnsi="Times New Roman" w:cs="Times New Roman"/>
          <w:b/>
          <w:sz w:val="28"/>
          <w:szCs w:val="28"/>
        </w:rPr>
        <w:t>УЧАЩИХСЯ 9-11 КЛАССОВ</w:t>
      </w:r>
    </w:p>
    <w:p w:rsidR="001B3571" w:rsidRPr="001B3571" w:rsidRDefault="001B3571" w:rsidP="001B357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71">
        <w:rPr>
          <w:rFonts w:ascii="Times New Roman" w:hAnsi="Times New Roman" w:cs="Times New Roman"/>
          <w:b/>
          <w:sz w:val="28"/>
          <w:szCs w:val="28"/>
        </w:rPr>
        <w:t>«ПАРУСА НАУКИ»</w:t>
      </w:r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571" w:rsidRDefault="001B3571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92">
        <w:rPr>
          <w:rFonts w:ascii="Times New Roman" w:hAnsi="Times New Roman" w:cs="Times New Roman"/>
          <w:b/>
          <w:sz w:val="28"/>
          <w:szCs w:val="28"/>
        </w:rPr>
        <w:t>секция</w:t>
      </w:r>
      <w:proofErr w:type="gramStart"/>
      <w:r w:rsidRPr="00C8029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0292">
        <w:rPr>
          <w:rFonts w:ascii="Times New Roman" w:hAnsi="Times New Roman" w:cs="Times New Roman"/>
          <w:b/>
          <w:sz w:val="28"/>
          <w:szCs w:val="28"/>
        </w:rPr>
        <w:t xml:space="preserve"> литературоведение</w:t>
      </w:r>
    </w:p>
    <w:p w:rsidR="001B3571" w:rsidRDefault="001B3571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71" w:rsidRDefault="001B3571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71" w:rsidRPr="00C80292" w:rsidRDefault="001B3571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71" w:rsidRDefault="001B3571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КУЛИНАРНЫЙ АНТУРАЖ В РОМАНЕ А. С. ПУШКИНА </w:t>
      </w:r>
    </w:p>
    <w:p w:rsidR="00C80292" w:rsidRPr="00C80292" w:rsidRDefault="001B3571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«ЕВГЕНИЙ ОНЕГИН»</w:t>
      </w:r>
    </w:p>
    <w:p w:rsidR="001B3571" w:rsidRDefault="001B3571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3E" w:rsidRP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292">
        <w:rPr>
          <w:rFonts w:ascii="Times New Roman" w:hAnsi="Times New Roman" w:cs="Times New Roman"/>
          <w:b/>
          <w:sz w:val="28"/>
          <w:szCs w:val="28"/>
        </w:rPr>
        <w:t>Насибуллина</w:t>
      </w:r>
      <w:proofErr w:type="spellEnd"/>
      <w:r w:rsidRPr="00C80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292">
        <w:rPr>
          <w:rFonts w:ascii="Times New Roman" w:hAnsi="Times New Roman" w:cs="Times New Roman"/>
          <w:b/>
          <w:sz w:val="28"/>
          <w:szCs w:val="28"/>
        </w:rPr>
        <w:t>Илюза</w:t>
      </w:r>
      <w:proofErr w:type="spellEnd"/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р-н   село 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Кирмени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Среднекирменская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СОШ»,10 класс</w:t>
      </w:r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B3E" w:rsidRDefault="00943B3E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92" w:rsidRDefault="00C80292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C80292" w:rsidRPr="001B3571" w:rsidRDefault="00C80292" w:rsidP="001B357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1B3571" w:rsidRDefault="001B3571" w:rsidP="001B35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B3" w:rsidRPr="008A3725" w:rsidRDefault="00C80292" w:rsidP="001B3571">
      <w:pPr>
        <w:spacing w:line="360" w:lineRule="auto"/>
        <w:jc w:val="center"/>
        <w:rPr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A467B3">
        <w:rPr>
          <w:b/>
        </w:rPr>
        <w:t xml:space="preserve">                            </w:t>
      </w:r>
    </w:p>
    <w:p w:rsidR="00A467B3" w:rsidRPr="001B590C" w:rsidRDefault="006B7015" w:rsidP="008A37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записка.</w:t>
      </w:r>
    </w:p>
    <w:p w:rsidR="009A74AD" w:rsidRPr="001B590C" w:rsidRDefault="001A1FCC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Тема исследовательской работы</w:t>
      </w:r>
      <w:proofErr w:type="gramStart"/>
      <w:r w:rsidRPr="001B59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D6674" w:rsidRPr="001B590C">
        <w:rPr>
          <w:rFonts w:ascii="Times New Roman" w:hAnsi="Times New Roman" w:cs="Times New Roman"/>
          <w:sz w:val="28"/>
          <w:szCs w:val="28"/>
        </w:rPr>
        <w:t xml:space="preserve"> «Кулинарный антураж в романе А.С.Пушкина «Евгений Онегин».</w:t>
      </w:r>
    </w:p>
    <w:p w:rsidR="00C7407C" w:rsidRDefault="001A1FCC" w:rsidP="00C740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Вид  работы</w:t>
      </w:r>
      <w:r w:rsidRPr="001B590C">
        <w:rPr>
          <w:rFonts w:ascii="Times New Roman" w:hAnsi="Times New Roman" w:cs="Times New Roman"/>
          <w:sz w:val="28"/>
          <w:szCs w:val="28"/>
        </w:rPr>
        <w:t>: исследовательска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поисковая </w:t>
      </w:r>
      <w:r w:rsidR="00C7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7C" w:rsidRDefault="001A1FCC" w:rsidP="00C740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C7407C" w:rsidRPr="001B590C">
        <w:rPr>
          <w:rFonts w:ascii="Times New Roman" w:hAnsi="Times New Roman" w:cs="Times New Roman"/>
          <w:b/>
          <w:sz w:val="28"/>
          <w:szCs w:val="28"/>
        </w:rPr>
        <w:t>Актуальность исследовательской  работы на сегодняшний</w:t>
      </w:r>
      <w:r w:rsidR="00C740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ден</w:t>
      </w:r>
      <w:r w:rsidR="00C7407C">
        <w:rPr>
          <w:rFonts w:ascii="Times New Roman" w:hAnsi="Times New Roman" w:cs="Times New Roman"/>
          <w:b/>
          <w:sz w:val="28"/>
          <w:szCs w:val="28"/>
        </w:rPr>
        <w:t>ь</w:t>
      </w:r>
      <w:r w:rsidR="00C7407C" w:rsidRPr="001B59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407C">
        <w:rPr>
          <w:rFonts w:ascii="Times New Roman" w:hAnsi="Times New Roman" w:cs="Times New Roman"/>
          <w:b/>
          <w:sz w:val="28"/>
          <w:szCs w:val="28"/>
        </w:rPr>
        <w:t>«</w:t>
      </w:r>
      <w:r w:rsidR="00C7407C" w:rsidRPr="001B590C">
        <w:rPr>
          <w:rFonts w:ascii="Times New Roman" w:hAnsi="Times New Roman" w:cs="Times New Roman"/>
          <w:b/>
          <w:sz w:val="28"/>
          <w:szCs w:val="28"/>
        </w:rPr>
        <w:t>Кулинарный антураж в р</w:t>
      </w:r>
      <w:bookmarkStart w:id="0" w:name="_GoBack"/>
      <w:bookmarkEnd w:id="0"/>
      <w:r w:rsidR="00C7407C" w:rsidRPr="001B590C">
        <w:rPr>
          <w:rFonts w:ascii="Times New Roman" w:hAnsi="Times New Roman" w:cs="Times New Roman"/>
          <w:b/>
          <w:sz w:val="28"/>
          <w:szCs w:val="28"/>
        </w:rPr>
        <w:t>омане А.С.Пушкина «Евгений Онегин»</w:t>
      </w:r>
      <w:r w:rsidR="00C7407C" w:rsidRPr="001B590C">
        <w:rPr>
          <w:rFonts w:ascii="Times New Roman" w:hAnsi="Times New Roman" w:cs="Times New Roman"/>
          <w:sz w:val="28"/>
          <w:szCs w:val="28"/>
        </w:rPr>
        <w:t>» проводится в рамках  учебной деятельности  по литературе  в  9-11  классах  при изучении художественных произведений по творчеству А.С.Пушкина</w:t>
      </w:r>
      <w:proofErr w:type="gramStart"/>
      <w:r w:rsidR="00C7407C" w:rsidRPr="001B5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407C" w:rsidRPr="001B590C">
        <w:rPr>
          <w:rFonts w:ascii="Times New Roman" w:hAnsi="Times New Roman" w:cs="Times New Roman"/>
          <w:sz w:val="28"/>
          <w:szCs w:val="28"/>
        </w:rPr>
        <w:t>Данная исследовательская работа  позволяет учащимся по- новому  взглянуть на содержание  текстов художественной  литературы, расширить  свое понимание  о том, что «Евгений Онегин» - произведение  уникальное, не имеющее  аналогий ни в русской</w:t>
      </w:r>
      <w:proofErr w:type="gramStart"/>
      <w:r w:rsidR="00C7407C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407C" w:rsidRPr="001B590C">
        <w:rPr>
          <w:rFonts w:ascii="Times New Roman" w:hAnsi="Times New Roman" w:cs="Times New Roman"/>
          <w:sz w:val="28"/>
          <w:szCs w:val="28"/>
        </w:rPr>
        <w:t xml:space="preserve"> ни в  мировой литературе. Основное  внимание в романе  автор уделяет  духовности  русского  дворянского общества, и,  воссоздавая бытовую сторону жизни  представителей  высшего «света» и патриархального  поместного дворянства, «гений остается гением» даже в малом. Поражает удивительная осведомленность  А. С. Пушкина  в вопросах современной  ему кухни: в названиях блюд, в деталях  их приготовления, кулинарной лексике</w:t>
      </w:r>
      <w:proofErr w:type="gramStart"/>
      <w:r w:rsidR="00C7407C" w:rsidRPr="001B590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C7407C" w:rsidRPr="001B590C">
        <w:rPr>
          <w:rFonts w:ascii="Times New Roman" w:hAnsi="Times New Roman" w:cs="Times New Roman"/>
          <w:sz w:val="28"/>
          <w:szCs w:val="28"/>
        </w:rPr>
        <w:t>Он с блеском  использует  кулинарный антураж для создания яркой и полной картины жизни различных  слоев российского дворянства. Для Пушкина «ед</w:t>
      </w:r>
      <w:proofErr w:type="gramStart"/>
      <w:r w:rsidR="00C7407C" w:rsidRPr="001B59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7407C" w:rsidRPr="001B590C">
        <w:rPr>
          <w:rFonts w:ascii="Times New Roman" w:hAnsi="Times New Roman" w:cs="Times New Roman"/>
          <w:sz w:val="28"/>
          <w:szCs w:val="28"/>
        </w:rPr>
        <w:t xml:space="preserve"> не просто еда, а хорошая,  очень  вкусная, богатая еда- лишь  один из компонентов жизни, не  признавать  которого было бы непростительным  лицемерием»,- пишет  </w:t>
      </w:r>
      <w:proofErr w:type="spellStart"/>
      <w:r w:rsidR="00C7407C" w:rsidRPr="001B590C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="00C7407C" w:rsidRPr="001B590C">
        <w:rPr>
          <w:rFonts w:ascii="Times New Roman" w:hAnsi="Times New Roman" w:cs="Times New Roman"/>
          <w:sz w:val="28"/>
          <w:szCs w:val="28"/>
        </w:rPr>
        <w:t xml:space="preserve">  в книге «Кушать подано» .Также  выполнение  данной исследовательской работы помогает закреплять  навыки самообразования</w:t>
      </w:r>
      <w:r w:rsidR="00197391">
        <w:rPr>
          <w:rFonts w:ascii="Times New Roman" w:hAnsi="Times New Roman" w:cs="Times New Roman"/>
          <w:sz w:val="28"/>
          <w:szCs w:val="28"/>
        </w:rPr>
        <w:t xml:space="preserve"> </w:t>
      </w:r>
      <w:r w:rsidRPr="001B590C">
        <w:rPr>
          <w:rFonts w:ascii="Times New Roman" w:hAnsi="Times New Roman" w:cs="Times New Roman"/>
          <w:sz w:val="28"/>
          <w:szCs w:val="28"/>
        </w:rPr>
        <w:t>необыкновенное в обыденном.</w:t>
      </w:r>
      <w:r w:rsidR="00C7407C" w:rsidRPr="00C7407C">
        <w:rPr>
          <w:rFonts w:ascii="Times New Roman" w:hAnsi="Times New Roman" w:cs="Times New Roman"/>
          <w:sz w:val="28"/>
          <w:szCs w:val="28"/>
        </w:rPr>
        <w:t xml:space="preserve"> </w:t>
      </w:r>
      <w:r w:rsidR="00C7407C" w:rsidRPr="001B590C">
        <w:rPr>
          <w:rFonts w:ascii="Times New Roman" w:hAnsi="Times New Roman" w:cs="Times New Roman"/>
          <w:sz w:val="28"/>
          <w:szCs w:val="28"/>
        </w:rPr>
        <w:t>, активизирует умственную и творческую  деятельность учащихся ,учит видеть</w:t>
      </w:r>
      <w:r w:rsidR="00C7407C">
        <w:rPr>
          <w:rFonts w:ascii="Times New Roman" w:hAnsi="Times New Roman" w:cs="Times New Roman"/>
          <w:sz w:val="28"/>
          <w:szCs w:val="28"/>
        </w:rPr>
        <w:t xml:space="preserve"> необыкновенное в обыденном.</w:t>
      </w:r>
    </w:p>
    <w:p w:rsidR="001B590C" w:rsidRDefault="001B590C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90C" w:rsidRPr="001B590C" w:rsidRDefault="001B590C" w:rsidP="001B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1B590C" w:rsidRDefault="001A1FCC" w:rsidP="001B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lastRenderedPageBreak/>
        <w:t>Цели исследовательской работы</w:t>
      </w:r>
      <w:r w:rsidRPr="001B590C">
        <w:rPr>
          <w:rFonts w:ascii="Times New Roman" w:hAnsi="Times New Roman" w:cs="Times New Roman"/>
          <w:sz w:val="28"/>
          <w:szCs w:val="28"/>
        </w:rPr>
        <w:t>:</w:t>
      </w:r>
    </w:p>
    <w:p w:rsidR="001A1FCC" w:rsidRPr="001B590C" w:rsidRDefault="00971FE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- исследовать  роль кулинарного антуража в произведении А.С.Пушкина «Евгений Онегин»;</w:t>
      </w:r>
    </w:p>
    <w:p w:rsidR="00971FE1" w:rsidRPr="001B590C" w:rsidRDefault="001B590C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E1" w:rsidRPr="001B590C">
        <w:rPr>
          <w:rFonts w:ascii="Times New Roman" w:hAnsi="Times New Roman" w:cs="Times New Roman"/>
          <w:sz w:val="28"/>
          <w:szCs w:val="28"/>
        </w:rPr>
        <w:t>-показать</w:t>
      </w:r>
      <w:proofErr w:type="gramStart"/>
      <w:r w:rsidR="00971FE1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1FE1" w:rsidRPr="001B590C">
        <w:rPr>
          <w:rFonts w:ascii="Times New Roman" w:hAnsi="Times New Roman" w:cs="Times New Roman"/>
          <w:sz w:val="28"/>
          <w:szCs w:val="28"/>
        </w:rPr>
        <w:t xml:space="preserve"> как незначительный момент действия прием пищи , обретает  звучание  существенной детали;</w:t>
      </w:r>
    </w:p>
    <w:p w:rsidR="009A74AD" w:rsidRPr="001B590C" w:rsidRDefault="001B590C" w:rsidP="001B59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CC" w:rsidRPr="001B590C">
        <w:rPr>
          <w:rFonts w:ascii="Times New Roman" w:hAnsi="Times New Roman" w:cs="Times New Roman"/>
          <w:sz w:val="28"/>
          <w:szCs w:val="28"/>
        </w:rPr>
        <w:t>-воспитание интереса к изу</w:t>
      </w:r>
      <w:r w:rsidR="00971FE1" w:rsidRPr="001B590C">
        <w:rPr>
          <w:rFonts w:ascii="Times New Roman" w:hAnsi="Times New Roman" w:cs="Times New Roman"/>
          <w:sz w:val="28"/>
          <w:szCs w:val="28"/>
        </w:rPr>
        <w:t>чению  творчества  А.С.Пушкина;</w:t>
      </w:r>
      <w:r w:rsidR="001A1FCC" w:rsidRPr="001B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D67" w:rsidRPr="001B590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60FC6" w:rsidRPr="001B59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A1FCC" w:rsidRPr="001B590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A1FCC" w:rsidRPr="001B590C" w:rsidRDefault="001A1FCC" w:rsidP="001B59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Задачи исследовательской работы:</w:t>
      </w:r>
    </w:p>
    <w:p w:rsidR="001B590C" w:rsidRDefault="001B590C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FCC" w:rsidRPr="001B590C">
        <w:rPr>
          <w:rFonts w:ascii="Times New Roman" w:hAnsi="Times New Roman" w:cs="Times New Roman"/>
          <w:sz w:val="28"/>
          <w:szCs w:val="28"/>
        </w:rPr>
        <w:t>-получение общих сведений о роли кул</w:t>
      </w:r>
      <w:r w:rsidR="00971FE1" w:rsidRPr="001B590C">
        <w:rPr>
          <w:rFonts w:ascii="Times New Roman" w:hAnsi="Times New Roman" w:cs="Times New Roman"/>
          <w:sz w:val="28"/>
          <w:szCs w:val="28"/>
        </w:rPr>
        <w:t>инарии в творчестве  А.С.Пушкина;</w:t>
      </w:r>
    </w:p>
    <w:p w:rsidR="009A74AD" w:rsidRPr="001B590C" w:rsidRDefault="00971FE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-опираясь на старинные поваренные книги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рассмотреть, что  представляли собой блюда, изображенные А.С.Пушкиным;</w:t>
      </w:r>
    </w:p>
    <w:p w:rsidR="001A1FCC" w:rsidRPr="001B590C" w:rsidRDefault="00971FE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-составить кулинарную книгу  по произведению А.С.Пушкина «Евгений Онегин».       </w:t>
      </w:r>
    </w:p>
    <w:p w:rsidR="001A1FCC" w:rsidRPr="001B590C" w:rsidRDefault="001A1FCC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Объект и предмет работы</w:t>
      </w:r>
      <w:r w:rsidRPr="001B590C">
        <w:rPr>
          <w:rFonts w:ascii="Times New Roman" w:hAnsi="Times New Roman" w:cs="Times New Roman"/>
          <w:sz w:val="28"/>
          <w:szCs w:val="28"/>
        </w:rPr>
        <w:t>: составляется  план исследовательской работы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>проводится работа  с информацией, источниками, словарями, энциклопедической  и специальной  литературой</w:t>
      </w:r>
      <w:r w:rsidR="009A74AD" w:rsidRPr="001B590C">
        <w:rPr>
          <w:rFonts w:ascii="Times New Roman" w:hAnsi="Times New Roman" w:cs="Times New Roman"/>
          <w:sz w:val="28"/>
          <w:szCs w:val="28"/>
        </w:rPr>
        <w:t>.</w:t>
      </w:r>
    </w:p>
    <w:p w:rsidR="001A1FCC" w:rsidRPr="001B590C" w:rsidRDefault="001A1FCC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 xml:space="preserve">Практическая ценность </w:t>
      </w:r>
      <w:r w:rsidRPr="001B590C">
        <w:rPr>
          <w:rFonts w:ascii="Times New Roman" w:hAnsi="Times New Roman" w:cs="Times New Roman"/>
          <w:sz w:val="28"/>
          <w:szCs w:val="28"/>
        </w:rPr>
        <w:t xml:space="preserve">  исследовательской работы  на сегодняшний день  состоит в том, что его материалы  могут быть использованы  для подготовки  к экзамену по литературе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при подготовке к олимпиадам , при поступлении в ВУЗ , а также к выполнению</w:t>
      </w:r>
      <w:r w:rsidR="00401956">
        <w:rPr>
          <w:rFonts w:ascii="Times New Roman" w:hAnsi="Times New Roman" w:cs="Times New Roman"/>
          <w:sz w:val="28"/>
          <w:szCs w:val="28"/>
        </w:rPr>
        <w:t xml:space="preserve"> заданий  ЕГЭ по русскому языку</w:t>
      </w:r>
      <w:r w:rsidRPr="001B590C">
        <w:rPr>
          <w:rFonts w:ascii="Times New Roman" w:hAnsi="Times New Roman" w:cs="Times New Roman"/>
          <w:sz w:val="28"/>
          <w:szCs w:val="28"/>
        </w:rPr>
        <w:t>,</w:t>
      </w:r>
      <w:r w:rsidR="009A74AD" w:rsidRPr="001B59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590C">
        <w:rPr>
          <w:rFonts w:ascii="Times New Roman" w:hAnsi="Times New Roman" w:cs="Times New Roman"/>
          <w:sz w:val="28"/>
          <w:szCs w:val="28"/>
        </w:rPr>
        <w:t xml:space="preserve">связанных с комплексным анализом  текста, а также показать  многогранность   роли </w:t>
      </w:r>
      <w:r w:rsidR="009A74AD" w:rsidRPr="001B590C">
        <w:rPr>
          <w:rFonts w:ascii="Times New Roman" w:hAnsi="Times New Roman" w:cs="Times New Roman"/>
          <w:sz w:val="28"/>
          <w:szCs w:val="28"/>
        </w:rPr>
        <w:t>еды  в романе А.С.Пушкина «Евгений Онегин».</w:t>
      </w:r>
      <w:r w:rsidRPr="001B59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590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74AD" w:rsidRPr="001B59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A1FCC" w:rsidRDefault="001A1FCC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В результате  обсуждения</w:t>
      </w:r>
      <w:r w:rsidRPr="001B590C">
        <w:rPr>
          <w:rFonts w:ascii="Times New Roman" w:hAnsi="Times New Roman" w:cs="Times New Roman"/>
          <w:sz w:val="28"/>
          <w:szCs w:val="28"/>
        </w:rPr>
        <w:t xml:space="preserve">  и анализа разнообразных информационных источников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>произведений  из</w:t>
      </w:r>
      <w:r w:rsidR="00F54C35">
        <w:rPr>
          <w:rFonts w:ascii="Times New Roman" w:hAnsi="Times New Roman" w:cs="Times New Roman"/>
          <w:sz w:val="28"/>
          <w:szCs w:val="28"/>
        </w:rPr>
        <w:t xml:space="preserve">учаемых по творчеству </w:t>
      </w:r>
      <w:r w:rsidR="00F54C35">
        <w:rPr>
          <w:rFonts w:ascii="Times New Roman" w:hAnsi="Times New Roman" w:cs="Times New Roman"/>
          <w:sz w:val="28"/>
          <w:szCs w:val="28"/>
          <w:lang w:val="tt-RU"/>
        </w:rPr>
        <w:t>А.С.Пушкина</w:t>
      </w:r>
      <w:r w:rsidRPr="001B590C">
        <w:rPr>
          <w:rFonts w:ascii="Times New Roman" w:hAnsi="Times New Roman" w:cs="Times New Roman"/>
          <w:sz w:val="28"/>
          <w:szCs w:val="28"/>
        </w:rPr>
        <w:t xml:space="preserve">,  решено  осуществлять  исследовательскую  </w:t>
      </w:r>
      <w:r w:rsidRPr="001B590C">
        <w:rPr>
          <w:rFonts w:ascii="Times New Roman" w:hAnsi="Times New Roman" w:cs="Times New Roman"/>
          <w:b/>
          <w:sz w:val="28"/>
          <w:szCs w:val="28"/>
        </w:rPr>
        <w:t>работу по следующей структуре</w:t>
      </w:r>
      <w:r w:rsidRPr="001B590C">
        <w:rPr>
          <w:rFonts w:ascii="Times New Roman" w:hAnsi="Times New Roman" w:cs="Times New Roman"/>
          <w:sz w:val="28"/>
          <w:szCs w:val="28"/>
        </w:rPr>
        <w:t>:</w:t>
      </w:r>
    </w:p>
    <w:p w:rsidR="001B590C" w:rsidRPr="001B590C" w:rsidRDefault="001B590C" w:rsidP="001B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7EBB" w:rsidRPr="001B590C" w:rsidRDefault="001A1FCC" w:rsidP="004019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 исследовательской работы </w:t>
      </w:r>
      <w:r w:rsidR="009A74AD" w:rsidRPr="001B590C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proofErr w:type="gramStart"/>
      <w:r w:rsidR="009A74AD" w:rsidRPr="001B59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B59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74AD" w:rsidRPr="001B590C">
        <w:rPr>
          <w:rFonts w:ascii="Times New Roman" w:hAnsi="Times New Roman" w:cs="Times New Roman"/>
          <w:b/>
          <w:sz w:val="28"/>
          <w:szCs w:val="28"/>
        </w:rPr>
        <w:t>Кулинарный антураж  в романе А.С.Пушкина «Евгений Онегин»:</w:t>
      </w:r>
    </w:p>
    <w:p w:rsidR="00C67EBB" w:rsidRPr="001B590C" w:rsidRDefault="00C67EBB" w:rsidP="001B590C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67EBB" w:rsidRPr="001B590C" w:rsidRDefault="00C67EBB" w:rsidP="001B590C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Характеристика Онегина  и аристократического  общества посредством  кулинарного антуража.</w:t>
      </w:r>
    </w:p>
    <w:p w:rsidR="00C67EBB" w:rsidRPr="001B590C" w:rsidRDefault="00C67EBB" w:rsidP="001B590C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Изображение  трапез поместного  дворянства  и их роль  в романе.</w:t>
      </w:r>
    </w:p>
    <w:p w:rsidR="00C67EBB" w:rsidRPr="001B590C" w:rsidRDefault="00C67EBB" w:rsidP="001B590C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C67EBB" w:rsidRPr="001B590C" w:rsidRDefault="00C67EBB" w:rsidP="001B590C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BA6D67" w:rsidRPr="001B590C" w:rsidRDefault="00C67EBB" w:rsidP="001B590C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Кулинарная книга по роману А.С.Пушкина «Евгений Онегин»</w:t>
      </w:r>
      <w:proofErr w:type="gramStart"/>
      <w:r w:rsidR="009A74AD" w:rsidRPr="001B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D67" w:rsidRPr="001B59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A6D67" w:rsidRPr="001B59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7E143D" w:rsidRPr="001B590C" w:rsidRDefault="001B590C" w:rsidP="00401956">
      <w:pPr>
        <w:spacing w:before="4" w:after="4" w:line="360" w:lineRule="auto"/>
        <w:ind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7412E" w:rsidRPr="001B590C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AD" w:rsidRPr="001B590C">
        <w:rPr>
          <w:rFonts w:ascii="Times New Roman" w:hAnsi="Times New Roman" w:cs="Times New Roman"/>
          <w:sz w:val="28"/>
          <w:szCs w:val="28"/>
        </w:rPr>
        <w:t>«Евгений Онегин»-</w:t>
      </w:r>
      <w:r w:rsidR="007E143D" w:rsidRPr="001B590C">
        <w:rPr>
          <w:rFonts w:ascii="Times New Roman" w:hAnsi="Times New Roman" w:cs="Times New Roman"/>
          <w:sz w:val="28"/>
          <w:szCs w:val="28"/>
        </w:rPr>
        <w:t xml:space="preserve"> произведение уникальное, не имеющее аналогий  ни в русской</w:t>
      </w:r>
      <w:proofErr w:type="gramStart"/>
      <w:r w:rsidR="007E143D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143D" w:rsidRPr="001B590C">
        <w:rPr>
          <w:rFonts w:ascii="Times New Roman" w:hAnsi="Times New Roman" w:cs="Times New Roman"/>
          <w:sz w:val="28"/>
          <w:szCs w:val="28"/>
        </w:rPr>
        <w:t xml:space="preserve"> ни в мировой  литературе. </w:t>
      </w:r>
      <w:r w:rsidR="00907A5B" w:rsidRPr="001B590C">
        <w:rPr>
          <w:rFonts w:ascii="Times New Roman" w:hAnsi="Times New Roman" w:cs="Times New Roman"/>
          <w:sz w:val="28"/>
          <w:szCs w:val="28"/>
        </w:rPr>
        <w:t xml:space="preserve">  </w:t>
      </w:r>
      <w:r w:rsidR="007E143D" w:rsidRPr="001B590C">
        <w:rPr>
          <w:rFonts w:ascii="Times New Roman" w:hAnsi="Times New Roman" w:cs="Times New Roman"/>
          <w:sz w:val="28"/>
          <w:szCs w:val="28"/>
        </w:rPr>
        <w:t>Основное  внимание в романе  автор уделяет  духовности  русского дворянского  общества, и, воссоздавая  бытовую  сторону  жизни  представителей  высшего «света» и патриархального  поместного  дворянства, «гений  остается гением» даже в малом.</w:t>
      </w:r>
    </w:p>
    <w:p w:rsidR="00736C7C" w:rsidRPr="001B590C" w:rsidRDefault="007E143D" w:rsidP="0040195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Поражает удивительная  осведомленность  А.С. Пушкина в вопросах современной  ему кухни: в названиях блюд, в деталях их приготовления, кулинарной лексике. Он с блеском  использует кулинарный антураж для создания  яркой и полной картины  жизни  различных слоев российского дворянства.</w:t>
      </w:r>
      <w:r w:rsidR="00736C7C"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Pr="001B590C">
        <w:rPr>
          <w:rFonts w:ascii="Times New Roman" w:hAnsi="Times New Roman" w:cs="Times New Roman"/>
          <w:sz w:val="28"/>
          <w:szCs w:val="28"/>
        </w:rPr>
        <w:t>В романе есть несколько  специальных «кулинарных» отступлений, в которых описывается «меню» ресторана   «</w:t>
      </w:r>
      <w:proofErr w:type="spellStart"/>
      <w:r w:rsidRPr="001B590C">
        <w:rPr>
          <w:rFonts w:ascii="Times New Roman" w:hAnsi="Times New Roman" w:cs="Times New Roman"/>
          <w:sz w:val="28"/>
          <w:szCs w:val="28"/>
          <w:lang w:val="en-US"/>
        </w:rPr>
        <w:t>TaLon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>» в Петербурге, домашнего дворянского  застолья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чайного стола…</w:t>
      </w:r>
      <w:r w:rsidR="00736C7C" w:rsidRPr="001B590C">
        <w:rPr>
          <w:rFonts w:ascii="Times New Roman" w:hAnsi="Times New Roman" w:cs="Times New Roman"/>
          <w:sz w:val="28"/>
          <w:szCs w:val="28"/>
        </w:rPr>
        <w:t>Сегодня мы с вами растолкуем значение слов : антураж, натюрморт, гурман.</w:t>
      </w:r>
    </w:p>
    <w:p w:rsidR="00401956" w:rsidRDefault="00691FA1" w:rsidP="004019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Антура</w:t>
      </w:r>
      <w:proofErr w:type="gramStart"/>
      <w:r w:rsidRPr="001B590C">
        <w:rPr>
          <w:rFonts w:ascii="Times New Roman" w:hAnsi="Times New Roman" w:cs="Times New Roman"/>
          <w:b/>
          <w:sz w:val="28"/>
          <w:szCs w:val="28"/>
        </w:rPr>
        <w:t>ж-</w:t>
      </w:r>
      <w:proofErr w:type="gramEnd"/>
      <w:r w:rsidRPr="001B590C">
        <w:rPr>
          <w:rFonts w:ascii="Times New Roman" w:hAnsi="Times New Roman" w:cs="Times New Roman"/>
          <w:b/>
          <w:sz w:val="28"/>
          <w:szCs w:val="28"/>
        </w:rPr>
        <w:t xml:space="preserve"> по всем словарям окружающая среда, обстановка, окружение.</w:t>
      </w:r>
    </w:p>
    <w:p w:rsidR="001B590C" w:rsidRDefault="00691FA1" w:rsidP="004019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 xml:space="preserve">Натюрморт-это  жанр изобразительного искусства, чаще всего в живописи, в котором изображаются  предметы  неодушевленной </w:t>
      </w:r>
    </w:p>
    <w:p w:rsidR="001B590C" w:rsidRPr="001B590C" w:rsidRDefault="001B590C" w:rsidP="001B5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91FA1" w:rsidRPr="001B590C" w:rsidRDefault="00691FA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lastRenderedPageBreak/>
        <w:t>природы, соединение художником в отдельную группу  и представляющие  собой целостную композицию, либо включение  в композицию картины</w:t>
      </w:r>
      <w:r w:rsidRPr="001B5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A1" w:rsidRPr="001B590C" w:rsidRDefault="00691FA1" w:rsidP="0040195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Гурма</w:t>
      </w:r>
      <w:proofErr w:type="gramStart"/>
      <w:r w:rsidRPr="001B590C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1B590C">
        <w:rPr>
          <w:rFonts w:ascii="Times New Roman" w:hAnsi="Times New Roman" w:cs="Times New Roman"/>
          <w:b/>
          <w:sz w:val="28"/>
          <w:szCs w:val="28"/>
        </w:rPr>
        <w:t xml:space="preserve"> французское слово, знаток,  любитель  тонких  блюд, лакомка.</w:t>
      </w:r>
    </w:p>
    <w:p w:rsidR="001B590C" w:rsidRDefault="007E143D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По всему произведению рассеяны </w:t>
      </w:r>
      <w:r w:rsidR="003C1F84" w:rsidRPr="001B590C">
        <w:rPr>
          <w:rFonts w:ascii="Times New Roman" w:hAnsi="Times New Roman" w:cs="Times New Roman"/>
          <w:sz w:val="28"/>
          <w:szCs w:val="28"/>
        </w:rPr>
        <w:t xml:space="preserve"> точные сведения  о различных  блюдах, готовых кушаньях и напитках. Все это  создает  своеобразный  красочный  «кулинарный» фон романа</w:t>
      </w:r>
      <w:proofErr w:type="gramStart"/>
      <w:r w:rsidR="003C1F84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1F84" w:rsidRPr="001B590C">
        <w:rPr>
          <w:rFonts w:ascii="Times New Roman" w:hAnsi="Times New Roman" w:cs="Times New Roman"/>
          <w:sz w:val="28"/>
          <w:szCs w:val="28"/>
        </w:rPr>
        <w:t xml:space="preserve"> который, в свою очередь , является  показателем  реальности  описываемых событи</w:t>
      </w:r>
      <w:r w:rsidR="008F3E0C" w:rsidRPr="001B590C">
        <w:rPr>
          <w:rFonts w:ascii="Times New Roman" w:hAnsi="Times New Roman" w:cs="Times New Roman"/>
          <w:sz w:val="28"/>
          <w:szCs w:val="28"/>
        </w:rPr>
        <w:t>й.</w:t>
      </w:r>
      <w:r w:rsidR="007C41C0"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6D545B" w:rsidRPr="001B590C">
        <w:rPr>
          <w:rFonts w:ascii="Times New Roman" w:hAnsi="Times New Roman" w:cs="Times New Roman"/>
          <w:sz w:val="28"/>
          <w:szCs w:val="28"/>
        </w:rPr>
        <w:t xml:space="preserve">Меня очень заинтересовала гастрономическая тема в романе. </w:t>
      </w:r>
      <w:r w:rsidR="006D545B" w:rsidRPr="001B590C">
        <w:rPr>
          <w:rFonts w:ascii="Times New Roman" w:hAnsi="Times New Roman" w:cs="Times New Roman"/>
          <w:color w:val="000000"/>
          <w:sz w:val="28"/>
          <w:szCs w:val="28"/>
        </w:rPr>
        <w:t>С удивлением узнал, что Пушкин  является автором «Гастрономических сентенций» — заметок, наскоро набросанных Пушкиным на листке, вложенном в парижское издание «Физиология вкуса». Его выражение: «Никогда не откладывай до ужина того, что можно съесть за обедом», как утверждали современники, быстро вошло в моду и стало крылатым.</w:t>
      </w:r>
      <w:r w:rsidR="006D545B"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F503E4" w:rsidRPr="001B590C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F503E4" w:rsidRPr="001B590C">
        <w:rPr>
          <w:rFonts w:ascii="Times New Roman" w:hAnsi="Times New Roman" w:cs="Times New Roman"/>
          <w:sz w:val="28"/>
          <w:szCs w:val="28"/>
        </w:rPr>
        <w:t xml:space="preserve">«… </w:t>
      </w:r>
      <w:r w:rsidR="00F503E4" w:rsidRPr="001B590C">
        <w:rPr>
          <w:rFonts w:ascii="Times New Roman" w:hAnsi="Times New Roman" w:cs="Times New Roman"/>
          <w:color w:val="000000"/>
          <w:sz w:val="28"/>
          <w:szCs w:val="28"/>
        </w:rPr>
        <w:t>для предков А. С. Пушкина Ганнибалов и для семьи поэта ритуал приготовления и приема пищи был одним из главных составляющих жизни. Чтобы удивить гостей каким-нибудь блюдом, его</w:t>
      </w:r>
      <w:r w:rsidR="00460FC6" w:rsidRPr="001B5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D66" w:rsidRPr="001B59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281D66" w:rsidRPr="001B5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281D66" w:rsidRPr="001B5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3E4" w:rsidRPr="001B590C">
        <w:rPr>
          <w:rFonts w:ascii="Times New Roman" w:hAnsi="Times New Roman" w:cs="Times New Roman"/>
          <w:color w:val="000000"/>
          <w:sz w:val="28"/>
          <w:szCs w:val="28"/>
        </w:rPr>
        <w:t xml:space="preserve">готовили по различным печатным или рукописным книгам. </w:t>
      </w:r>
      <w:r w:rsidR="00F503E4" w:rsidRPr="001B590C">
        <w:rPr>
          <w:rFonts w:ascii="Times New Roman" w:hAnsi="Times New Roman" w:cs="Times New Roman"/>
          <w:sz w:val="28"/>
          <w:szCs w:val="28"/>
        </w:rPr>
        <w:t>В  домашней библиотеке поэта среди многочисленных книг по лите</w:t>
      </w:r>
      <w:r w:rsidR="00F503E4" w:rsidRPr="001B590C">
        <w:rPr>
          <w:rFonts w:ascii="Times New Roman" w:hAnsi="Times New Roman" w:cs="Times New Roman"/>
          <w:sz w:val="28"/>
          <w:szCs w:val="28"/>
        </w:rPr>
        <w:softHyphen/>
        <w:t>ратуре, истории, философии хранились и кулинарные книги.</w:t>
      </w:r>
    </w:p>
    <w:p w:rsidR="00BA6D67" w:rsidRPr="001B590C" w:rsidRDefault="00F503E4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1B590C">
        <w:rPr>
          <w:rFonts w:ascii="Times New Roman" w:hAnsi="Times New Roman" w:cs="Times New Roman"/>
          <w:b/>
          <w:sz w:val="28"/>
          <w:szCs w:val="28"/>
        </w:rPr>
        <w:t>Мне захотелось получить  ответы на вопросы</w:t>
      </w:r>
      <w:r w:rsidRPr="001B590C">
        <w:rPr>
          <w:rFonts w:ascii="Times New Roman" w:hAnsi="Times New Roman" w:cs="Times New Roman"/>
          <w:sz w:val="28"/>
          <w:szCs w:val="28"/>
        </w:rPr>
        <w:t xml:space="preserve">: </w:t>
      </w:r>
      <w:r w:rsidRPr="001B590C">
        <w:rPr>
          <w:rFonts w:ascii="Times New Roman" w:hAnsi="Times New Roman" w:cs="Times New Roman"/>
          <w:b/>
          <w:sz w:val="28"/>
          <w:szCs w:val="28"/>
        </w:rPr>
        <w:t xml:space="preserve">зачем Пушкину понадобились «кулинарные» отступления в произведении? </w:t>
      </w:r>
      <w:proofErr w:type="gramStart"/>
      <w:r w:rsidRPr="001B590C">
        <w:rPr>
          <w:rFonts w:ascii="Times New Roman" w:hAnsi="Times New Roman" w:cs="Times New Roman"/>
          <w:b/>
          <w:sz w:val="28"/>
          <w:szCs w:val="28"/>
        </w:rPr>
        <w:t>Названия</w:t>
      </w:r>
      <w:proofErr w:type="gramEnd"/>
      <w:r w:rsidRPr="001B590C">
        <w:rPr>
          <w:rFonts w:ascii="Times New Roman" w:hAnsi="Times New Roman" w:cs="Times New Roman"/>
          <w:b/>
          <w:sz w:val="28"/>
          <w:szCs w:val="28"/>
        </w:rPr>
        <w:t xml:space="preserve"> каких блюд  встретились на страницах романа Пушкина? Какое место в жизни героев романа занимает застолье?     </w:t>
      </w:r>
      <w:r w:rsidR="00BA6D67" w:rsidRPr="001B59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01956" w:rsidRDefault="008F3E0C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Для Пушкина  «ед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не просто еда , а хорошая, очень вкусная , богатая еда  - лишь один из компонентов  жизни, не признавать которого  было бы непростительным  лицемерием», -пишет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 в книге «Кушать </w:t>
      </w:r>
    </w:p>
    <w:p w:rsidR="00401956" w:rsidRDefault="00401956" w:rsidP="0040195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B590C" w:rsidRDefault="008F3E0C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>подано».  И мы легко находим в романе подтверждение вышесказанному: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…Обед довольно прихотливый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Бутылка светлого вина 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Уединенье, тишина 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Вот жизнь…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…Настанет вечер деревенский 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Бильярд оставлен, кий забыт,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Перед камином стол накрыт…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Давай обедать поскорей!..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…Люблю я дружеские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0C" w:rsidRPr="001B590C" w:rsidRDefault="008F3E0C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И дружеский бокал вина…</w:t>
      </w:r>
    </w:p>
    <w:p w:rsidR="00310461" w:rsidRPr="001B590C" w:rsidRDefault="00310461" w:rsidP="0040195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2.</w:t>
      </w:r>
      <w:r w:rsidR="001B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90C">
        <w:rPr>
          <w:rFonts w:ascii="Times New Roman" w:hAnsi="Times New Roman" w:cs="Times New Roman"/>
          <w:b/>
          <w:sz w:val="28"/>
          <w:szCs w:val="28"/>
        </w:rPr>
        <w:t>Характеристика  Онегина  и аристократического  общества  Петербурга посредством  кулинарного антуража.</w:t>
      </w:r>
    </w:p>
    <w:p w:rsidR="00281D66" w:rsidRPr="001B590C" w:rsidRDefault="00310461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Теперь же обратимся к конкретным  эпизодам текста и воочию убедимся, как Пушкин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131338" w:rsidRPr="001B59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1338" w:rsidRPr="001B590C">
        <w:rPr>
          <w:rFonts w:ascii="Times New Roman" w:hAnsi="Times New Roman" w:cs="Times New Roman"/>
          <w:sz w:val="28"/>
          <w:szCs w:val="28"/>
        </w:rPr>
        <w:t>не только  художник слова, но и знаток  кулинарного дела, энергично и точно изображающий  кулинарные пристрастия  своих героев , тем самым  раздвигает  рамки  характеристик отдельных действующих  лиц  и  обстановки романа  в целом.</w:t>
      </w:r>
      <w:r w:rsidR="00281D66" w:rsidRPr="001B59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B1CF8" w:rsidRPr="001B590C" w:rsidRDefault="00131338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Припомним один  из эпизодов, описываемых  день Онегина  в Петербурге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DB1CF8" w:rsidRPr="001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F8" w:rsidRPr="001B590C" w:rsidRDefault="00DB1CF8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…К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Talon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помчался: он уверен,</w:t>
      </w:r>
    </w:p>
    <w:p w:rsidR="00401956" w:rsidRDefault="00401956" w:rsidP="004019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401956" w:rsidRPr="001B590C" w:rsidRDefault="00DB1CF8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>Что там уж ждёт его Каверин.</w:t>
      </w:r>
    </w:p>
    <w:p w:rsidR="00DB1CF8" w:rsidRPr="001B590C" w:rsidRDefault="00DB1CF8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Вошёл: и пробка в потолок, </w:t>
      </w:r>
    </w:p>
    <w:p w:rsidR="001B590C" w:rsidRDefault="00DB1CF8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Вина в кометы брызнул ток….</w:t>
      </w:r>
      <w:r w:rsidR="00BA6D67" w:rsidRPr="001B59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1CF8" w:rsidRPr="001B590C" w:rsidRDefault="00DB1CF8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Вина кометы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Почему  Пушкин  так называет его? Находим  у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«Вино комет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шампанское  урожая 1911 года, когда  над землей  пролетала комета».</w:t>
      </w:r>
    </w:p>
    <w:p w:rsidR="00E065FF" w:rsidRPr="001B590C" w:rsidRDefault="00E065FF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Пред ним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roast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beef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окровавленный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5FF" w:rsidRPr="001B590C" w:rsidRDefault="00E065FF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трюфли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, роскошь юных лет, </w:t>
      </w:r>
    </w:p>
    <w:p w:rsidR="00E065FF" w:rsidRPr="001B590C" w:rsidRDefault="00E065FF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Французской кухни лучший цвет,</w:t>
      </w:r>
    </w:p>
    <w:p w:rsidR="00E065FF" w:rsidRPr="001B590C" w:rsidRDefault="00E065FF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И Страсбурга пирог нетленный </w:t>
      </w:r>
    </w:p>
    <w:p w:rsidR="00E065FF" w:rsidRPr="001B590C" w:rsidRDefault="00E065FF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Меж сыром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лимбургским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живым </w:t>
      </w:r>
    </w:p>
    <w:p w:rsidR="00E065FF" w:rsidRPr="001B590C" w:rsidRDefault="00E065FF" w:rsidP="001B5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И ананасом золотым…</w:t>
      </w:r>
    </w:p>
    <w:p w:rsidR="001B590C" w:rsidRDefault="00E065FF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Перед нами натюрморт  Пушкина – гурмана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любитель вкусно покушать). Он точно и «кулинарно грамотно» дает  представление  не только о своеобразии  блюд  французской и русской кухни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подаваемых  в его время  в одном  из лучших ресторанов  Петербурга, но  и о  гастрономических  вкусах  Онегина, человека изнеженного и избалованного.</w:t>
      </w:r>
    </w:p>
    <w:p w:rsidR="00401956" w:rsidRDefault="00E065FF" w:rsidP="004019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Замечательные  русские  старинные  поваренные  книги  помогли  мне подробнее  рассмотреть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что  представляли собою блюда , изображенные  Пушкиным  и составить  кулинарную книгу  по роману  А.С. Пушкина « Евгений Онегин». Особо заинтересовал меня «Страсбургский пирог нетленный»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19 веке  это блюдо  очень популярн</w:t>
      </w:r>
      <w:r w:rsidR="004F6E22" w:rsidRPr="001B590C">
        <w:rPr>
          <w:rFonts w:ascii="Times New Roman" w:hAnsi="Times New Roman" w:cs="Times New Roman"/>
          <w:sz w:val="28"/>
          <w:szCs w:val="28"/>
        </w:rPr>
        <w:t>о. Почему «нетленный</w:t>
      </w:r>
      <w:proofErr w:type="gramStart"/>
      <w:r w:rsidR="004F6E22" w:rsidRPr="001B590C">
        <w:rPr>
          <w:rFonts w:ascii="Times New Roman" w:hAnsi="Times New Roman" w:cs="Times New Roman"/>
          <w:sz w:val="28"/>
          <w:szCs w:val="28"/>
        </w:rPr>
        <w:t>»?.    «</w:t>
      </w:r>
      <w:proofErr w:type="gramEnd"/>
      <w:r w:rsidR="004F6E22" w:rsidRPr="001B590C">
        <w:rPr>
          <w:rFonts w:ascii="Times New Roman" w:hAnsi="Times New Roman" w:cs="Times New Roman"/>
          <w:sz w:val="28"/>
          <w:szCs w:val="28"/>
        </w:rPr>
        <w:t xml:space="preserve">И Страсбурга пирог нетленный» – жирный слоеный пирог, наполненный паштетом из гусиной печени.   </w:t>
      </w:r>
      <w:r w:rsidR="004F6E22" w:rsidRPr="001B590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Это  </w:t>
      </w:r>
      <w:r w:rsidR="004F6E22" w:rsidRPr="001B59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блюдо могло подаваться и холодным, и </w:t>
      </w:r>
    </w:p>
    <w:p w:rsidR="00401956" w:rsidRDefault="00401956" w:rsidP="00401956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</w:p>
    <w:p w:rsidR="00401956" w:rsidRDefault="004F6E22" w:rsidP="00401956">
      <w:pPr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B590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горя</w:t>
      </w:r>
      <w:r w:rsidRPr="001B59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чим. В </w:t>
      </w:r>
      <w:r w:rsidRPr="001B590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XIX</w:t>
      </w:r>
      <w:r w:rsidRPr="001B59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веке оно было очень популярно </w:t>
      </w:r>
      <w:r w:rsidRPr="001B59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благодаря одному незаменимому качеству: </w:t>
      </w:r>
      <w:r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правильно приготовленный "пирог" не портил</w:t>
      </w:r>
      <w:r w:rsidRPr="001B590C">
        <w:rPr>
          <w:rFonts w:ascii="Times New Roman" w:hAnsi="Times New Roman" w:cs="Times New Roman"/>
          <w:color w:val="000000"/>
          <w:sz w:val="28"/>
          <w:szCs w:val="28"/>
        </w:rPr>
        <w:t>ся более недели. Именно поэтому А.С. Пуш</w:t>
      </w:r>
      <w:r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кин награждает его эпитетом </w:t>
      </w:r>
      <w:r w:rsidR="00281D66" w:rsidRPr="001B590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   </w:t>
      </w:r>
      <w:r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>«нетленный». Соединение  в одно целое слов пирог и нетленны</w:t>
      </w:r>
      <w:proofErr w:type="gramStart"/>
      <w:r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>й-</w:t>
      </w:r>
      <w:proofErr w:type="gramEnd"/>
      <w:r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яркая  сочетаемая новация поэта, поскольку  в русском речевом обиходе  прилагательное  нетленный  прочно было прикреплено  к слову мощи.</w:t>
      </w:r>
      <w:r w:rsidR="00A42DAA"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019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Обратимся </w:t>
      </w:r>
      <w:r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следующей </w:t>
      </w:r>
      <w:r w:rsidR="00EE295C"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строчке</w:t>
      </w:r>
      <w:proofErr w:type="gramStart"/>
      <w:r w:rsidR="00EE295C" w:rsidRPr="001B590C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 w:rsidRPr="001B590C">
        <w:rPr>
          <w:rFonts w:ascii="Times New Roman" w:hAnsi="Times New Roman" w:cs="Times New Roman"/>
          <w:sz w:val="28"/>
          <w:szCs w:val="28"/>
        </w:rPr>
        <w:br/>
      </w:r>
      <w:r w:rsidR="00EE295C" w:rsidRPr="001B590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E295C" w:rsidRPr="001B590C">
        <w:rPr>
          <w:rFonts w:ascii="Times New Roman" w:hAnsi="Times New Roman" w:cs="Times New Roman"/>
          <w:sz w:val="28"/>
          <w:szCs w:val="28"/>
        </w:rPr>
        <w:t xml:space="preserve">Меж  сыром   </w:t>
      </w:r>
      <w:proofErr w:type="spellStart"/>
      <w:r w:rsidR="00EE295C" w:rsidRPr="001B590C">
        <w:rPr>
          <w:rFonts w:ascii="Times New Roman" w:hAnsi="Times New Roman" w:cs="Times New Roman"/>
          <w:sz w:val="28"/>
          <w:szCs w:val="28"/>
        </w:rPr>
        <w:t>Лимбургским</w:t>
      </w:r>
      <w:proofErr w:type="spellEnd"/>
      <w:r w:rsidR="00EE295C" w:rsidRPr="001B590C">
        <w:rPr>
          <w:rFonts w:ascii="Times New Roman" w:hAnsi="Times New Roman" w:cs="Times New Roman"/>
          <w:sz w:val="28"/>
          <w:szCs w:val="28"/>
        </w:rPr>
        <w:t xml:space="preserve">  живым…</w:t>
      </w:r>
    </w:p>
    <w:p w:rsidR="00DE1C05" w:rsidRPr="00401956" w:rsidRDefault="00EE295C" w:rsidP="0040195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Сыр назван  Пушкиным «живым», потому что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он был  начинен плесенью , «живой» грибковой  микрофлорой, а на  поверхности  хорошего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лимбургского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 сыра выступала  даже  сырная  «слеза», т.е. сок….</w:t>
      </w:r>
      <w:r w:rsidR="00DE1C05" w:rsidRPr="001B590C">
        <w:rPr>
          <w:rFonts w:ascii="Times New Roman" w:hAnsi="Times New Roman" w:cs="Times New Roman"/>
          <w:sz w:val="28"/>
          <w:szCs w:val="28"/>
        </w:rPr>
        <w:t xml:space="preserve">Из-за резкого запаха </w:t>
      </w:r>
      <w:proofErr w:type="spellStart"/>
      <w:r w:rsidR="00DE1C05" w:rsidRPr="001B590C">
        <w:rPr>
          <w:rFonts w:ascii="Times New Roman" w:hAnsi="Times New Roman" w:cs="Times New Roman"/>
          <w:sz w:val="28"/>
          <w:szCs w:val="28"/>
        </w:rPr>
        <w:t>лимбургский</w:t>
      </w:r>
      <w:proofErr w:type="spellEnd"/>
      <w:r w:rsidR="00DE1C05" w:rsidRPr="001B590C">
        <w:rPr>
          <w:rFonts w:ascii="Times New Roman" w:hAnsi="Times New Roman" w:cs="Times New Roman"/>
          <w:sz w:val="28"/>
          <w:szCs w:val="28"/>
        </w:rPr>
        <w:t xml:space="preserve"> сыр опасались есть перед выходом в свет.</w:t>
      </w:r>
    </w:p>
    <w:p w:rsidR="00FD4519" w:rsidRPr="001B590C" w:rsidRDefault="00FD4519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90C">
        <w:rPr>
          <w:rFonts w:ascii="Times New Roman" w:hAnsi="Times New Roman" w:cs="Times New Roman"/>
          <w:sz w:val="28"/>
          <w:szCs w:val="28"/>
        </w:rPr>
        <w:t>Roast-beef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окровавленный – «Ростбиф окровавленный» – кусок говядины, поджаренный не до конца, так что проступает кровь. Блюдо английской кухни у аристократов той эпохи было в моде. </w:t>
      </w:r>
    </w:p>
    <w:p w:rsidR="00FD4519" w:rsidRPr="001B590C" w:rsidRDefault="00FD4519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90C">
        <w:rPr>
          <w:rFonts w:ascii="Times New Roman" w:hAnsi="Times New Roman" w:cs="Times New Roman"/>
          <w:sz w:val="28"/>
          <w:szCs w:val="28"/>
        </w:rPr>
        <w:t>Трюфли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– грибы с подземными клубневидными мясистыми плодами. «Роскошью юных лет» трюфели названы потому, что они являются тяжелой пищей и людьми в возрасте усваиваются плохо.  </w:t>
      </w:r>
    </w:p>
    <w:p w:rsidR="001B590C" w:rsidRDefault="001C73EC" w:rsidP="00401956">
      <w:pPr>
        <w:shd w:val="clear" w:color="auto" w:fill="FFFFFF"/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Ананас и в наши дни не я</w:t>
      </w:r>
      <w:r w:rsidR="001B590C">
        <w:rPr>
          <w:rFonts w:ascii="Times New Roman" w:hAnsi="Times New Roman" w:cs="Times New Roman"/>
          <w:sz w:val="28"/>
          <w:szCs w:val="28"/>
        </w:rPr>
        <w:t xml:space="preserve">вляется продуктом повседневного </w:t>
      </w:r>
      <w:r w:rsidRPr="001B590C">
        <w:rPr>
          <w:rFonts w:ascii="Times New Roman" w:hAnsi="Times New Roman" w:cs="Times New Roman"/>
          <w:sz w:val="28"/>
          <w:szCs w:val="28"/>
        </w:rPr>
        <w:t xml:space="preserve">употребления, а уж в пушкинскую эпоху, когда колониальные товары доставлялись из-за морей, и вовсе был экзотическим и дорогим лакомством.  </w:t>
      </w:r>
    </w:p>
    <w:p w:rsidR="00EE295C" w:rsidRPr="001B590C" w:rsidRDefault="001C73EC" w:rsidP="00401956">
      <w:pPr>
        <w:shd w:val="clear" w:color="auto" w:fill="FFFFFF"/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Таким образом, изысканные яства, которые вкушал Онегин у Талона, уже характеризуют его как денди самого высокого полета. </w:t>
      </w:r>
    </w:p>
    <w:p w:rsidR="001B590C" w:rsidRDefault="00EE295C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Чем же  еще любила  побаловать  холостая  светская молодежь  Петербурга?</w:t>
      </w:r>
    </w:p>
    <w:p w:rsidR="009C5CC8" w:rsidRPr="001B590C" w:rsidRDefault="00EE295C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…..Еще </w:t>
      </w:r>
      <w:r w:rsidR="009C5CC8" w:rsidRPr="001B590C">
        <w:rPr>
          <w:rFonts w:ascii="Times New Roman" w:hAnsi="Times New Roman" w:cs="Times New Roman"/>
          <w:sz w:val="28"/>
          <w:szCs w:val="28"/>
        </w:rPr>
        <w:t xml:space="preserve"> бокалов  жажда просит </w:t>
      </w:r>
    </w:p>
    <w:p w:rsidR="009C5CC8" w:rsidRPr="001B590C" w:rsidRDefault="009C5CC8" w:rsidP="001B59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Залить горячий жир котлет</w:t>
      </w:r>
    </w:p>
    <w:p w:rsidR="00401956" w:rsidRDefault="00401956" w:rsidP="00401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C5CC8" w:rsidRPr="001B590C" w:rsidRDefault="009C5CC8" w:rsidP="001B59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>…….Затем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что не всегда  же мок</w:t>
      </w:r>
    </w:p>
    <w:p w:rsidR="009D02A4" w:rsidRPr="001B590C" w:rsidRDefault="009D02A4" w:rsidP="001B59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proofErr w:type="gramStart"/>
      <w:r w:rsidRPr="001B590C">
        <w:rPr>
          <w:rFonts w:ascii="Times New Roman" w:hAnsi="Times New Roman" w:cs="Times New Roman"/>
          <w:sz w:val="28"/>
          <w:szCs w:val="28"/>
        </w:rPr>
        <w:t>Вее</w:t>
      </w:r>
      <w:proofErr w:type="spellEnd"/>
      <w:proofErr w:type="gramEnd"/>
      <w:r w:rsidRPr="001B59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590C">
        <w:rPr>
          <w:rFonts w:ascii="Times New Roman" w:hAnsi="Times New Roman" w:cs="Times New Roman"/>
          <w:sz w:val="28"/>
          <w:szCs w:val="28"/>
        </w:rPr>
        <w:t>-</w:t>
      </w:r>
      <w:r w:rsidRPr="001B590C">
        <w:rPr>
          <w:rFonts w:ascii="Times New Roman" w:hAnsi="Times New Roman" w:cs="Times New Roman"/>
          <w:sz w:val="28"/>
          <w:szCs w:val="28"/>
          <w:lang w:val="en-US"/>
        </w:rPr>
        <w:t>steaks</w:t>
      </w:r>
      <w:r w:rsidRPr="001B590C">
        <w:rPr>
          <w:rFonts w:ascii="Times New Roman" w:hAnsi="Times New Roman" w:cs="Times New Roman"/>
          <w:sz w:val="28"/>
          <w:szCs w:val="28"/>
        </w:rPr>
        <w:t xml:space="preserve">  и страсбургский  пирог</w:t>
      </w:r>
    </w:p>
    <w:p w:rsidR="001B590C" w:rsidRDefault="009D02A4" w:rsidP="001B59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Шампанской  обливать бутылкой….</w:t>
      </w:r>
    </w:p>
    <w:p w:rsidR="001B590C" w:rsidRDefault="009D02A4" w:rsidP="004019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Итак, «котлеты» и «бифштекс». Эти  блюда  тоже попали в  мою кулинарную книгу.</w:t>
      </w:r>
    </w:p>
    <w:p w:rsidR="007C41C0" w:rsidRPr="001B590C" w:rsidRDefault="00C170D5" w:rsidP="004019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Какому  же безалкогольному  бодрящему  напитку отдавала предпочтение аристократия  Петербурга? Находим  ответ и на этот вопрос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D5" w:rsidRPr="001B590C" w:rsidRDefault="00C170D5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>это был кофе</w:t>
      </w:r>
      <w:r w:rsidR="007C41C0" w:rsidRPr="001B590C">
        <w:rPr>
          <w:rFonts w:ascii="Times New Roman" w:hAnsi="Times New Roman" w:cs="Times New Roman"/>
          <w:sz w:val="28"/>
          <w:szCs w:val="28"/>
        </w:rPr>
        <w:t xml:space="preserve">. Петербуржцы начинали день с кофе. У дворян вошло в привычку пить по утрам кофе. Крепкий густой кофе (по-турецки) пили из маленьких чашек, запивая холодной водой.  Его пили по-восточному, не процеживая:                                                   </w:t>
      </w:r>
    </w:p>
    <w:p w:rsidR="00C170D5" w:rsidRPr="001B590C" w:rsidRDefault="00C170D5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….Потом за трубкой  раскаленной,</w:t>
      </w:r>
    </w:p>
    <w:p w:rsidR="00C170D5" w:rsidRPr="001B590C" w:rsidRDefault="00C170D5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Как мусульман в своем раю,</w:t>
      </w:r>
    </w:p>
    <w:p w:rsidR="00C170D5" w:rsidRPr="001B590C" w:rsidRDefault="00C170D5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С восточной  гущей  кофе  пью.</w:t>
      </w:r>
    </w:p>
    <w:p w:rsidR="00C170D5" w:rsidRPr="001B590C" w:rsidRDefault="00C170D5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Напрашивается  вывод: несомненно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с точки  зрения кулинарных «привязанностей», Онегин  был натурой утонченной и изысканной.</w:t>
      </w:r>
    </w:p>
    <w:p w:rsidR="007C41C0" w:rsidRPr="001B590C" w:rsidRDefault="007C41C0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3.Изображение  трапез  поместного дворянства  и  их роль в романе.</w:t>
      </w:r>
    </w:p>
    <w:p w:rsidR="007C41C0" w:rsidRPr="001B590C" w:rsidRDefault="007C41C0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А теперь обратимся к деревенским страницам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где  не без  легкой  иронии  поэт описывает  кушанья. В главах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посвященных  жизни семейства Лариных, читаем: 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У них на масленице  жирной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Водились  русские блины…</w:t>
      </w:r>
    </w:p>
    <w:p w:rsidR="00401956" w:rsidRDefault="00401956" w:rsidP="00401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 xml:space="preserve">И за столом  у них гостям 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Носили  блюда по чинам 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Простая русская  семья,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 гостям усердие  большое,</w:t>
      </w:r>
    </w:p>
    <w:p w:rsidR="007C41C0" w:rsidRPr="001B590C" w:rsidRDefault="007C41C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Варенье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………,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вечный </w:t>
      </w:r>
      <w:r w:rsidR="00BA4740" w:rsidRPr="001B590C">
        <w:rPr>
          <w:rFonts w:ascii="Times New Roman" w:hAnsi="Times New Roman" w:cs="Times New Roman"/>
          <w:sz w:val="28"/>
          <w:szCs w:val="28"/>
        </w:rPr>
        <w:t xml:space="preserve"> разговор </w:t>
      </w:r>
    </w:p>
    <w:p w:rsidR="00BA4740" w:rsidRPr="001B590C" w:rsidRDefault="00BA474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Про дождь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про лен, про скотный двор.</w:t>
      </w:r>
    </w:p>
    <w:p w:rsidR="00BA4740" w:rsidRPr="001B590C" w:rsidRDefault="00BA474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……Обряд  известный  угощенья:</w:t>
      </w:r>
    </w:p>
    <w:p w:rsidR="00BA4740" w:rsidRPr="001B590C" w:rsidRDefault="00BA474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Несут не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блюдечках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 варенья,</w:t>
      </w:r>
    </w:p>
    <w:p w:rsidR="00BA4740" w:rsidRPr="001B590C" w:rsidRDefault="00FB5083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столик  ставят воща</w:t>
      </w:r>
      <w:r w:rsidR="00BA4740" w:rsidRPr="001B590C"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BA4740" w:rsidRPr="001B590C" w:rsidRDefault="00BA474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Кувшин  с  брусничною водой</w:t>
      </w:r>
    </w:p>
    <w:p w:rsidR="00BA4740" w:rsidRPr="001B590C" w:rsidRDefault="00BA474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Онегин  шкафы  отворил;</w:t>
      </w:r>
    </w:p>
    <w:p w:rsidR="00BA4740" w:rsidRPr="001B590C" w:rsidRDefault="00BA4740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 одном  нашел тетрадь расхода</w:t>
      </w:r>
      <w:r w:rsidR="00683CBE" w:rsidRPr="001B590C">
        <w:rPr>
          <w:rFonts w:ascii="Times New Roman" w:hAnsi="Times New Roman" w:cs="Times New Roman"/>
          <w:sz w:val="28"/>
          <w:szCs w:val="28"/>
        </w:rPr>
        <w:t>,</w:t>
      </w:r>
    </w:p>
    <w:p w:rsidR="00683CBE" w:rsidRPr="001B590C" w:rsidRDefault="00683CBE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1B5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наливок  целый строй….</w:t>
      </w:r>
    </w:p>
    <w:p w:rsidR="003834A9" w:rsidRPr="001B590C" w:rsidRDefault="00683CBE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Наливки  были одним из излюбленных </w:t>
      </w:r>
      <w:r w:rsidR="003834A9" w:rsidRPr="001B590C">
        <w:rPr>
          <w:rFonts w:ascii="Times New Roman" w:hAnsi="Times New Roman" w:cs="Times New Roman"/>
          <w:sz w:val="28"/>
          <w:szCs w:val="28"/>
        </w:rPr>
        <w:t>некрепких алкогольных напитков на Руси. Бутылки, наполнив наливкой</w:t>
      </w:r>
      <w:proofErr w:type="gramStart"/>
      <w:r w:rsidR="003834A9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4A9" w:rsidRPr="001B590C">
        <w:rPr>
          <w:rFonts w:ascii="Times New Roman" w:hAnsi="Times New Roman" w:cs="Times New Roman"/>
          <w:sz w:val="28"/>
          <w:szCs w:val="28"/>
        </w:rPr>
        <w:t xml:space="preserve"> закупоривали и к горлышку  привязывали  дощечки с надписью и номером бутылки. Словосочетание «наливок  целый строй» несет смысловую определенную нагрузку. Здесь</w:t>
      </w:r>
      <w:proofErr w:type="gramStart"/>
      <w:r w:rsidR="003834A9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4A9" w:rsidRPr="001B590C">
        <w:rPr>
          <w:rFonts w:ascii="Times New Roman" w:hAnsi="Times New Roman" w:cs="Times New Roman"/>
          <w:sz w:val="28"/>
          <w:szCs w:val="28"/>
        </w:rPr>
        <w:t xml:space="preserve"> как в строю, у каждой  свое  место и номер. А теперь обратимся  к описанию барского кабинета в деревенском доме  Онегина: </w:t>
      </w:r>
    </w:p>
    <w:p w:rsidR="003834A9" w:rsidRPr="001B590C" w:rsidRDefault="003834A9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Он в том  покое поселился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834A9" w:rsidRPr="001B590C" w:rsidRDefault="003834A9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Где деревенский  старожил</w:t>
      </w:r>
    </w:p>
    <w:p w:rsidR="003834A9" w:rsidRPr="001B590C" w:rsidRDefault="003834A9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Лет 40 с ключницей  бранился</w:t>
      </w:r>
    </w:p>
    <w:p w:rsidR="00401956" w:rsidRDefault="00401956" w:rsidP="00401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3834A9" w:rsidRPr="001B590C" w:rsidRDefault="003834A9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>В окно  смотрел и мух  давил.</w:t>
      </w:r>
    </w:p>
    <w:p w:rsidR="003834A9" w:rsidRDefault="003834A9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Обычно  выражение  «мух давил» понимается сугубо  натуралистически.  А вот у академика В.В.Виноградова  находим  весьма интересное  объяснение выражения «пить вино» как характеристику «застойного  быта  дворянского  времяпрепровождения и тусклого  развлечения».</w:t>
      </w:r>
    </w:p>
    <w:p w:rsidR="00FB488F" w:rsidRPr="001B590C" w:rsidRDefault="003834A9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Но вернемся к кушаньям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которые подавали в доме  </w:t>
      </w:r>
      <w:r w:rsidR="00FB488F" w:rsidRPr="001B590C">
        <w:rPr>
          <w:rFonts w:ascii="Times New Roman" w:hAnsi="Times New Roman" w:cs="Times New Roman"/>
          <w:sz w:val="28"/>
          <w:szCs w:val="28"/>
        </w:rPr>
        <w:t>Лариных. Исследуя, как приготавливали в старину  эти «незатейливые»</w:t>
      </w:r>
      <w:proofErr w:type="gramStart"/>
      <w:r w:rsidR="00FB488F" w:rsidRPr="001B590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B488F" w:rsidRPr="001B590C">
        <w:rPr>
          <w:rFonts w:ascii="Times New Roman" w:hAnsi="Times New Roman" w:cs="Times New Roman"/>
          <w:sz w:val="28"/>
          <w:szCs w:val="28"/>
        </w:rPr>
        <w:t>ростые , сытные блюда (русские былины , варенья, наливки, брусничные и яблочную воду, о которых не раз  упоминается в романе),я пришла к выводу , что они готовились в соответствии со старинными традициями основательно, из хороших  продуктов. Встает вопрос. Над чем же иронизирует А.С.Пушкин</w:t>
      </w:r>
      <w:proofErr w:type="gramStart"/>
      <w:r w:rsidR="00FB488F" w:rsidRPr="001B590C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FB488F" w:rsidRPr="001B590C">
        <w:rPr>
          <w:rFonts w:ascii="Times New Roman" w:hAnsi="Times New Roman" w:cs="Times New Roman"/>
          <w:sz w:val="28"/>
          <w:szCs w:val="28"/>
        </w:rPr>
        <w:t xml:space="preserve">Оказывается, ирония его относится  отнюдь не к  традициям русской  кухни., а  к небрежности в приготовлении пищи, неумению  правильно подать  блюдо, к беспорядочной организации еды. </w:t>
      </w:r>
    </w:p>
    <w:p w:rsidR="00FB488F" w:rsidRPr="001B590C" w:rsidRDefault="00FB488F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Откроем  сцену  обеда в честь  именин Татьяны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488F" w:rsidRPr="001B590C" w:rsidRDefault="00FB488F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Уста жуют. Со всех сторон.</w:t>
      </w:r>
    </w:p>
    <w:p w:rsidR="00FB488F" w:rsidRPr="001B590C" w:rsidRDefault="00FB488F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Гремят  тарелки и приборы.</w:t>
      </w:r>
    </w:p>
    <w:p w:rsidR="00FB488F" w:rsidRPr="001B590C" w:rsidRDefault="00FB488F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Да  рюмок раздается звон.</w:t>
      </w:r>
    </w:p>
    <w:p w:rsidR="00FB488F" w:rsidRPr="001B590C" w:rsidRDefault="00FB488F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Но вскоре  гости понемногу </w:t>
      </w:r>
    </w:p>
    <w:p w:rsidR="00BA4E81" w:rsidRPr="001B590C" w:rsidRDefault="00FB488F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Подъемлют </w:t>
      </w:r>
      <w:r w:rsidR="00BA4E81" w:rsidRPr="001B590C">
        <w:rPr>
          <w:rFonts w:ascii="Times New Roman" w:hAnsi="Times New Roman" w:cs="Times New Roman"/>
          <w:sz w:val="28"/>
          <w:szCs w:val="28"/>
        </w:rPr>
        <w:t xml:space="preserve"> общую тревогу 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Никто  не слушает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кричат,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Смеются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спорят  и пищат…</w:t>
      </w:r>
    </w:p>
    <w:p w:rsidR="00401956" w:rsidRDefault="00BA4E81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Перед нами во всем «блеске» праздничный провинциальный  стол, </w:t>
      </w:r>
    </w:p>
    <w:p w:rsidR="00401956" w:rsidRDefault="00401956" w:rsidP="0040195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A4E81" w:rsidRPr="001B590C" w:rsidRDefault="00BA4E81" w:rsidP="00401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>который  автор  видит  глазами  недовольного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рассерженного , как мы убедились , знатока изысканных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еств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Онегина. Казалось  бы, здесь все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как у  «</w:t>
      </w:r>
      <w:r w:rsidRPr="001B590C">
        <w:rPr>
          <w:rFonts w:ascii="Times New Roman" w:hAnsi="Times New Roman" w:cs="Times New Roman"/>
          <w:sz w:val="28"/>
          <w:szCs w:val="28"/>
          <w:lang w:val="en-US"/>
        </w:rPr>
        <w:t>Talon</w:t>
      </w:r>
      <w:r w:rsidRPr="001B590C">
        <w:rPr>
          <w:rFonts w:ascii="Times New Roman" w:hAnsi="Times New Roman" w:cs="Times New Roman"/>
          <w:sz w:val="28"/>
          <w:szCs w:val="28"/>
        </w:rPr>
        <w:t xml:space="preserve">»,- и пирог, и горячее мясное  блюдо, и деликатесы, и десерт, и шампанское , но …все  как в кривом  зеркале: 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Целью взоров и суждений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 В то  время  жирный был пирог</w:t>
      </w:r>
    </w:p>
    <w:p w:rsidR="00BA4E81" w:rsidRPr="001B590C" w:rsidRDefault="00401956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BA4E81" w:rsidRPr="001B590C">
        <w:rPr>
          <w:rFonts w:ascii="Times New Roman" w:hAnsi="Times New Roman" w:cs="Times New Roman"/>
          <w:sz w:val="28"/>
          <w:szCs w:val="28"/>
        </w:rPr>
        <w:t>(К несчастию</w:t>
      </w:r>
      <w:proofErr w:type="gramStart"/>
      <w:r w:rsidR="00BA4E81"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4E81" w:rsidRPr="001B590C">
        <w:rPr>
          <w:rFonts w:ascii="Times New Roman" w:hAnsi="Times New Roman" w:cs="Times New Roman"/>
          <w:sz w:val="28"/>
          <w:szCs w:val="28"/>
        </w:rPr>
        <w:t xml:space="preserve"> пересоленный );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Да вот в бутылке засмоленной 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Между  жарким и бланманже</w:t>
      </w:r>
    </w:p>
    <w:p w:rsidR="00BA4E81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Цимлянское  несут уже…</w:t>
      </w:r>
    </w:p>
    <w:p w:rsidR="00683CBE" w:rsidRPr="001B590C" w:rsidRDefault="00BA4E81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90C">
        <w:rPr>
          <w:rFonts w:ascii="Times New Roman" w:hAnsi="Times New Roman" w:cs="Times New Roman"/>
          <w:sz w:val="28"/>
          <w:szCs w:val="28"/>
        </w:rPr>
        <w:t>Освободясь</w:t>
      </w:r>
      <w:proofErr w:type="spellEnd"/>
      <w:r w:rsidR="00152FDD" w:rsidRPr="001B590C">
        <w:rPr>
          <w:rFonts w:ascii="Times New Roman" w:hAnsi="Times New Roman" w:cs="Times New Roman"/>
          <w:sz w:val="28"/>
          <w:szCs w:val="28"/>
        </w:rPr>
        <w:t xml:space="preserve"> от пробки влажной,</w:t>
      </w:r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FB488F" w:rsidRPr="001B590C">
        <w:rPr>
          <w:rFonts w:ascii="Times New Roman" w:hAnsi="Times New Roman" w:cs="Times New Roman"/>
          <w:sz w:val="28"/>
          <w:szCs w:val="28"/>
        </w:rPr>
        <w:t xml:space="preserve">  </w:t>
      </w:r>
      <w:r w:rsidR="003834A9" w:rsidRPr="001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5C" w:rsidRPr="001B590C" w:rsidRDefault="00152FDD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Бутылка  хлопнула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вино</w:t>
      </w:r>
    </w:p>
    <w:p w:rsidR="00152FDD" w:rsidRPr="001B590C" w:rsidRDefault="00152FDD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Шипит…..</w:t>
      </w:r>
    </w:p>
    <w:p w:rsidR="0033130E" w:rsidRPr="001B590C" w:rsidRDefault="00152FDD" w:rsidP="0040195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Да, пирог не  «нетленный»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«пересоленный», вместо изысканного ростбифа жирное «жаркое», деликатесы и десерт объ</w:t>
      </w:r>
      <w:r w:rsidR="0050627F" w:rsidRPr="001B590C">
        <w:rPr>
          <w:rFonts w:ascii="Times New Roman" w:hAnsi="Times New Roman" w:cs="Times New Roman"/>
          <w:sz w:val="28"/>
          <w:szCs w:val="28"/>
        </w:rPr>
        <w:t>единяет  в себе</w:t>
      </w:r>
      <w:r w:rsidR="00281D66" w:rsidRPr="001B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627F" w:rsidRPr="001B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D66"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50627F" w:rsidRPr="001B590C">
        <w:rPr>
          <w:rFonts w:ascii="Times New Roman" w:hAnsi="Times New Roman" w:cs="Times New Roman"/>
          <w:sz w:val="28"/>
          <w:szCs w:val="28"/>
        </w:rPr>
        <w:t>«бланманже», которое Пушкин  язвительно, подчеркивая провинциальное «смешенье  языков, французского с нижегородским»</w:t>
      </w:r>
      <w:r w:rsidR="0033130E" w:rsidRPr="001B590C">
        <w:rPr>
          <w:rFonts w:ascii="Times New Roman" w:hAnsi="Times New Roman" w:cs="Times New Roman"/>
          <w:sz w:val="28"/>
          <w:szCs w:val="28"/>
        </w:rPr>
        <w:t>, именует на деревенский  лад  «бланманже»- сладкое желе  на желатине  из миндального  молока, а вместо  шампанского – бутылка  Цимлянского- донского шипучего  вина. Для сравнения:</w:t>
      </w:r>
    </w:p>
    <w:p w:rsidR="0033130E" w:rsidRPr="001B590C" w:rsidRDefault="0033130E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Вошел: и пробка в потолок</w:t>
      </w:r>
    </w:p>
    <w:p w:rsidR="0033130E" w:rsidRPr="001B590C" w:rsidRDefault="0033130E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Вина  кометы  брызнул ток.</w:t>
      </w:r>
    </w:p>
    <w:p w:rsidR="0033130E" w:rsidRDefault="0033130E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…..Вино  шипит</w:t>
      </w:r>
    </w:p>
    <w:p w:rsidR="00401956" w:rsidRPr="001B590C" w:rsidRDefault="00401956" w:rsidP="00401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CE3E18" w:rsidRDefault="0033130E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>Итак, Пушкинская  насмешка направлена  отнюдь не  на еду, а на едоков. Так  с помощью  кулинарного фона  поэт подчеркивает  всю несовместимость Онегина  с провинциальной  средой, бытом  Лариных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готовит  читателей  к событиям, чреватым  горькими последствиями . Как видим , автор романа  очень  серьезно  относится  к кулинарному </w:t>
      </w:r>
      <w:r w:rsidR="00CE3E18" w:rsidRPr="001B590C">
        <w:rPr>
          <w:rFonts w:ascii="Times New Roman" w:hAnsi="Times New Roman" w:cs="Times New Roman"/>
          <w:sz w:val="28"/>
          <w:szCs w:val="28"/>
        </w:rPr>
        <w:t xml:space="preserve"> антуражу , использует   его не  только в качестве иллюстрации  к бытовым</w:t>
      </w:r>
      <w:r w:rsidR="00D96598">
        <w:rPr>
          <w:rFonts w:ascii="Times New Roman" w:hAnsi="Times New Roman" w:cs="Times New Roman"/>
          <w:sz w:val="28"/>
          <w:szCs w:val="28"/>
        </w:rPr>
        <w:t xml:space="preserve"> эпизодам, но  и как  убедитель</w:t>
      </w:r>
      <w:r w:rsidR="00CE3E18" w:rsidRPr="001B590C">
        <w:rPr>
          <w:rFonts w:ascii="Times New Roman" w:hAnsi="Times New Roman" w:cs="Times New Roman"/>
          <w:sz w:val="28"/>
          <w:szCs w:val="28"/>
        </w:rPr>
        <w:t>ный  аргумент в развитии  действия.</w:t>
      </w:r>
    </w:p>
    <w:p w:rsidR="00001A8A" w:rsidRPr="001B590C" w:rsidRDefault="00CE3E18" w:rsidP="004019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Но наш  рассказ  будет необъективным  и неполным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если мы не остановим  взора на одной  традиции  русского  провинциального  дворянства – чаепитие А.С.Пушкин  в романе  мастерски подметил , что на Руси , особенно  в провинции , пьют  чай с утра до вечера </w:t>
      </w:r>
      <w:r w:rsidR="00001A8A" w:rsidRPr="001B590C">
        <w:rPr>
          <w:rFonts w:ascii="Times New Roman" w:hAnsi="Times New Roman" w:cs="Times New Roman"/>
          <w:sz w:val="28"/>
          <w:szCs w:val="28"/>
        </w:rPr>
        <w:t>.</w:t>
      </w:r>
    </w:p>
    <w:p w:rsidR="00152FDD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….Уж ей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Филипьевна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седая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725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Приносит  на подносе   чай.</w:t>
      </w:r>
    </w:p>
    <w:p w:rsidR="00001A8A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 «Пора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дитя мое, вставай…</w:t>
      </w:r>
    </w:p>
    <w:p w:rsidR="007D3814" w:rsidRPr="001B590C" w:rsidRDefault="007D3814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Особенно любили дворяне пить чай с вареньем. Варенье было любимым кушаньем русских дворян. В черновиках третьей главы романа Пушкина «Евгений Онегин» в описании «обряда известного угощенья» упоминается «варенье медовое», то есть сваренное на меду. </w:t>
      </w:r>
    </w:p>
    <w:p w:rsidR="00281D66" w:rsidRPr="001B590C" w:rsidRDefault="007D3814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Со времен войны 1812 года широко известен был чай с ромом. Чай с ромом упоминается и в романе </w:t>
      </w:r>
      <w:r w:rsidR="00460FC6" w:rsidRPr="001B590C">
        <w:rPr>
          <w:rFonts w:ascii="Times New Roman" w:hAnsi="Times New Roman" w:cs="Times New Roman"/>
          <w:sz w:val="28"/>
          <w:szCs w:val="28"/>
        </w:rPr>
        <w:t>А. С. Пушкина «Евгений Онегин»:</w:t>
      </w:r>
    </w:p>
    <w:p w:rsidR="007D3814" w:rsidRPr="001B590C" w:rsidRDefault="007D3814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Обряд  известный угощенья:</w:t>
      </w:r>
    </w:p>
    <w:p w:rsidR="007D3814" w:rsidRPr="001B590C" w:rsidRDefault="007D3814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Несут  на блюдечках  варенье</w:t>
      </w:r>
    </w:p>
    <w:p w:rsidR="00001A8A" w:rsidRPr="001B590C" w:rsidRDefault="00A467B3" w:rsidP="00D96598">
      <w:pPr>
        <w:spacing w:before="4" w:after="4" w:line="36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1B590C">
        <w:rPr>
          <w:rFonts w:ascii="Times New Roman" w:hAnsi="Times New Roman" w:cs="Times New Roman"/>
          <w:sz w:val="28"/>
          <w:szCs w:val="28"/>
        </w:rPr>
        <w:t>Оставя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7D3814" w:rsidRPr="001B590C">
        <w:rPr>
          <w:rFonts w:ascii="Times New Roman" w:hAnsi="Times New Roman" w:cs="Times New Roman"/>
          <w:sz w:val="28"/>
          <w:szCs w:val="28"/>
        </w:rPr>
        <w:t xml:space="preserve">чашку чая с ромом, </w:t>
      </w:r>
      <w:r w:rsidR="007D3814" w:rsidRPr="001B590C">
        <w:rPr>
          <w:rFonts w:ascii="Times New Roman" w:hAnsi="Times New Roman" w:cs="Times New Roman"/>
          <w:sz w:val="28"/>
          <w:szCs w:val="28"/>
        </w:rPr>
        <w:br/>
        <w:t>Парис окружных городков</w:t>
      </w:r>
      <w:proofErr w:type="gramStart"/>
      <w:r w:rsidR="007D3814" w:rsidRPr="001B590C">
        <w:rPr>
          <w:rFonts w:ascii="Times New Roman" w:hAnsi="Times New Roman" w:cs="Times New Roman"/>
          <w:sz w:val="28"/>
          <w:szCs w:val="28"/>
        </w:rPr>
        <w:t xml:space="preserve"> </w:t>
      </w:r>
      <w:r w:rsidR="007D3814" w:rsidRPr="001B590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7D3814" w:rsidRPr="001B590C">
        <w:rPr>
          <w:rFonts w:ascii="Times New Roman" w:hAnsi="Times New Roman" w:cs="Times New Roman"/>
          <w:sz w:val="28"/>
          <w:szCs w:val="28"/>
        </w:rPr>
        <w:t>одходит к Ольге Петушков.(5, XXXVII)</w:t>
      </w:r>
    </w:p>
    <w:p w:rsidR="00401956" w:rsidRDefault="00401956" w:rsidP="00401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401956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lastRenderedPageBreak/>
        <w:t xml:space="preserve">…Уж восемь </w:t>
      </w:r>
      <w:proofErr w:type="spellStart"/>
      <w:r w:rsidRPr="001B590C">
        <w:rPr>
          <w:rFonts w:ascii="Times New Roman" w:hAnsi="Times New Roman" w:cs="Times New Roman"/>
          <w:sz w:val="28"/>
          <w:szCs w:val="28"/>
        </w:rPr>
        <w:t>робертов</w:t>
      </w:r>
      <w:proofErr w:type="spellEnd"/>
      <w:r w:rsidRPr="001B590C">
        <w:rPr>
          <w:rFonts w:ascii="Times New Roman" w:hAnsi="Times New Roman" w:cs="Times New Roman"/>
          <w:sz w:val="28"/>
          <w:szCs w:val="28"/>
        </w:rPr>
        <w:t xml:space="preserve">  сыграли</w:t>
      </w:r>
    </w:p>
    <w:p w:rsidR="00001A8A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Герои  виста; восемь раз</w:t>
      </w:r>
    </w:p>
    <w:p w:rsidR="00001A8A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Они места  переменяли;</w:t>
      </w:r>
    </w:p>
    <w:p w:rsidR="00001A8A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И чай несут………..</w:t>
      </w:r>
    </w:p>
    <w:p w:rsidR="00001A8A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…..Но  чай несут; девицы чинны</w:t>
      </w:r>
    </w:p>
    <w:p w:rsidR="00001A8A" w:rsidRPr="001B590C" w:rsidRDefault="00001A8A" w:rsidP="001B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Едва за блюдечки  взялись….</w:t>
      </w:r>
    </w:p>
    <w:p w:rsidR="007D3814" w:rsidRPr="001B590C" w:rsidRDefault="007D3814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Чайный стол сервировали заранее. Удовольствие разливать чай за столом хозяйка могла уступить только взрослой дочери. Так, чай у Лариных в «Евгении Онегине» разливает гостям не хозяйка дома, а ее дочь Ольга: </w:t>
      </w:r>
    </w:p>
    <w:p w:rsidR="007D3814" w:rsidRPr="001B590C" w:rsidRDefault="007D3814" w:rsidP="00D96598">
      <w:pPr>
        <w:spacing w:before="4" w:after="4" w:line="36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 w:rsidRPr="001B590C">
        <w:rPr>
          <w:rFonts w:ascii="Times New Roman" w:hAnsi="Times New Roman" w:cs="Times New Roman"/>
          <w:sz w:val="28"/>
          <w:szCs w:val="28"/>
        </w:rPr>
        <w:t>Разлитый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Ольгиной рукою, </w:t>
      </w:r>
      <w:r w:rsidRPr="001B590C">
        <w:rPr>
          <w:rFonts w:ascii="Times New Roman" w:hAnsi="Times New Roman" w:cs="Times New Roman"/>
          <w:sz w:val="28"/>
          <w:szCs w:val="28"/>
        </w:rPr>
        <w:br/>
        <w:t>По чашкам темною струёю</w:t>
      </w:r>
    </w:p>
    <w:p w:rsidR="007D3814" w:rsidRPr="001B590C" w:rsidRDefault="007D3814" w:rsidP="00D96598">
      <w:pPr>
        <w:spacing w:before="4" w:after="4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Уже душистый чай бе</w:t>
      </w:r>
      <w:r w:rsidR="00D96598">
        <w:rPr>
          <w:rFonts w:ascii="Times New Roman" w:hAnsi="Times New Roman" w:cs="Times New Roman"/>
          <w:sz w:val="28"/>
          <w:szCs w:val="28"/>
        </w:rPr>
        <w:t xml:space="preserve">жал, </w:t>
      </w:r>
      <w:r w:rsidR="00D96598">
        <w:rPr>
          <w:rFonts w:ascii="Times New Roman" w:hAnsi="Times New Roman" w:cs="Times New Roman"/>
          <w:sz w:val="28"/>
          <w:szCs w:val="28"/>
        </w:rPr>
        <w:br/>
      </w:r>
      <w:r w:rsidRPr="001B590C">
        <w:rPr>
          <w:rFonts w:ascii="Times New Roman" w:hAnsi="Times New Roman" w:cs="Times New Roman"/>
          <w:sz w:val="28"/>
          <w:szCs w:val="28"/>
        </w:rPr>
        <w:t>И сливки мальчик подавал... (3, XXXVII)</w:t>
      </w:r>
    </w:p>
    <w:p w:rsidR="00281D66" w:rsidRPr="001B590C" w:rsidRDefault="007D3814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И если помещичий обед поэт описывал с явной иронией, то к описанию чайного стола, игравшего не последнюю роль в повседневной, неторопливой  дворянской усадебной жизни</w:t>
      </w:r>
      <w:r w:rsidR="00460FC6" w:rsidRPr="001B590C">
        <w:rPr>
          <w:rFonts w:ascii="Times New Roman" w:hAnsi="Times New Roman" w:cs="Times New Roman"/>
          <w:sz w:val="28"/>
          <w:szCs w:val="28"/>
        </w:rPr>
        <w:t>, он явно относится с симпатией</w:t>
      </w:r>
      <w:r w:rsidR="00401956">
        <w:rPr>
          <w:rFonts w:ascii="Times New Roman" w:hAnsi="Times New Roman" w:cs="Times New Roman"/>
          <w:sz w:val="28"/>
          <w:szCs w:val="28"/>
        </w:rPr>
        <w:t>.</w:t>
      </w:r>
    </w:p>
    <w:p w:rsidR="009F05B5" w:rsidRPr="001B590C" w:rsidRDefault="009F05B5" w:rsidP="001B590C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Любое застолье украсит изысканное меню. В екатерининское время обед обычно состоял из четырех подач: холодные блюда; горячие похлебки; соусы и жареное; пирожные. </w:t>
      </w:r>
    </w:p>
    <w:p w:rsidR="009F05B5" w:rsidRPr="001B590C" w:rsidRDefault="009F05B5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Москва издавна славилась своим гостеприимство, и в первую очередь </w:t>
      </w:r>
      <w:proofErr w:type="spellStart"/>
      <w:r w:rsidR="00D96598">
        <w:rPr>
          <w:rFonts w:ascii="Times New Roman" w:hAnsi="Times New Roman" w:cs="Times New Roman"/>
          <w:bCs/>
          <w:sz w:val="28"/>
          <w:szCs w:val="28"/>
        </w:rPr>
        <w:t>сте</w:t>
      </w:r>
      <w:proofErr w:type="spellEnd"/>
      <w:r w:rsidR="00F54C35">
        <w:rPr>
          <w:rFonts w:ascii="Times New Roman" w:hAnsi="Times New Roman" w:cs="Times New Roman"/>
          <w:bCs/>
          <w:sz w:val="28"/>
          <w:szCs w:val="28"/>
          <w:lang w:val="tt-RU"/>
        </w:rPr>
        <w:t>р</w:t>
      </w:r>
      <w:proofErr w:type="spellStart"/>
      <w:r w:rsidRPr="001B590C">
        <w:rPr>
          <w:rFonts w:ascii="Times New Roman" w:hAnsi="Times New Roman" w:cs="Times New Roman"/>
          <w:bCs/>
          <w:sz w:val="28"/>
          <w:szCs w:val="28"/>
        </w:rPr>
        <w:t>ляжьей</w:t>
      </w:r>
      <w:proofErr w:type="spellEnd"/>
      <w:r w:rsidRPr="001B590C">
        <w:rPr>
          <w:rFonts w:ascii="Times New Roman" w:hAnsi="Times New Roman" w:cs="Times New Roman"/>
          <w:bCs/>
          <w:sz w:val="28"/>
          <w:szCs w:val="28"/>
        </w:rPr>
        <w:t xml:space="preserve"> ухой, калачами и кулебяками.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Москва Онегина встречает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спесивой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суетой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Своими девами прельщает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Стерляжьей потчует ухой. («Путешествие Онегина», VIII)</w:t>
      </w:r>
    </w:p>
    <w:p w:rsidR="00401956" w:rsidRDefault="009F05B5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Снискали себе славу и московские пряники, которые упоминаются </w:t>
      </w:r>
      <w:proofErr w:type="gramStart"/>
      <w:r w:rsidRPr="001B5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56" w:rsidRDefault="00401956" w:rsidP="00401956">
      <w:pPr>
        <w:spacing w:before="4" w:after="4" w:line="360" w:lineRule="auto"/>
        <w:ind w:right="5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401956" w:rsidRPr="001B590C" w:rsidRDefault="009F05B5" w:rsidP="00401956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0C">
        <w:rPr>
          <w:rFonts w:ascii="Times New Roman" w:hAnsi="Times New Roman" w:cs="Times New Roman"/>
          <w:sz w:val="28"/>
          <w:szCs w:val="28"/>
        </w:rPr>
        <w:lastRenderedPageBreak/>
        <w:t>романе</w:t>
      </w:r>
      <w:proofErr w:type="gramEnd"/>
      <w:r w:rsidRPr="001B590C">
        <w:rPr>
          <w:rFonts w:ascii="Times New Roman" w:hAnsi="Times New Roman" w:cs="Times New Roman"/>
          <w:sz w:val="28"/>
          <w:szCs w:val="28"/>
        </w:rPr>
        <w:t xml:space="preserve"> А.С. Пушкина «Евгений Онегин»: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Как Таня выросла! давно ль</w:t>
      </w:r>
    </w:p>
    <w:p w:rsidR="00A467B3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Я, кажет</w:t>
      </w:r>
      <w:r w:rsidR="00A467B3" w:rsidRPr="001B590C">
        <w:rPr>
          <w:rFonts w:ascii="Times New Roman" w:hAnsi="Times New Roman" w:cs="Times New Roman"/>
          <w:sz w:val="28"/>
          <w:szCs w:val="28"/>
        </w:rPr>
        <w:t>ся, тебя</w:t>
      </w:r>
      <w:r w:rsidR="00815D58" w:rsidRPr="001B590C">
        <w:rPr>
          <w:rFonts w:ascii="Times New Roman" w:hAnsi="Times New Roman" w:cs="Times New Roman"/>
          <w:sz w:val="28"/>
          <w:szCs w:val="28"/>
        </w:rPr>
        <w:t xml:space="preserve"> крестила.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А я  так на руки брала!</w:t>
      </w:r>
    </w:p>
    <w:p w:rsidR="009F05B5" w:rsidRPr="001B590C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А я так за уши драла!</w:t>
      </w:r>
    </w:p>
    <w:p w:rsidR="00D96598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А я так пряником кормила!</w:t>
      </w:r>
    </w:p>
    <w:p w:rsidR="00D96598" w:rsidRDefault="009F05B5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Поражает удивительная осведомленность А.С. Пушкина в вопросах современной ему кухни: в названиях блюд, в деталях их приготовления, </w:t>
      </w:r>
    </w:p>
    <w:p w:rsidR="009F05B5" w:rsidRPr="00D96598" w:rsidRDefault="009F05B5" w:rsidP="00D96598">
      <w:pPr>
        <w:spacing w:before="4" w:after="4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кулинарной лексике. Он с блеском использует кулинарный антураж для создания яркой и полной картины жизни различных слоев российского дворянства.</w:t>
      </w:r>
    </w:p>
    <w:p w:rsidR="005A7422" w:rsidRPr="001B590C" w:rsidRDefault="00E97271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b/>
          <w:sz w:val="28"/>
          <w:szCs w:val="28"/>
        </w:rPr>
        <w:t>4.</w:t>
      </w:r>
      <w:r w:rsidR="005A7422" w:rsidRPr="001B590C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</w:p>
    <w:p w:rsidR="005A7422" w:rsidRPr="001B590C" w:rsidRDefault="005A7422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 xml:space="preserve">Проведя небольшое «кулинарное исследование», мы увидели, что по всему произведению рассеяны точные сведения о различных блюдах и напитках. Обычный приём пищи под пером А.С.Пушкина обретает звучание важной художественной детали, расширяющей представление читателя о характерах и вкусах героях. </w:t>
      </w:r>
    </w:p>
    <w:p w:rsidR="005A7422" w:rsidRPr="001B590C" w:rsidRDefault="005A7422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0C">
        <w:rPr>
          <w:rFonts w:ascii="Times New Roman" w:hAnsi="Times New Roman" w:cs="Times New Roman"/>
          <w:sz w:val="28"/>
          <w:szCs w:val="28"/>
        </w:rPr>
        <w:t>Поэт очень серьезно относится к кулинарному антуражу, используя его не только в качестве иллюстрации к бытовым эпизодам, но и как убедительный аргумент</w:t>
      </w:r>
      <w:r w:rsidRPr="001B5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90C">
        <w:rPr>
          <w:rFonts w:ascii="Times New Roman" w:hAnsi="Times New Roman" w:cs="Times New Roman"/>
          <w:sz w:val="28"/>
          <w:szCs w:val="28"/>
        </w:rPr>
        <w:t>в</w:t>
      </w:r>
      <w:r w:rsidRPr="001B5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90C">
        <w:rPr>
          <w:rFonts w:ascii="Times New Roman" w:hAnsi="Times New Roman" w:cs="Times New Roman"/>
          <w:sz w:val="28"/>
          <w:szCs w:val="28"/>
        </w:rPr>
        <w:t>развитии действия, б</w:t>
      </w:r>
      <w:r w:rsidRPr="001B590C">
        <w:rPr>
          <w:rFonts w:ascii="Times New Roman" w:hAnsi="Times New Roman" w:cs="Times New Roman"/>
          <w:sz w:val="28"/>
          <w:szCs w:val="28"/>
          <w:lang w:eastAsia="ru-RU"/>
        </w:rPr>
        <w:t>ез  этих подробностей мы не смогли бы представить ту эпоху, жизнь и привычки молодого человека тех времен.</w:t>
      </w:r>
    </w:p>
    <w:p w:rsidR="007B0DCE" w:rsidRPr="00FB5083" w:rsidRDefault="005A7422" w:rsidP="00401956">
      <w:pPr>
        <w:spacing w:before="4" w:after="4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B590C">
        <w:rPr>
          <w:rFonts w:ascii="Times New Roman" w:hAnsi="Times New Roman" w:cs="Times New Roman"/>
          <w:sz w:val="28"/>
          <w:szCs w:val="28"/>
        </w:rPr>
        <w:t>А.С. Пушкин с уважением относится и к отечественной кухне, и к зарубежной, любит их своеобразие, оригинальность и традиции. Поражает удивительная осведомленность А.С. Пушкина в вопросах современной ему кухни: в названиях блюд, в деталях их приготовления, кулинарной лексике. Он с блеском использует кулинарный антураж для создания яркой и полной картины жизни различных слоев российского дворянства. Это и позволило В.Г.Белинскому назвать роман Пушкина “энциклопедией</w:t>
      </w:r>
      <w:r w:rsidR="00BB1C2A" w:rsidRPr="001B590C">
        <w:rPr>
          <w:rFonts w:ascii="Times New Roman" w:hAnsi="Times New Roman" w:cs="Times New Roman"/>
          <w:sz w:val="28"/>
          <w:szCs w:val="28"/>
        </w:rPr>
        <w:tab/>
      </w:r>
      <w:r w:rsidR="00617421" w:rsidRPr="001B590C">
        <w:rPr>
          <w:rFonts w:ascii="Times New Roman" w:hAnsi="Times New Roman" w:cs="Times New Roman"/>
          <w:sz w:val="28"/>
          <w:szCs w:val="28"/>
        </w:rPr>
        <w:t xml:space="preserve"> русской жизни»</w:t>
      </w:r>
      <w:r w:rsidR="00FB508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01956" w:rsidRPr="008A3725" w:rsidRDefault="00401956" w:rsidP="00401956">
      <w:pPr>
        <w:spacing w:before="4" w:after="4" w:line="360" w:lineRule="auto"/>
        <w:ind w:right="57"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E97271" w:rsidRPr="008A3725" w:rsidRDefault="00E97271" w:rsidP="008A3725">
      <w:pPr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25">
        <w:rPr>
          <w:rFonts w:ascii="Times New Roman" w:hAnsi="Times New Roman" w:cs="Times New Roman"/>
          <w:b/>
          <w:sz w:val="28"/>
          <w:szCs w:val="28"/>
        </w:rPr>
        <w:lastRenderedPageBreak/>
        <w:t>5. Список используемой  литературы</w:t>
      </w:r>
    </w:p>
    <w:p w:rsidR="00BE5BB9" w:rsidRPr="008A3725" w:rsidRDefault="00BE5BB9" w:rsidP="00460FC6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97271" w:rsidRPr="008A3725" w:rsidRDefault="00E97271" w:rsidP="00460FC6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1" w:name="part_46"/>
      <w:bookmarkEnd w:id="1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Лаврентьева Е.В. Культура застолья XIX века. Пушкинская пора</w:t>
      </w:r>
    </w:p>
    <w:p w:rsidR="00E97271" w:rsidRPr="008A3725" w:rsidRDefault="00E97271" w:rsidP="00460FC6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Лотман Ю.М. Беседы о русской культуре, СПб, </w:t>
      </w:r>
      <w:smartTag w:uri="urn:schemas-microsoft-com:office:smarttags" w:element="metricconverter">
        <w:smartTagPr>
          <w:attr w:name="ProductID" w:val="2002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E97271" w:rsidRPr="008A3725" w:rsidRDefault="00E97271" w:rsidP="00460FC6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Лотман Ю.М. Роман А.С. Пушкина «Евгений Онегин» Комментарий, Л., </w:t>
      </w:r>
      <w:smartTag w:uri="urn:schemas-microsoft-com:office:smarttags" w:element="metricconverter">
        <w:smartTagPr>
          <w:attr w:name="ProductID" w:val="1983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E97271" w:rsidRPr="008A3725" w:rsidRDefault="00E97271" w:rsidP="00460FC6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Марченко Н.А. Приметы милой старины, М, </w:t>
      </w:r>
      <w:proofErr w:type="spellStart"/>
      <w:r w:rsidRPr="008A372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A3725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E97271" w:rsidRPr="008A3725" w:rsidRDefault="00E97271" w:rsidP="00460FC6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Мещеряков В. П. 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Сербул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М. Н. Дела давно минувших дней… Историко-бытовой комментарий к произведениям русской классики XVIII–XIX веков</w:t>
      </w:r>
    </w:p>
    <w:p w:rsidR="00E97271" w:rsidRPr="008A3725" w:rsidRDefault="00E97271" w:rsidP="00460FC6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>Пушкин А.С. Евгений Онегин</w:t>
      </w:r>
    </w:p>
    <w:p w:rsidR="00E97271" w:rsidRPr="008A3725" w:rsidRDefault="00E97271" w:rsidP="00460FC6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Романов П.В. Застольная история государства Российского. – М.: ЗАО Изд-во 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Центрполиграф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: ООО «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МиМ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-Дельта», 2002. </w:t>
      </w:r>
    </w:p>
    <w:p w:rsidR="00E97271" w:rsidRPr="008A3725" w:rsidRDefault="00E97271" w:rsidP="00460FC6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Рябцев Ю.С. История русской культуры 18-19 веков, М., </w:t>
      </w:r>
      <w:smartTag w:uri="urn:schemas-microsoft-com:office:smarttags" w:element="metricconverter">
        <w:smartTagPr>
          <w:attr w:name="ProductID" w:val="2001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E97271" w:rsidRPr="008A3725" w:rsidRDefault="00E97271" w:rsidP="00460FC6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725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8A3725">
        <w:rPr>
          <w:rFonts w:ascii="Times New Roman" w:hAnsi="Times New Roman" w:cs="Times New Roman"/>
          <w:sz w:val="28"/>
          <w:szCs w:val="28"/>
        </w:rPr>
        <w:t xml:space="preserve"> Ю.</w:t>
      </w:r>
      <w:proofErr w:type="gramStart"/>
      <w:r w:rsidRPr="008A372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8A3725">
        <w:rPr>
          <w:rFonts w:ascii="Times New Roman" w:hAnsi="Times New Roman" w:cs="Times New Roman"/>
          <w:sz w:val="28"/>
          <w:szCs w:val="28"/>
        </w:rPr>
        <w:t xml:space="preserve"> Что непонятно у классиков, или Энциклопедия русского быта 19 века М., </w:t>
      </w:r>
      <w:smartTag w:uri="urn:schemas-microsoft-com:office:smarttags" w:element="metricconverter">
        <w:smartTagPr>
          <w:attr w:name="ProductID" w:val="1998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E97271" w:rsidRPr="008A3725" w:rsidRDefault="00E97271" w:rsidP="00460FC6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AD" w:rsidRPr="008A3725" w:rsidRDefault="003B24AD" w:rsidP="003B24AD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725">
        <w:rPr>
          <w:rFonts w:ascii="Times New Roman" w:hAnsi="Times New Roman" w:cs="Times New Roman"/>
          <w:b/>
          <w:sz w:val="28"/>
          <w:szCs w:val="28"/>
        </w:rPr>
        <w:t xml:space="preserve">                           Интернет-ресурсы</w:t>
      </w:r>
    </w:p>
    <w:p w:rsidR="003B24AD" w:rsidRPr="008A3725" w:rsidRDefault="003B24AD" w:rsidP="003B24AD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4AD" w:rsidRDefault="003B24AD" w:rsidP="003B24AD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val="tt-RU"/>
        </w:rPr>
        <w:t>1.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Википедия - свободная энциклопедия.</w:t>
      </w:r>
      <w:r w:rsidRPr="008A3725">
        <w:rPr>
          <w:rFonts w:ascii="Times New Roman" w:hAnsi="Times New Roman" w:cs="Times New Roman"/>
          <w:sz w:val="28"/>
          <w:szCs w:val="28"/>
        </w:rPr>
        <w:t xml:space="preserve"> 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[Электронный ресурс].- Режим доступа: </w:t>
      </w:r>
      <w:hyperlink r:id="rId9" w:history="1">
        <w:r w:rsidRPr="008A3725">
          <w:rPr>
            <w:rStyle w:val="a3"/>
            <w:bCs/>
            <w:kern w:val="2"/>
            <w:sz w:val="28"/>
            <w:szCs w:val="28"/>
          </w:rPr>
          <w:t>http://ru.wikipedia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. Свободный.</w:t>
      </w:r>
    </w:p>
    <w:p w:rsidR="003B24AD" w:rsidRPr="008A3725" w:rsidRDefault="003B24AD" w:rsidP="003B24AD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val="tt-RU"/>
        </w:rPr>
        <w:t>2.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Интернет- журнал «Филолог». [Электронный ресурс].- Режим доступа:  </w:t>
      </w:r>
      <w:hyperlink r:id="rId10" w:history="1">
        <w:r w:rsidRPr="008A3725">
          <w:rPr>
            <w:rStyle w:val="a3"/>
            <w:bCs/>
            <w:kern w:val="2"/>
            <w:sz w:val="28"/>
            <w:szCs w:val="28"/>
          </w:rPr>
          <w:t>http://philolog.pspu.ru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Свободный.</w:t>
      </w:r>
    </w:p>
    <w:p w:rsidR="003B24AD" w:rsidRPr="008A3725" w:rsidRDefault="003B24AD" w:rsidP="003B24AD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val="tt-RU"/>
        </w:rPr>
        <w:t>3.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Русская виртуальная библиотек</w:t>
      </w:r>
      <w:r>
        <w:rPr>
          <w:rFonts w:ascii="Times New Roman" w:hAnsi="Times New Roman" w:cs="Times New Roman"/>
          <w:bCs/>
          <w:kern w:val="2"/>
          <w:sz w:val="28"/>
          <w:szCs w:val="28"/>
          <w:lang w:val="tt-RU"/>
        </w:rPr>
        <w:t>а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А.С. Пушкин. Собрание сочинений в 10 томах. [Электронный ресурс].- Режим доступа: </w:t>
      </w:r>
      <w:hyperlink r:id="rId11" w:history="1">
        <w:r w:rsidRPr="008A3725">
          <w:rPr>
            <w:rStyle w:val="a3"/>
            <w:bCs/>
            <w:kern w:val="2"/>
            <w:sz w:val="28"/>
            <w:szCs w:val="28"/>
          </w:rPr>
          <w:t>http://www.rvb.ru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. Свободный.</w:t>
      </w:r>
    </w:p>
    <w:p w:rsidR="00E97271" w:rsidRPr="008A3725" w:rsidRDefault="00E97271" w:rsidP="00F54C35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B20" w:rsidRDefault="00892B20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3B24AD" w:rsidRDefault="003B24AD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3B24AD" w:rsidRDefault="003B24AD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3B24AD" w:rsidRPr="003B24AD" w:rsidRDefault="003B24AD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892B20" w:rsidRPr="003B24AD" w:rsidRDefault="003B24AD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  <w:r w:rsidRPr="003B24AD">
        <w:rPr>
          <w:rFonts w:ascii="Times New Roman" w:hAnsi="Times New Roman" w:cs="Times New Roman"/>
          <w:b/>
          <w:bCs/>
          <w:kern w:val="2"/>
          <w:sz w:val="24"/>
          <w:szCs w:val="24"/>
          <w:lang w:val="tt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val="tt-RU"/>
        </w:rPr>
        <w:t xml:space="preserve">                  </w:t>
      </w:r>
      <w:r w:rsidRPr="003B24AD">
        <w:rPr>
          <w:rFonts w:ascii="Times New Roman" w:hAnsi="Times New Roman" w:cs="Times New Roman"/>
          <w:b/>
          <w:bCs/>
          <w:kern w:val="2"/>
          <w:sz w:val="24"/>
          <w:szCs w:val="24"/>
          <w:lang w:val="tt-RU"/>
        </w:rPr>
        <w:t xml:space="preserve"> </w:t>
      </w:r>
      <w:r w:rsidRPr="003B24AD"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  <w:t>15</w:t>
      </w: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54C35" w:rsidRDefault="00F54C35" w:rsidP="00460FC6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tt-RU"/>
        </w:rPr>
      </w:pPr>
    </w:p>
    <w:p w:rsidR="00FB5083" w:rsidRDefault="004A42EC" w:rsidP="00460FC6">
      <w:pPr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15</w:t>
      </w:r>
    </w:p>
    <w:p w:rsidR="00533BC3" w:rsidRPr="00460FC6" w:rsidRDefault="001E5345" w:rsidP="00460FC6">
      <w:pPr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C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533BC3" w:rsidRPr="00460FC6" w:rsidRDefault="00533BC3" w:rsidP="00460FC6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345" w:rsidRPr="00460FC6" w:rsidRDefault="001E5345" w:rsidP="00460FC6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BC3" w:rsidRPr="00460FC6">
        <w:rPr>
          <w:rFonts w:ascii="Times New Roman" w:hAnsi="Times New Roman" w:cs="Times New Roman"/>
          <w:b/>
          <w:sz w:val="28"/>
          <w:szCs w:val="28"/>
        </w:rPr>
        <w:t xml:space="preserve">                      6.</w:t>
      </w:r>
      <w:r w:rsidRPr="00460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FC6">
        <w:rPr>
          <w:rFonts w:ascii="Times New Roman" w:hAnsi="Times New Roman" w:cs="Times New Roman"/>
          <w:b/>
          <w:i/>
          <w:sz w:val="28"/>
          <w:szCs w:val="28"/>
        </w:rPr>
        <w:t>Кулинарный словарь романа «Евгений Онегин»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16"/>
        <w:gridCol w:w="2506"/>
      </w:tblGrid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Бланманже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что-то между деликатесом и десертом, в провинции, например, сладкое желе на желатине из миндального молока.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038225"/>
                  <wp:effectExtent l="19050" t="0" r="0" b="0"/>
                  <wp:docPr id="1" name="Рисунок 22" descr="Описание: бланмаж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бланмаж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Брусничная и яблочная вода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разведенное варенье из ягод, 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разведенный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,   «французской водкой». В «Комментарии» Ю. М. Лотман приводит цитату, описывающую рецепт приготовления такой воды: «Как брусничную воду делать.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76325"/>
                  <wp:effectExtent l="19050" t="0" r="9525" b="0"/>
                  <wp:docPr id="2" name="Рисунок 21" descr="Описание: брусн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брусн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«Вино кометы»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- шампанское 1811 года.    </w:t>
            </w:r>
          </w:p>
          <w:p w:rsidR="001E5345" w:rsidRPr="00460FC6" w:rsidRDefault="001E5345" w:rsidP="00460FC6">
            <w:pPr>
              <w:tabs>
                <w:tab w:val="left" w:pos="441"/>
              </w:tabs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76325"/>
                  <wp:effectExtent l="19050" t="0" r="9525" b="0"/>
                  <wp:docPr id="3" name="Рисунок 20" descr="Описание: E:\Мои документы\еда\еда иллюстрации\68182878_7b4899df26b746a32a23057ee3dbe1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E:\Мои документы\еда\еда иллюстрации\68182878_7b4899df26b746a32a23057ee3dbe1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Beef</w:t>
            </w: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steaks</w:t>
            </w: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- бифштекс из бычьей вырезки а ля Шатобриан (французская обработка английского национального блюда) – крупные кубические куски мяса, хорошо прожаренные на углях и в меру поперченные, смазанные кусочком холодного (только что из погреба) сливочного масла и обильно осыпанные зеленью петрушки и укропа. (бифштексы жарили только на «вылуженных» сковородках или в сотейниках,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ясо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использовали не парное, а «лежалое» 3-5 дней).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133475"/>
                  <wp:effectExtent l="19050" t="0" r="9525" b="0"/>
                  <wp:docPr id="4" name="Рисунок 19" descr="Описание: бифшт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бифшт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725" w:rsidRDefault="001E5345" w:rsidP="008A3725">
            <w:pPr>
              <w:pStyle w:val="a4"/>
              <w:spacing w:before="4" w:after="4" w:line="360" w:lineRule="auto"/>
              <w:ind w:left="142" w:right="57"/>
              <w:jc w:val="both"/>
              <w:rPr>
                <w:sz w:val="28"/>
                <w:szCs w:val="28"/>
                <w:lang w:val="tt-RU"/>
              </w:rPr>
            </w:pPr>
            <w:r w:rsidRPr="00460FC6">
              <w:rPr>
                <w:b/>
                <w:sz w:val="28"/>
                <w:szCs w:val="28"/>
              </w:rPr>
              <w:t>Жаркое</w:t>
            </w:r>
            <w:proofErr w:type="gramStart"/>
            <w:r w:rsidRPr="00460FC6">
              <w:rPr>
                <w:b/>
                <w:sz w:val="28"/>
                <w:szCs w:val="28"/>
              </w:rPr>
              <w:t xml:space="preserve"> </w:t>
            </w:r>
            <w:r w:rsidRPr="00460FC6">
              <w:rPr>
                <w:sz w:val="28"/>
                <w:szCs w:val="28"/>
              </w:rPr>
              <w:t>В</w:t>
            </w:r>
            <w:proofErr w:type="gramEnd"/>
            <w:r w:rsidRPr="00460FC6">
              <w:rPr>
                <w:sz w:val="28"/>
                <w:szCs w:val="28"/>
              </w:rPr>
              <w:t xml:space="preserve"> XIX веке в России в обеде из двух кушаний обыкновенно первым подавали суп, а вторым </w:t>
            </w:r>
            <w:proofErr w:type="spellStart"/>
            <w:r w:rsidRPr="00460FC6">
              <w:rPr>
                <w:b/>
                <w:bCs/>
                <w:sz w:val="28"/>
                <w:szCs w:val="28"/>
              </w:rPr>
              <w:t>жарко́е</w:t>
            </w:r>
            <w:proofErr w:type="spellEnd"/>
            <w:r w:rsidRPr="00460FC6">
              <w:rPr>
                <w:sz w:val="28"/>
                <w:szCs w:val="28"/>
              </w:rPr>
              <w:t xml:space="preserve">, если же обед состоял из многих кушаний, то жарким называли последнее подаваемое </w:t>
            </w:r>
          </w:p>
          <w:p w:rsidR="001E5345" w:rsidRPr="00460FC6" w:rsidRDefault="001E5345" w:rsidP="00460FC6">
            <w:pPr>
              <w:pStyle w:val="a4"/>
              <w:spacing w:before="4" w:after="4" w:line="360" w:lineRule="auto"/>
              <w:ind w:left="142" w:right="57"/>
              <w:jc w:val="both"/>
              <w:rPr>
                <w:sz w:val="28"/>
                <w:szCs w:val="28"/>
              </w:rPr>
            </w:pPr>
            <w:proofErr w:type="gramStart"/>
            <w:r w:rsidRPr="00460FC6">
              <w:rPr>
                <w:sz w:val="28"/>
                <w:szCs w:val="28"/>
              </w:rPr>
              <w:t>жареное</w:t>
            </w:r>
            <w:proofErr w:type="gramEnd"/>
            <w:r w:rsidRPr="00460FC6">
              <w:rPr>
                <w:sz w:val="28"/>
                <w:szCs w:val="28"/>
              </w:rPr>
              <w:t xml:space="preserve">, которым обыкновенно бывала живность или дичь, и к нему обыкновенно подавали еще и салат. Жаркое не советовали солить до окончания жарки, потому что соль, попавшая на мясо, извлекает из него сок, а задача хорошего жаренья состоит в сохранении сока в жарком. При жарке на русский манер ("впору") мясо теряло несколько больше веса, чем при жарке английских ростбифов.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anchor distT="38100" distB="38100" distL="57150" distR="57150" simplePos="0" relativeHeight="251656704" behindDoc="0" locked="0" layoutInCell="1" allowOverlap="0">
                  <wp:simplePos x="0" y="0"/>
                  <wp:positionH relativeFrom="column">
                    <wp:posOffset>168275</wp:posOffset>
                  </wp:positionH>
                  <wp:positionV relativeFrom="line">
                    <wp:posOffset>104140</wp:posOffset>
                  </wp:positionV>
                  <wp:extent cx="1141095" cy="1046480"/>
                  <wp:effectExtent l="19050" t="0" r="1905" b="0"/>
                  <wp:wrapSquare wrapText="bothSides"/>
                  <wp:docPr id="25" name="Рисунок 25" descr="Описание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04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5345" w:rsidRPr="00460FC6" w:rsidTr="008A3725">
        <w:trPr>
          <w:trHeight w:val="418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Калачи</w:t>
            </w:r>
            <w:r w:rsidRPr="00460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появились в XIV в. как заимствование татарского пресного белого хлеба - лепешек, которые подверглись русской обработке: в пшеничное тесто добавлялась ржаная закваска. Чисто русскими являются форма и названия отдельных частей калача. Главная часть -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животок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с губой, затем - ручка или правильнее - дужка (в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старину называлась еще 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еревясло). Каждая часть отличается своим вкусом, так как при разной форме и объеме они выдерживаются в печи одинаковое время и поэтому по-разному пропекаются и "поджариваются". Одно из отличий калачного теста - его способность не черстветь длительное время. В XIX в. калачи замораживали в Москве и везли в Париж, где оттаивали в горячих полотенцах и подавали как свежеиспеченные, даже 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прошествии месяца-двух.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43000" cy="895350"/>
                  <wp:effectExtent l="19050" t="0" r="0" b="0"/>
                  <wp:docPr id="5" name="Рисунок 18" descr="Описание: artlib_gallery-40472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artlib_gallery-40472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958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Квас -</w:t>
            </w:r>
            <w:r w:rsidRPr="00460FC6">
              <w:rPr>
                <w:rFonts w:ascii="Times New Roman" w:hAnsi="Times New Roman" w:cs="Times New Roman"/>
                <w:color w:val="663300"/>
                <w:sz w:val="28"/>
                <w:szCs w:val="28"/>
              </w:rPr>
              <w:t xml:space="preserve">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слово «квас» русского происхождения и обозначает «кислое питье». В летописях этот напиток упоминается как алкогольный, поэтому и 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пьяниц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называли «квасниками». На Руси квас был повсеместным и каждодневным напитком — его готовили и крестьяне, и помещики, и военные, и монахи, а его наличие в доме считалось признаком благополучия.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819150"/>
                  <wp:effectExtent l="19050" t="0" r="0" b="0"/>
                  <wp:docPr id="6" name="Рисунок 17" descr="Описание: 497441_9063nothumb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497441_9063nothumb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b="6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865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t>Котлет</w:t>
            </w:r>
            <w:proofErr w:type="gramStart"/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слово французское,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cotlett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в переводе «ребрышко», Приготовлялись из телятины на косточке. Телятину отбивали деревянным пестиком, посыпали солью и перцем, заворачивали в тонкий ломтик отбивной говядины и жарили в масле в кастрюльке. Перед подачей говядину снимали, а косточку заворачивали в бумажную кокарду.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anchor distT="0" distB="0" distL="95250" distR="95250" simplePos="0" relativeHeight="251657728" behindDoc="0" locked="0" layoutInCell="1" allowOverlap="0">
                  <wp:simplePos x="0" y="0"/>
                  <wp:positionH relativeFrom="column">
                    <wp:posOffset>193675</wp:posOffset>
                  </wp:positionH>
                  <wp:positionV relativeFrom="line">
                    <wp:posOffset>50800</wp:posOffset>
                  </wp:positionV>
                  <wp:extent cx="1106170" cy="879475"/>
                  <wp:effectExtent l="19050" t="0" r="0" b="0"/>
                  <wp:wrapSquare wrapText="bothSides"/>
                  <wp:docPr id="24" name="Рисунок 24" descr="Описание: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87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5345" w:rsidRPr="00460FC6" w:rsidTr="008A3725">
        <w:trPr>
          <w:trHeight w:val="1315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Кофе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бодрящий безалкогольный напиток. Его пили по-восточному, не процеживая. Этому напитку отдавала предпочтение аристократия столицы.</w:t>
            </w: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857250"/>
                  <wp:effectExtent l="19050" t="0" r="0" b="0"/>
                  <wp:docPr id="7" name="Рисунок 16" descr="Описание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Кровавый ростбиф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- блюдо английской кухни, модная новинка в меню конца 1810-х – начала 1820-х гг. – холодное английское блюдо, бычья вырезка, зажаренная в печи на вертеле таким образом, чтобы ее внутренняя часть осталась полусырой, «окровавленной», красновато – розовато. Подавалась на блюде   цельным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изжаренным во фритюре мелким картофелем, цветной и брюссельской капустой, зеленым горошком, луком – шарлот, каштанами, морковью…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904875"/>
                  <wp:effectExtent l="19050" t="0" r="0" b="0"/>
                  <wp:docPr id="8" name="Рисунок 15" descr="Описание: ростбиф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ростбиф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2685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Кулебяка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- закрытый пирог овальной продолговатой формы, который состоит из нескольких начинок. Начинки между собой разделяют блинчиками. Кулебяки бывают из слоеного теста или дрожжевого. Самой известной кулебякой в Москве, был кулебяки из трактира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Трестова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, называлась она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байдаковским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пирогом. Была эта кулебяка огромных размеров, 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в 12 ярусов, и в каждом слое была своя начинка. В качестве начинки было практически все - от налимьей печенки до слоя костяных мозгов.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828675"/>
                  <wp:effectExtent l="19050" t="0" r="0" b="0"/>
                  <wp:docPr id="9" name="Рисунок 14" descr="Описание: fish_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fish_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828675"/>
                  <wp:effectExtent l="19050" t="0" r="9525" b="0"/>
                  <wp:docPr id="10" name="Рисунок 13" descr="Описание: 0745911ca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0745911ca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139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Лимбургский</w:t>
            </w:r>
            <w:proofErr w:type="spellEnd"/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сыр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импортировавшийся из Бельгии – очень острый сыр, с сильным запахом.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Лимбургский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сыр очень мягок и при разрезании растекается как живой.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685800"/>
                  <wp:effectExtent l="19050" t="0" r="9525" b="0"/>
                  <wp:docPr id="11" name="Рисунок 12" descr="Описание: сы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сы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41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t>Наливки –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один из излюбленных алкогольных напитков на Руси. Их приготовляли из всяких ягод и фруктов, водки только хорошего сорта, крепости 25°. Наполняли ягодами бутыли на 2/3, доливали водки до самого горлышка, по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крывали плотно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тряпочкой, завязывали шнурком, концы его припечатывали и ставили на 2 - 3 месяца,  разводили водой, потом горячий сахарный сироп заливали в бутылку. Бутылки закупоривали и к горлышку привязывали дощечки с надписью и номером бутылки.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66800" cy="876300"/>
                  <wp:effectExtent l="19050" t="0" r="0" b="0"/>
                  <wp:docPr id="12" name="Рисунок 11" descr="Описание: нали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нали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41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45" w:rsidRPr="00460FC6" w:rsidRDefault="001E5345" w:rsidP="00460FC6">
            <w:pPr>
              <w:pStyle w:val="a4"/>
              <w:spacing w:before="4" w:after="4" w:line="360" w:lineRule="auto"/>
              <w:ind w:left="142" w:right="57"/>
              <w:jc w:val="both"/>
              <w:rPr>
                <w:sz w:val="28"/>
                <w:szCs w:val="28"/>
              </w:rPr>
            </w:pPr>
            <w:r w:rsidRPr="00460FC6">
              <w:rPr>
                <w:b/>
                <w:sz w:val="28"/>
                <w:szCs w:val="28"/>
              </w:rPr>
              <w:lastRenderedPageBreak/>
              <w:t>Пряник</w:t>
            </w:r>
            <w:r w:rsidRPr="00460FC6">
              <w:rPr>
                <w:sz w:val="28"/>
                <w:szCs w:val="28"/>
              </w:rPr>
              <w:t xml:space="preserve"> — мучное кондитерское изделие, выпекаемое из специального теста; для вкуса могут добавляться </w:t>
            </w:r>
            <w:hyperlink r:id="rId26" w:tooltip="Мёд" w:history="1">
              <w:r w:rsidRPr="00460FC6">
                <w:rPr>
                  <w:rStyle w:val="a3"/>
                  <w:sz w:val="28"/>
                  <w:szCs w:val="28"/>
                </w:rPr>
                <w:t>мёд</w:t>
              </w:r>
            </w:hyperlink>
            <w:r w:rsidRPr="00460FC6">
              <w:rPr>
                <w:sz w:val="28"/>
                <w:szCs w:val="28"/>
              </w:rPr>
              <w:t xml:space="preserve">, </w:t>
            </w:r>
            <w:hyperlink r:id="rId27" w:tooltip="Орех" w:history="1">
              <w:r w:rsidRPr="00460FC6">
                <w:rPr>
                  <w:rStyle w:val="a3"/>
                  <w:sz w:val="28"/>
                  <w:szCs w:val="28"/>
                </w:rPr>
                <w:t>орехи</w:t>
              </w:r>
            </w:hyperlink>
            <w:r w:rsidRPr="00460FC6">
              <w:rPr>
                <w:sz w:val="28"/>
                <w:szCs w:val="28"/>
              </w:rPr>
              <w:t xml:space="preserve">, </w:t>
            </w:r>
            <w:hyperlink r:id="rId28" w:tooltip="Изюм" w:history="1">
              <w:r w:rsidRPr="00460FC6">
                <w:rPr>
                  <w:rStyle w:val="a3"/>
                  <w:sz w:val="28"/>
                  <w:szCs w:val="28"/>
                </w:rPr>
                <w:t>изюм</w:t>
              </w:r>
            </w:hyperlink>
            <w:r w:rsidRPr="00460FC6">
              <w:rPr>
                <w:sz w:val="28"/>
                <w:szCs w:val="28"/>
              </w:rPr>
              <w:t xml:space="preserve">, фруктовое или ягодное </w:t>
            </w:r>
            <w:hyperlink r:id="rId29" w:tooltip="Повидло" w:history="1">
              <w:r w:rsidRPr="00460FC6">
                <w:rPr>
                  <w:rStyle w:val="a3"/>
                  <w:sz w:val="28"/>
                  <w:szCs w:val="28"/>
                </w:rPr>
                <w:t>повидло</w:t>
              </w:r>
            </w:hyperlink>
            <w:r w:rsidRPr="00460FC6">
              <w:rPr>
                <w:sz w:val="28"/>
                <w:szCs w:val="28"/>
              </w:rPr>
              <w:t>. На вид пряник — пластина фигурной, прямоугольной или овальной формы, на верхней части которой выдавлен рисунок.</w:t>
            </w:r>
          </w:p>
          <w:p w:rsidR="001E5345" w:rsidRPr="00460FC6" w:rsidRDefault="001E5345" w:rsidP="00460FC6">
            <w:pPr>
              <w:pStyle w:val="a4"/>
              <w:spacing w:before="4" w:after="4" w:line="360" w:lineRule="auto"/>
              <w:ind w:left="142" w:right="57"/>
              <w:jc w:val="both"/>
              <w:rPr>
                <w:sz w:val="28"/>
                <w:szCs w:val="28"/>
              </w:rPr>
            </w:pPr>
            <w:r w:rsidRPr="00460FC6">
              <w:rPr>
                <w:sz w:val="28"/>
                <w:szCs w:val="28"/>
              </w:rPr>
              <w:t>Пряник — символ праздника, хотя делали пряники не только на праздники.</w:t>
            </w: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914400"/>
                  <wp:effectExtent l="19050" t="0" r="0" b="0"/>
                  <wp:docPr id="13" name="Рисунок 10" descr="Описание: 6f954138a1825d5e6db768dfc63a6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6f954138a1825d5e6db768dfc63a6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2022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t>Ростбиф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блюдо английское, жареная говядина, как ясно из названия. Это говяжье филе разной степени прожарки, в данном случае – «с кровью», разрезанное обязательно поперек волокон. Ростбиф может быть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слабопрожаренным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(мясо на разрезе розового цвета), среднепрожаренным (мясо красноватое) или прожаренным до полной готовности (цвет на разрезе сероватый).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anchor distT="0" distB="0" distL="95250" distR="95250" simplePos="0" relativeHeight="251658752" behindDoc="0" locked="0" layoutInCell="1" allowOverlap="0">
                  <wp:simplePos x="0" y="0"/>
                  <wp:positionH relativeFrom="column">
                    <wp:posOffset>245110</wp:posOffset>
                  </wp:positionH>
                  <wp:positionV relativeFrom="line">
                    <wp:posOffset>37465</wp:posOffset>
                  </wp:positionV>
                  <wp:extent cx="988060" cy="1111250"/>
                  <wp:effectExtent l="19050" t="0" r="2540" b="0"/>
                  <wp:wrapSquare wrapText="bothSides"/>
                  <wp:docPr id="23" name="Рисунок 23" descr="Описание: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11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5345" w:rsidRPr="00460FC6" w:rsidTr="008A3725">
        <w:trPr>
          <w:trHeight w:val="2548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Русские блины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блюдо традиционной русской кухни, «незатейливые», простые, сытные. Существовало предание, что чем больше их будет съедено во время масленицы, тем более урожайным будет год. Выпекали блины, придерживаясь определенных традиций и правил. Поднявшееся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 лили на маленькие раскаленные сковородки, которые, когда принимались печь блины, никогда не мыли водой, а протирали крупной солью, насыпанной на горячие сковородки, политые небольшим количеством жира.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19175" cy="685800"/>
                  <wp:effectExtent l="19050" t="0" r="9525" b="0"/>
                  <wp:docPr id="14" name="Рисунок 9" descr="Описание: б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бл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33425"/>
                  <wp:effectExtent l="19050" t="0" r="0" b="0"/>
                  <wp:docPr id="15" name="Рисунок 8" descr="Описание: блин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блины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313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Сливки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— молочный продукт, получаемый из цельного </w:t>
            </w:r>
            <w:hyperlink r:id="rId34" w:tooltip="Молоко" w:history="1">
              <w:r w:rsidRPr="00460FC6">
                <w:rPr>
                  <w:rStyle w:val="a3"/>
                  <w:sz w:val="28"/>
                  <w:szCs w:val="28"/>
                </w:rPr>
                <w:t>молока</w:t>
              </w:r>
            </w:hyperlink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путём </w:t>
            </w:r>
            <w:hyperlink r:id="rId35" w:tooltip="Сепарация" w:history="1">
              <w:r w:rsidRPr="00460FC6">
                <w:rPr>
                  <w:rStyle w:val="a3"/>
                  <w:sz w:val="28"/>
                  <w:szCs w:val="28"/>
                </w:rPr>
                <w:t>сепарации</w:t>
              </w:r>
            </w:hyperlink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жировой фракции. Жирные сливки легко и быстро взбиваются в густую пену и используются преимущественно для приготовления сладких блюд и кондитерских изделий. Сливки 10% жирности употребляют с </w:t>
            </w:r>
            <w:hyperlink r:id="rId36" w:tooltip="Кофе" w:history="1">
              <w:r w:rsidRPr="00460FC6">
                <w:rPr>
                  <w:rStyle w:val="a3"/>
                  <w:sz w:val="28"/>
                  <w:szCs w:val="28"/>
                </w:rPr>
                <w:t>кофе</w:t>
              </w:r>
            </w:hyperlink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, поэтому их называют «кофейными».</w:t>
            </w: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14400"/>
                  <wp:effectExtent l="19050" t="0" r="9525" b="0"/>
                  <wp:docPr id="16" name="Рисунок 7" descr="Описание: 1279369557_kitchen-meal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1279369557_kitchen-meal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2572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Стерляжья уха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- Во все времена и эпохи стерлядь была одной из самых дорогих рыб. В классической русской литературе блюда из крупной стерляди и особенно, стерляжья уха, упоминаются многократно, как признак достатка и особо богатого стола, а также в качестве непременного атрибута широкого разгула. В те времена стерлядь хорошо знали, любили и умели готовить. Продавалась она в Москве широко и в достаточно большом количестве, при относительной своей дороговизне, она была вполне по карману для стола средней руки.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333500"/>
                  <wp:effectExtent l="19050" t="0" r="0" b="0"/>
                  <wp:docPr id="17" name="Рисунок 6" descr="Описание: ух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ух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430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Страсбурга пирог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- представлял собой запеченный в слоевом тесте паштет, приготовленный из телячьей печени или гусиных печенок. Приготовление его было достаточно трудоемким. В XIX-ом веке оно было популярно благодаря одному незаменимому качеству: правильно приготовленный пирог не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портился более недели. В Россию привозился в консервированном виде, что было в то время модной новинкой (консервы были изобретены во время наполеоновских войн). Это блюдо могло подаваться и холодным и горячим.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981075"/>
                  <wp:effectExtent l="19050" t="0" r="0" b="0"/>
                  <wp:docPr id="18" name="Рисунок 5" descr="Описание: пи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пи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272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Трюфли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это земляные грибы. </w:t>
            </w:r>
            <w:proofErr w:type="gram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В начале XIX-го века их иногда привозили из Франции, но уже к 30-м годам научились добывать в подмосковных дубняках в Коломенском, в Бутове, под Подольском и около Серпухова.</w:t>
            </w:r>
            <w:proofErr w:type="gram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Известно несколько рецептов приготовления этого деликатеса. Их очищали от земли, вымачивали полчаса в холодной воде, обрабатывали тщательно каждый грибок и еще раз на полчаса оставляли в чистой холодной воде. А далее начинался непосредственно процесс приготовления блюда.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pacing w:before="4" w:after="4" w:line="36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666750"/>
                  <wp:effectExtent l="19050" t="0" r="0" b="0"/>
                  <wp:docPr id="19" name="Рисунок 4" descr="Описание: трюф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трюф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742950"/>
                  <wp:effectExtent l="19050" t="0" r="0" b="0"/>
                  <wp:docPr id="20" name="Рисунок 3" descr="Описание: трюфели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трюфели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rPr>
          <w:trHeight w:val="1867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Цимлянское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 – донское шипучее вино, по наименованию станицы </w:t>
            </w:r>
            <w:proofErr w:type="spellStart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Цимлянской</w:t>
            </w:r>
            <w:proofErr w:type="spellEnd"/>
            <w:r w:rsidRPr="00460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038225"/>
                  <wp:effectExtent l="19050" t="0" r="0" b="0"/>
                  <wp:docPr id="21" name="Рисунок 2" descr="Описание: pokutim_s_oneginim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pokutim_s_oneginim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345" w:rsidRPr="00460FC6" w:rsidTr="008A3725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Чай</w:t>
            </w:r>
            <w:r w:rsidRPr="00460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t xml:space="preserve">– напиток, который завозился из Китая и был очень популярен в России. Заваривали чай из расчета чайная ложечка на 4 человека. Никогда не использовали для заварки ключевой кипяток. Давали самовару закипеть, закрывали крышкой и ждали, пока вода перестанет кипеть, только тогда заваривали. Пили чай с сырыми сливками или молоком, или лимоном. А так же пили с вареньем, фруктовым сахаром, клюквенным морсом, с вином, с </w:t>
            </w:r>
            <w:r w:rsidRPr="00460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ромом.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45" w:rsidRPr="00460FC6" w:rsidRDefault="001E5345" w:rsidP="00460FC6">
            <w:pPr>
              <w:suppressAutoHyphens/>
              <w:spacing w:before="4" w:after="4" w:line="360" w:lineRule="auto"/>
              <w:ind w:left="142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60F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85875" cy="923925"/>
                  <wp:effectExtent l="19050" t="0" r="9525" b="0"/>
                  <wp:docPr id="22" name="Рисунок 1" descr="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345" w:rsidRPr="00460FC6" w:rsidRDefault="001E5345" w:rsidP="00460F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E5345" w:rsidRDefault="001E5345" w:rsidP="00A46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45" w:rsidRDefault="001E5345" w:rsidP="00A46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45" w:rsidRDefault="001E5345" w:rsidP="00A46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Районный конкурс научно-исследовательских  работ и проектов  среди учащихся  образовательных  учреждений  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Мамадышского</w:t>
      </w:r>
      <w:proofErr w:type="spellEnd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 «Мой след в науке».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Номинация: «Филологическая»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Исследовательская работа на тему</w:t>
      </w:r>
      <w:proofErr w:type="gramStart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« Кулинарный  антураж в романе А.С.Пушкина «Евгений Онегин». 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Выполнила</w:t>
      </w:r>
      <w:proofErr w:type="gramStart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ученица 9 класса 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Насибуллина</w:t>
      </w:r>
      <w:proofErr w:type="spellEnd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Илюза</w:t>
      </w:r>
      <w:proofErr w:type="spellEnd"/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МБОУ «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Среднекирменская</w:t>
      </w:r>
      <w:proofErr w:type="spellEnd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СОШ» 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Мамадышского</w:t>
      </w:r>
      <w:proofErr w:type="spellEnd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муниципального район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Научный руководитель:      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учитель русского языка и литературы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1 квалификационной категории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Марданова</w:t>
      </w:r>
      <w:proofErr w:type="spellEnd"/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А.Ш.</w:t>
      </w: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C80292" w:rsidRDefault="00C80292" w:rsidP="00C80292">
      <w:pPr>
        <w:rPr>
          <w:rFonts w:ascii="Times New Roman" w:hAnsi="Times New Roman" w:cs="Times New Roman"/>
          <w:b/>
          <w:i/>
          <w:lang w:val="tt-RU"/>
        </w:rPr>
      </w:pPr>
      <w:r w:rsidRPr="00A467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</w:t>
      </w:r>
      <w:proofErr w:type="spellStart"/>
      <w:r w:rsidRPr="00A467B3">
        <w:rPr>
          <w:rFonts w:ascii="Times New Roman" w:hAnsi="Times New Roman" w:cs="Times New Roman"/>
          <w:b/>
          <w:i/>
          <w:sz w:val="28"/>
          <w:szCs w:val="28"/>
        </w:rPr>
        <w:t>Мамадыш</w:t>
      </w:r>
      <w:proofErr w:type="spellEnd"/>
      <w:r w:rsidRPr="00A467B3">
        <w:rPr>
          <w:rFonts w:ascii="Times New Roman" w:hAnsi="Times New Roman" w:cs="Times New Roman"/>
          <w:b/>
          <w:i/>
          <w:sz w:val="28"/>
          <w:szCs w:val="28"/>
        </w:rPr>
        <w:t>, 2013г</w:t>
      </w:r>
      <w:r w:rsidRPr="00A467B3">
        <w:rPr>
          <w:rFonts w:ascii="Times New Roman" w:hAnsi="Times New Roman" w:cs="Times New Roman"/>
          <w:b/>
          <w:i/>
        </w:rPr>
        <w:t xml:space="preserve">       </w:t>
      </w:r>
    </w:p>
    <w:p w:rsidR="00F54C35" w:rsidRDefault="00F54C35" w:rsidP="00C80292">
      <w:pPr>
        <w:rPr>
          <w:rFonts w:ascii="Times New Roman" w:hAnsi="Times New Roman" w:cs="Times New Roman"/>
          <w:b/>
          <w:i/>
          <w:lang w:val="tt-RU"/>
        </w:rPr>
      </w:pPr>
    </w:p>
    <w:p w:rsidR="00F54C35" w:rsidRDefault="00F54C35" w:rsidP="00C80292">
      <w:pPr>
        <w:rPr>
          <w:rFonts w:ascii="Times New Roman" w:hAnsi="Times New Roman" w:cs="Times New Roman"/>
          <w:b/>
          <w:i/>
          <w:lang w:val="tt-RU"/>
        </w:rPr>
      </w:pPr>
    </w:p>
    <w:p w:rsidR="00F54C35" w:rsidRDefault="00F54C35" w:rsidP="00C80292">
      <w:pPr>
        <w:rPr>
          <w:rFonts w:ascii="Times New Roman" w:hAnsi="Times New Roman" w:cs="Times New Roman"/>
          <w:b/>
          <w:i/>
          <w:lang w:val="tt-RU"/>
        </w:rPr>
      </w:pPr>
    </w:p>
    <w:p w:rsidR="00F54C35" w:rsidRDefault="00F54C35" w:rsidP="00C80292">
      <w:pPr>
        <w:rPr>
          <w:rFonts w:ascii="Times New Roman" w:hAnsi="Times New Roman" w:cs="Times New Roman"/>
          <w:b/>
          <w:i/>
          <w:lang w:val="tt-RU"/>
        </w:rPr>
      </w:pPr>
    </w:p>
    <w:p w:rsidR="00F54C35" w:rsidRDefault="00F54C35" w:rsidP="00C80292">
      <w:pPr>
        <w:rPr>
          <w:rFonts w:ascii="Times New Roman" w:hAnsi="Times New Roman" w:cs="Times New Roman"/>
          <w:b/>
          <w:i/>
          <w:lang w:val="tt-RU"/>
        </w:rPr>
      </w:pPr>
    </w:p>
    <w:p w:rsidR="00F54C35" w:rsidRPr="008A3725" w:rsidRDefault="00F54C35" w:rsidP="00F54C35">
      <w:pPr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25">
        <w:rPr>
          <w:rFonts w:ascii="Times New Roman" w:hAnsi="Times New Roman" w:cs="Times New Roman"/>
          <w:b/>
          <w:sz w:val="28"/>
          <w:szCs w:val="28"/>
        </w:rPr>
        <w:t>5. Список используемой  литературы</w:t>
      </w:r>
    </w:p>
    <w:p w:rsidR="00F54C35" w:rsidRPr="008A3725" w:rsidRDefault="00F54C35" w:rsidP="00F54C35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54C35" w:rsidRPr="008A3725" w:rsidRDefault="00F54C35" w:rsidP="00F54C35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Лаврентьева Е.В. Культура застолья XIX века. Пушкинская пора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Лотман Ю.М. Беседы о русской культуре, СПб, </w:t>
      </w:r>
      <w:smartTag w:uri="urn:schemas-microsoft-com:office:smarttags" w:element="metricconverter">
        <w:smartTagPr>
          <w:attr w:name="ProductID" w:val="2002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Лотман Ю.М. Роман А.С. Пушкина «Евгений Онегин» Комментарий, Л., </w:t>
      </w:r>
      <w:smartTag w:uri="urn:schemas-microsoft-com:office:smarttags" w:element="metricconverter">
        <w:smartTagPr>
          <w:attr w:name="ProductID" w:val="1983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Марченко Н.А. Приметы милой старины, М, </w:t>
      </w:r>
      <w:proofErr w:type="spellStart"/>
      <w:r w:rsidRPr="008A372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A3725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F54C35" w:rsidRPr="008A3725" w:rsidRDefault="00F54C35" w:rsidP="00F54C35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Мещеряков В. П. 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Сербул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М. Н. Дела давно минувших дней… Историко-бытовой комментарий к произведениям русской классики XVIII–XIX веков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>Пушкин А.С. Евгений Онегин</w:t>
      </w:r>
    </w:p>
    <w:p w:rsidR="00F54C35" w:rsidRPr="008A3725" w:rsidRDefault="00F54C35" w:rsidP="00F54C35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Романов П.В. Застольная история государства Российского. – М.: ЗАО Изд-во 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Центрполиграф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: ООО «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МиМ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-Дельта», 2002. 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Рябцев Ю.С. История русской культуры 18-19 веков, М., </w:t>
      </w:r>
      <w:smartTag w:uri="urn:schemas-microsoft-com:office:smarttags" w:element="metricconverter">
        <w:smartTagPr>
          <w:attr w:name="ProductID" w:val="2001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725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8A3725">
        <w:rPr>
          <w:rFonts w:ascii="Times New Roman" w:hAnsi="Times New Roman" w:cs="Times New Roman"/>
          <w:sz w:val="28"/>
          <w:szCs w:val="28"/>
        </w:rPr>
        <w:t xml:space="preserve"> Ю.</w:t>
      </w:r>
      <w:proofErr w:type="gramStart"/>
      <w:r w:rsidRPr="008A372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8A3725">
        <w:rPr>
          <w:rFonts w:ascii="Times New Roman" w:hAnsi="Times New Roman" w:cs="Times New Roman"/>
          <w:sz w:val="28"/>
          <w:szCs w:val="28"/>
        </w:rPr>
        <w:t xml:space="preserve"> Что непонятно у классиков, или Энциклопедия русского быта 19 века М., </w:t>
      </w:r>
      <w:smartTag w:uri="urn:schemas-microsoft-com:office:smarttags" w:element="metricconverter">
        <w:smartTagPr>
          <w:attr w:name="ProductID" w:val="1998 г"/>
        </w:smartTagPr>
        <w:r w:rsidRPr="008A3725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8A3725">
        <w:rPr>
          <w:rFonts w:ascii="Times New Roman" w:hAnsi="Times New Roman" w:cs="Times New Roman"/>
          <w:sz w:val="28"/>
          <w:szCs w:val="28"/>
        </w:rPr>
        <w:t>.</w:t>
      </w:r>
    </w:p>
    <w:p w:rsidR="00F54C35" w:rsidRPr="008A3725" w:rsidRDefault="00F54C35" w:rsidP="00F54C35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C35" w:rsidRPr="008A3725" w:rsidRDefault="00F54C35" w:rsidP="00F54C35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725">
        <w:rPr>
          <w:rFonts w:ascii="Times New Roman" w:hAnsi="Times New Roman" w:cs="Times New Roman"/>
          <w:b/>
          <w:sz w:val="28"/>
          <w:szCs w:val="28"/>
        </w:rPr>
        <w:t xml:space="preserve">                           Интернет-ресурсы</w:t>
      </w:r>
    </w:p>
    <w:p w:rsidR="00F54C35" w:rsidRPr="008A3725" w:rsidRDefault="00F54C35" w:rsidP="00F54C35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Википедия - свободная энциклопедия.</w:t>
      </w:r>
      <w:r w:rsidRPr="008A3725">
        <w:rPr>
          <w:rFonts w:ascii="Times New Roman" w:hAnsi="Times New Roman" w:cs="Times New Roman"/>
          <w:sz w:val="28"/>
          <w:szCs w:val="28"/>
        </w:rPr>
        <w:t xml:space="preserve"> 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[Электронный ресурс].- Режим доступа: </w:t>
      </w:r>
      <w:hyperlink r:id="rId44" w:history="1">
        <w:r w:rsidRPr="008A3725">
          <w:rPr>
            <w:rStyle w:val="a3"/>
            <w:bCs/>
            <w:kern w:val="2"/>
            <w:sz w:val="28"/>
            <w:szCs w:val="28"/>
          </w:rPr>
          <w:t>http://ru.wikipedia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. Свободный.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Журнал «</w:t>
      </w:r>
      <w:proofErr w:type="spell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Гастрономъ</w:t>
      </w:r>
      <w:proofErr w:type="spell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». Застолье с Онегиным. [Электронный ресурс].- Режим доступа: </w:t>
      </w:r>
      <w:hyperlink r:id="rId45" w:history="1">
        <w:r w:rsidRPr="008A3725">
          <w:rPr>
            <w:rStyle w:val="a3"/>
            <w:bCs/>
            <w:kern w:val="2"/>
            <w:sz w:val="28"/>
            <w:szCs w:val="28"/>
          </w:rPr>
          <w:t>http://www.kuking.net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.  Свободный.</w:t>
      </w:r>
    </w:p>
    <w:p w:rsidR="00F54C35" w:rsidRPr="008A3725" w:rsidRDefault="00F54C35" w:rsidP="00F54C35">
      <w:pPr>
        <w:numPr>
          <w:ilvl w:val="0"/>
          <w:numId w:val="1"/>
        </w:numPr>
        <w:spacing w:before="4" w:after="4" w:line="360" w:lineRule="auto"/>
        <w:ind w:left="142" w:right="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Интерне</w:t>
      </w:r>
      <w:proofErr w:type="gramStart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т-</w:t>
      </w:r>
      <w:proofErr w:type="gramEnd"/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журнал «Филолог». [Электронный ресурс].- Режим доступа:  </w:t>
      </w:r>
      <w:hyperlink r:id="rId46" w:history="1">
        <w:r w:rsidRPr="008A3725">
          <w:rPr>
            <w:rStyle w:val="a3"/>
            <w:bCs/>
            <w:kern w:val="2"/>
            <w:sz w:val="28"/>
            <w:szCs w:val="28"/>
          </w:rPr>
          <w:t>http://philolog.pspu.ru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 Свободный.</w:t>
      </w:r>
    </w:p>
    <w:p w:rsidR="00F54C35" w:rsidRPr="008A3725" w:rsidRDefault="00F54C35" w:rsidP="00F54C35">
      <w:pPr>
        <w:numPr>
          <w:ilvl w:val="0"/>
          <w:numId w:val="1"/>
        </w:numPr>
        <w:suppressAutoHyphens/>
        <w:spacing w:before="4" w:after="4" w:line="360" w:lineRule="auto"/>
        <w:ind w:left="142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Русская виртуальная библиотек</w:t>
      </w:r>
      <w:r>
        <w:rPr>
          <w:rFonts w:ascii="Times New Roman" w:hAnsi="Times New Roman" w:cs="Times New Roman"/>
          <w:bCs/>
          <w:kern w:val="2"/>
          <w:sz w:val="28"/>
          <w:szCs w:val="28"/>
          <w:lang w:val="tt-RU"/>
        </w:rPr>
        <w:t>а</w:t>
      </w:r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А.С. Пушкин. Собрание сочинений в 10 томах. [Электронный ресурс].- Режим доступа: </w:t>
      </w:r>
      <w:hyperlink r:id="rId47" w:history="1">
        <w:r w:rsidRPr="008A3725">
          <w:rPr>
            <w:rStyle w:val="a3"/>
            <w:bCs/>
            <w:kern w:val="2"/>
            <w:sz w:val="28"/>
            <w:szCs w:val="28"/>
          </w:rPr>
          <w:t>http://www.rvb.ru</w:t>
        </w:r>
      </w:hyperlink>
      <w:r w:rsidRPr="008A3725">
        <w:rPr>
          <w:rFonts w:ascii="Times New Roman" w:hAnsi="Times New Roman" w:cs="Times New Roman"/>
          <w:bCs/>
          <w:kern w:val="2"/>
          <w:sz w:val="28"/>
          <w:szCs w:val="28"/>
        </w:rPr>
        <w:t>. Свободный.</w:t>
      </w:r>
    </w:p>
    <w:p w:rsidR="00F54C35" w:rsidRDefault="00F54C35" w:rsidP="00F54C35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54C35" w:rsidRPr="00F54C35" w:rsidRDefault="00F54C35" w:rsidP="00C80292">
      <w:pPr>
        <w:rPr>
          <w:rFonts w:ascii="Times New Roman" w:hAnsi="Times New Roman" w:cs="Times New Roman"/>
          <w:b/>
          <w:i/>
          <w:lang w:val="tt-RU"/>
        </w:rPr>
      </w:pPr>
    </w:p>
    <w:p w:rsidR="00C80292" w:rsidRDefault="00C80292" w:rsidP="00C80292">
      <w:pPr>
        <w:rPr>
          <w:rFonts w:ascii="Times New Roman" w:hAnsi="Times New Roman" w:cs="Times New Roman"/>
          <w:b/>
          <w:i/>
        </w:rPr>
      </w:pPr>
    </w:p>
    <w:p w:rsidR="00C80292" w:rsidRPr="00A467B3" w:rsidRDefault="00C80292" w:rsidP="00C80292">
      <w:pPr>
        <w:rPr>
          <w:rFonts w:ascii="Times New Roman" w:hAnsi="Times New Roman" w:cs="Times New Roman"/>
          <w:b/>
          <w:i/>
        </w:rPr>
      </w:pPr>
      <w:r w:rsidRPr="00A467B3">
        <w:rPr>
          <w:rFonts w:ascii="Times New Roman" w:hAnsi="Times New Roman" w:cs="Times New Roman"/>
          <w:b/>
          <w:i/>
        </w:rPr>
        <w:t xml:space="preserve">                                                    </w:t>
      </w:r>
    </w:p>
    <w:p w:rsidR="00C80292" w:rsidRDefault="00C80292" w:rsidP="00C80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1E5345" w:rsidRDefault="001E5345" w:rsidP="00A46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B20" w:rsidRDefault="00892B20" w:rsidP="00A467B3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92B20" w:rsidRDefault="00892B20" w:rsidP="00A467B3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92B20" w:rsidRDefault="00892B20" w:rsidP="00A467B3">
      <w:pPr>
        <w:suppressAutoHyphens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2A" w:rsidRPr="005A7422" w:rsidRDefault="00BB1C2A" w:rsidP="00A467B3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F05B5" w:rsidRPr="009F05B5" w:rsidRDefault="009F05B5" w:rsidP="00A467B3">
      <w:pPr>
        <w:spacing w:before="4" w:after="4"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D3814" w:rsidRDefault="007D3814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 </w:t>
      </w: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           </w:t>
      </w:r>
      <w:r w:rsidR="00341A9F">
        <w:rPr>
          <w:b/>
          <w:sz w:val="28"/>
          <w:szCs w:val="28"/>
        </w:rPr>
        <w:t xml:space="preserve"> </w:t>
      </w: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</w:t>
      </w:r>
      <w:r w:rsidR="00281D66">
        <w:rPr>
          <w:b/>
          <w:sz w:val="28"/>
          <w:szCs w:val="28"/>
        </w:rPr>
        <w:t xml:space="preserve">      </w:t>
      </w:r>
      <w:r w:rsidR="00341A9F">
        <w:rPr>
          <w:b/>
          <w:sz w:val="28"/>
          <w:szCs w:val="28"/>
        </w:rPr>
        <w:t xml:space="preserve">        </w:t>
      </w: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     </w:t>
      </w:r>
      <w:r w:rsidR="00281D66">
        <w:rPr>
          <w:b/>
          <w:sz w:val="28"/>
          <w:szCs w:val="28"/>
        </w:rPr>
        <w:t xml:space="preserve">    </w:t>
      </w:r>
      <w:r w:rsidR="00341A9F">
        <w:rPr>
          <w:b/>
          <w:sz w:val="28"/>
          <w:szCs w:val="28"/>
        </w:rPr>
        <w:t xml:space="preserve"> </w:t>
      </w: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</w:t>
      </w:r>
    </w:p>
    <w:p w:rsidR="00281D66" w:rsidRDefault="00281D66" w:rsidP="00A467B3">
      <w:pPr>
        <w:jc w:val="both"/>
        <w:rPr>
          <w:b/>
          <w:sz w:val="28"/>
          <w:szCs w:val="28"/>
        </w:rPr>
      </w:pPr>
    </w:p>
    <w:p w:rsidR="00281D66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</w:t>
      </w:r>
      <w:r w:rsidR="00281D66">
        <w:rPr>
          <w:b/>
          <w:sz w:val="28"/>
          <w:szCs w:val="28"/>
        </w:rPr>
        <w:t xml:space="preserve">          </w:t>
      </w: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      </w:t>
      </w:r>
      <w:r w:rsidR="00341A9F">
        <w:rPr>
          <w:b/>
          <w:sz w:val="28"/>
          <w:szCs w:val="28"/>
        </w:rPr>
        <w:t xml:space="preserve">     </w:t>
      </w:r>
    </w:p>
    <w:p w:rsidR="00281D66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</w:t>
      </w:r>
      <w:r w:rsidR="00341A9F">
        <w:rPr>
          <w:b/>
          <w:sz w:val="28"/>
          <w:szCs w:val="28"/>
        </w:rPr>
        <w:t xml:space="preserve">      </w:t>
      </w:r>
    </w:p>
    <w:p w:rsidR="00281D66" w:rsidRDefault="00281D66" w:rsidP="00A467B3">
      <w:pPr>
        <w:jc w:val="both"/>
        <w:rPr>
          <w:b/>
          <w:sz w:val="28"/>
          <w:szCs w:val="28"/>
        </w:rPr>
      </w:pPr>
    </w:p>
    <w:p w:rsidR="00281D66" w:rsidRDefault="00281D66" w:rsidP="00A467B3">
      <w:pPr>
        <w:jc w:val="both"/>
        <w:rPr>
          <w:b/>
          <w:sz w:val="28"/>
          <w:szCs w:val="28"/>
        </w:rPr>
      </w:pPr>
    </w:p>
    <w:p w:rsidR="00281D66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       </w:t>
      </w:r>
      <w:r w:rsidR="00341A9F">
        <w:rPr>
          <w:b/>
          <w:sz w:val="28"/>
          <w:szCs w:val="28"/>
        </w:rPr>
        <w:t xml:space="preserve">           </w:t>
      </w:r>
      <w:r w:rsidRPr="005B493B">
        <w:rPr>
          <w:b/>
          <w:sz w:val="28"/>
          <w:szCs w:val="28"/>
        </w:rPr>
        <w:t xml:space="preserve">  </w:t>
      </w:r>
    </w:p>
    <w:p w:rsidR="00281D66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</w:t>
      </w:r>
      <w:r w:rsidR="00341A9F">
        <w:rPr>
          <w:b/>
          <w:sz w:val="28"/>
          <w:szCs w:val="28"/>
        </w:rPr>
        <w:t xml:space="preserve">             </w:t>
      </w:r>
    </w:p>
    <w:p w:rsidR="00EB0454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</w:t>
      </w:r>
      <w:r w:rsidR="00281D66">
        <w:rPr>
          <w:b/>
          <w:sz w:val="28"/>
          <w:szCs w:val="28"/>
        </w:rPr>
        <w:t xml:space="preserve">         </w:t>
      </w:r>
    </w:p>
    <w:p w:rsidR="00EB0454" w:rsidRPr="005B493B" w:rsidRDefault="00EB0454" w:rsidP="00A467B3">
      <w:pPr>
        <w:jc w:val="both"/>
        <w:rPr>
          <w:b/>
          <w:sz w:val="28"/>
          <w:szCs w:val="28"/>
        </w:rPr>
      </w:pPr>
    </w:p>
    <w:p w:rsidR="00045B4D" w:rsidRPr="005B493B" w:rsidRDefault="00045B4D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                       </w:t>
      </w:r>
    </w:p>
    <w:p w:rsidR="00045B4D" w:rsidRPr="005B493B" w:rsidRDefault="00EB0454" w:rsidP="00A467B3">
      <w:pPr>
        <w:jc w:val="both"/>
        <w:rPr>
          <w:b/>
          <w:sz w:val="28"/>
          <w:szCs w:val="28"/>
        </w:rPr>
      </w:pPr>
      <w:r w:rsidRPr="005B493B">
        <w:rPr>
          <w:b/>
          <w:sz w:val="28"/>
          <w:szCs w:val="28"/>
        </w:rPr>
        <w:t xml:space="preserve">         </w:t>
      </w:r>
      <w:r w:rsidR="00BA0B04">
        <w:rPr>
          <w:b/>
          <w:sz w:val="28"/>
          <w:szCs w:val="28"/>
        </w:rPr>
        <w:t xml:space="preserve">                </w:t>
      </w:r>
      <w:r w:rsidR="00341A9F">
        <w:rPr>
          <w:b/>
          <w:sz w:val="28"/>
          <w:szCs w:val="28"/>
        </w:rPr>
        <w:t xml:space="preserve">            </w:t>
      </w:r>
    </w:p>
    <w:p w:rsidR="00EB0454" w:rsidRDefault="00EB0454" w:rsidP="00A467B3">
      <w:pPr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</w:t>
      </w:r>
    </w:p>
    <w:p w:rsidR="00045B4D" w:rsidRDefault="00045B4D" w:rsidP="00A467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93B" w:rsidRDefault="005B493B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Default="00045B4D" w:rsidP="00A467B3">
      <w:pPr>
        <w:jc w:val="both"/>
        <w:rPr>
          <w:sz w:val="28"/>
          <w:szCs w:val="28"/>
        </w:rPr>
      </w:pPr>
    </w:p>
    <w:p w:rsidR="00045B4D" w:rsidRPr="009F05B5" w:rsidRDefault="00045B4D" w:rsidP="00A467B3">
      <w:pPr>
        <w:jc w:val="both"/>
        <w:rPr>
          <w:sz w:val="28"/>
          <w:szCs w:val="28"/>
        </w:rPr>
      </w:pPr>
    </w:p>
    <w:sectPr w:rsidR="00045B4D" w:rsidRPr="009F05B5" w:rsidSect="00460FC6">
      <w:head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C6" w:rsidRDefault="00460FC6" w:rsidP="00460FC6">
      <w:pPr>
        <w:spacing w:after="0" w:line="240" w:lineRule="auto"/>
      </w:pPr>
      <w:r>
        <w:separator/>
      </w:r>
    </w:p>
  </w:endnote>
  <w:endnote w:type="continuationSeparator" w:id="0">
    <w:p w:rsidR="00460FC6" w:rsidRDefault="00460FC6" w:rsidP="0046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C6" w:rsidRDefault="00460FC6" w:rsidP="00460FC6">
      <w:pPr>
        <w:spacing w:after="0" w:line="240" w:lineRule="auto"/>
      </w:pPr>
      <w:r>
        <w:separator/>
      </w:r>
    </w:p>
  </w:footnote>
  <w:footnote w:type="continuationSeparator" w:id="0">
    <w:p w:rsidR="00460FC6" w:rsidRDefault="00460FC6" w:rsidP="0046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C6" w:rsidRPr="008A3725" w:rsidRDefault="00460FC6">
    <w:pPr>
      <w:pStyle w:val="a7"/>
      <w:jc w:val="center"/>
      <w:rPr>
        <w:lang w:val="tt-RU"/>
      </w:rPr>
    </w:pPr>
  </w:p>
  <w:p w:rsidR="00460FC6" w:rsidRPr="00460FC6" w:rsidRDefault="00460FC6" w:rsidP="00460FC6">
    <w:pPr>
      <w:pStyle w:val="a7"/>
      <w:tabs>
        <w:tab w:val="clear" w:pos="4677"/>
        <w:tab w:val="clear" w:pos="9355"/>
        <w:tab w:val="left" w:pos="4185"/>
      </w:tabs>
      <w:rPr>
        <w:lang w:val="tt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042"/>
    <w:multiLevelType w:val="hybridMultilevel"/>
    <w:tmpl w:val="46467E18"/>
    <w:lvl w:ilvl="0" w:tplc="C904456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F4136"/>
    <w:multiLevelType w:val="hybridMultilevel"/>
    <w:tmpl w:val="0AC0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82"/>
    <w:rsid w:val="000007EE"/>
    <w:rsid w:val="00001A8A"/>
    <w:rsid w:val="00031115"/>
    <w:rsid w:val="00045B4D"/>
    <w:rsid w:val="0005588F"/>
    <w:rsid w:val="000728D3"/>
    <w:rsid w:val="00085337"/>
    <w:rsid w:val="000B5BB2"/>
    <w:rsid w:val="000E2E29"/>
    <w:rsid w:val="00107737"/>
    <w:rsid w:val="00125CA7"/>
    <w:rsid w:val="00131338"/>
    <w:rsid w:val="00152FDD"/>
    <w:rsid w:val="00154951"/>
    <w:rsid w:val="00197391"/>
    <w:rsid w:val="001A1FCC"/>
    <w:rsid w:val="001B3571"/>
    <w:rsid w:val="001B590C"/>
    <w:rsid w:val="001C5624"/>
    <w:rsid w:val="001C73EC"/>
    <w:rsid w:val="001E5345"/>
    <w:rsid w:val="00212F72"/>
    <w:rsid w:val="00242086"/>
    <w:rsid w:val="002612DF"/>
    <w:rsid w:val="00281D66"/>
    <w:rsid w:val="002C6A2B"/>
    <w:rsid w:val="002D1BE0"/>
    <w:rsid w:val="002E7AAF"/>
    <w:rsid w:val="002F393E"/>
    <w:rsid w:val="00310461"/>
    <w:rsid w:val="00312F5A"/>
    <w:rsid w:val="00316956"/>
    <w:rsid w:val="0033130E"/>
    <w:rsid w:val="0033345E"/>
    <w:rsid w:val="00341A9F"/>
    <w:rsid w:val="003550B9"/>
    <w:rsid w:val="003834A9"/>
    <w:rsid w:val="003B24AD"/>
    <w:rsid w:val="003C1F84"/>
    <w:rsid w:val="003F1FD6"/>
    <w:rsid w:val="00401956"/>
    <w:rsid w:val="00456ECD"/>
    <w:rsid w:val="00460FC6"/>
    <w:rsid w:val="004631F2"/>
    <w:rsid w:val="004866F5"/>
    <w:rsid w:val="004A42EC"/>
    <w:rsid w:val="004C5672"/>
    <w:rsid w:val="004F6E22"/>
    <w:rsid w:val="0050627F"/>
    <w:rsid w:val="0052697E"/>
    <w:rsid w:val="00533BC3"/>
    <w:rsid w:val="00543A5D"/>
    <w:rsid w:val="00553E3D"/>
    <w:rsid w:val="00591AAD"/>
    <w:rsid w:val="005A7422"/>
    <w:rsid w:val="005B0687"/>
    <w:rsid w:val="005B493B"/>
    <w:rsid w:val="005C05B0"/>
    <w:rsid w:val="00617421"/>
    <w:rsid w:val="006752EE"/>
    <w:rsid w:val="00683CBE"/>
    <w:rsid w:val="00691FA1"/>
    <w:rsid w:val="006B7015"/>
    <w:rsid w:val="006C42D8"/>
    <w:rsid w:val="006D545B"/>
    <w:rsid w:val="00736C7C"/>
    <w:rsid w:val="007B0DCE"/>
    <w:rsid w:val="007C41C0"/>
    <w:rsid w:val="007D3814"/>
    <w:rsid w:val="007E143D"/>
    <w:rsid w:val="00815D58"/>
    <w:rsid w:val="00892B20"/>
    <w:rsid w:val="008A3725"/>
    <w:rsid w:val="008B4BA5"/>
    <w:rsid w:val="008F3E0C"/>
    <w:rsid w:val="009062DC"/>
    <w:rsid w:val="00907A5B"/>
    <w:rsid w:val="00920A03"/>
    <w:rsid w:val="009325A7"/>
    <w:rsid w:val="00943B3E"/>
    <w:rsid w:val="00971FE1"/>
    <w:rsid w:val="00997624"/>
    <w:rsid w:val="009A74AD"/>
    <w:rsid w:val="009C5CC8"/>
    <w:rsid w:val="009D02A4"/>
    <w:rsid w:val="009F05B5"/>
    <w:rsid w:val="00A42DAA"/>
    <w:rsid w:val="00A467B3"/>
    <w:rsid w:val="00A755CF"/>
    <w:rsid w:val="00A7794B"/>
    <w:rsid w:val="00AA08DD"/>
    <w:rsid w:val="00AB2D5F"/>
    <w:rsid w:val="00AD5969"/>
    <w:rsid w:val="00B167ED"/>
    <w:rsid w:val="00B7412E"/>
    <w:rsid w:val="00BA0B04"/>
    <w:rsid w:val="00BA157F"/>
    <w:rsid w:val="00BA1E04"/>
    <w:rsid w:val="00BA4740"/>
    <w:rsid w:val="00BA4E81"/>
    <w:rsid w:val="00BA6D67"/>
    <w:rsid w:val="00BB1C2A"/>
    <w:rsid w:val="00BD6674"/>
    <w:rsid w:val="00BE5BB9"/>
    <w:rsid w:val="00C016DF"/>
    <w:rsid w:val="00C170D5"/>
    <w:rsid w:val="00C61E83"/>
    <w:rsid w:val="00C67EBB"/>
    <w:rsid w:val="00C7407C"/>
    <w:rsid w:val="00C80292"/>
    <w:rsid w:val="00CA2EBD"/>
    <w:rsid w:val="00CE3E18"/>
    <w:rsid w:val="00D81D99"/>
    <w:rsid w:val="00D83DDC"/>
    <w:rsid w:val="00D92D3D"/>
    <w:rsid w:val="00D96598"/>
    <w:rsid w:val="00DB1CF8"/>
    <w:rsid w:val="00DD4A3B"/>
    <w:rsid w:val="00DE1943"/>
    <w:rsid w:val="00DE1C05"/>
    <w:rsid w:val="00DF1F54"/>
    <w:rsid w:val="00DF2692"/>
    <w:rsid w:val="00E065FF"/>
    <w:rsid w:val="00E8176F"/>
    <w:rsid w:val="00E97271"/>
    <w:rsid w:val="00EB0454"/>
    <w:rsid w:val="00EE295C"/>
    <w:rsid w:val="00EF44B9"/>
    <w:rsid w:val="00F41693"/>
    <w:rsid w:val="00F503E4"/>
    <w:rsid w:val="00F54C35"/>
    <w:rsid w:val="00F62782"/>
    <w:rsid w:val="00FB488F"/>
    <w:rsid w:val="00FB5083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727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nhideWhenUsed/>
    <w:rsid w:val="001E534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3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FC6"/>
  </w:style>
  <w:style w:type="paragraph" w:styleId="a9">
    <w:name w:val="footer"/>
    <w:basedOn w:val="a"/>
    <w:link w:val="aa"/>
    <w:uiPriority w:val="99"/>
    <w:unhideWhenUsed/>
    <w:rsid w:val="0046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FC6"/>
  </w:style>
  <w:style w:type="paragraph" w:styleId="ab">
    <w:name w:val="No Spacing"/>
    <w:uiPriority w:val="1"/>
    <w:qFormat/>
    <w:rsid w:val="001B357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B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ru.wikipedia.org/wiki/%D0%9C%D1%91%D0%B4" TargetMode="External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://ru.wikipedia.org/wiki/%D0%9C%D0%BE%D0%BB%D0%BE%D0%BA%D0%BE" TargetMode="External"/><Relationship Id="rId42" Type="http://schemas.openxmlformats.org/officeDocument/2006/relationships/image" Target="media/image24.jpeg"/><Relationship Id="rId47" Type="http://schemas.openxmlformats.org/officeDocument/2006/relationships/hyperlink" Target="http://www.rvb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38" Type="http://schemas.openxmlformats.org/officeDocument/2006/relationships/image" Target="media/image20.jpeg"/><Relationship Id="rId46" Type="http://schemas.openxmlformats.org/officeDocument/2006/relationships/hyperlink" Target="http://philolog.ps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hyperlink" Target="http://ru.wikipedia.org/wiki/%D0%9F%D0%BE%D0%B2%D0%B8%D0%B4%D0%BB%D0%BE" TargetMode="External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vb.ru/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hyperlink" Target="http://www.kuking.ne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yperlink" Target="http://ru.wikipedia.org/wiki/%D0%98%D0%B7%D1%8E%D0%BC" TargetMode="External"/><Relationship Id="rId36" Type="http://schemas.openxmlformats.org/officeDocument/2006/relationships/hyperlink" Target="http://ru.wikipedia.org/wiki/%D0%9A%D0%BE%D1%84%D0%B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hilolog.pspu.ru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4" Type="http://schemas.openxmlformats.org/officeDocument/2006/relationships/hyperlink" Target="http://ru.wikiped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yperlink" Target="http://ru.wikipedia.org/wiki/%D0%9E%D1%80%D0%B5%D1%85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ru.wikipedia.org/wiki/%D0%A1%D0%B5%D0%BF%D0%B0%D1%80%D0%B0%D1%86%D0%B8%D1%8F" TargetMode="External"/><Relationship Id="rId43" Type="http://schemas.openxmlformats.org/officeDocument/2006/relationships/image" Target="media/image25.png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37CE-A4B2-4577-8C8C-708983AD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30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84</cp:revision>
  <cp:lastPrinted>2013-12-23T16:41:00Z</cp:lastPrinted>
  <dcterms:created xsi:type="dcterms:W3CDTF">2013-01-03T12:23:00Z</dcterms:created>
  <dcterms:modified xsi:type="dcterms:W3CDTF">2014-01-30T08:50:00Z</dcterms:modified>
</cp:coreProperties>
</file>