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A3" w:rsidRDefault="00D663A3" w:rsidP="00D6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CA">
        <w:rPr>
          <w:rFonts w:ascii="Times New Roman" w:hAnsi="Times New Roman" w:cs="Times New Roman"/>
          <w:b/>
          <w:sz w:val="28"/>
          <w:szCs w:val="28"/>
        </w:rPr>
        <w:t xml:space="preserve">Речевое развитие детей старшего дошкольного </w:t>
      </w:r>
    </w:p>
    <w:p w:rsidR="00D663A3" w:rsidRPr="005505CA" w:rsidRDefault="00D663A3" w:rsidP="00D6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CA">
        <w:rPr>
          <w:rFonts w:ascii="Times New Roman" w:hAnsi="Times New Roman" w:cs="Times New Roman"/>
          <w:b/>
          <w:sz w:val="28"/>
          <w:szCs w:val="28"/>
        </w:rPr>
        <w:t>и младшего школьного возраста.</w:t>
      </w:r>
    </w:p>
    <w:p w:rsidR="00D663A3" w:rsidRPr="00AF0284" w:rsidRDefault="00D663A3" w:rsidP="00D66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hAnsi="Times New Roman" w:cs="Times New Roman"/>
          <w:sz w:val="24"/>
          <w:szCs w:val="24"/>
        </w:rPr>
        <w:t xml:space="preserve">В настоящее время происходят </w:t>
      </w:r>
      <w:proofErr w:type="spellStart"/>
      <w:r w:rsidRPr="00AF0284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AF0284">
        <w:rPr>
          <w:rFonts w:ascii="Times New Roman" w:hAnsi="Times New Roman" w:cs="Times New Roman"/>
          <w:sz w:val="24"/>
          <w:szCs w:val="24"/>
        </w:rPr>
        <w:t xml:space="preserve"> и демократизация современного общества, социально-экономические перемены, модернизация системы образования. В это непростое время большое внимание уделяется преемственности 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между дошкольным образовательным учреждением и школой, проблеме речевого развития дошкольников и младших школьников. </w:t>
      </w:r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правильной речи ребенка является одной из основных задач дошкольного образования. </w:t>
      </w:r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норме к пяти — шести годам заканчивается формирование правильного звукопроизношения. В 6-7 лет в условиях правильного речевого воспитания и при отсутствии органических нарушений центрального и периферического речевого аппарата, дети правильно пользуются всеми звуками родного языка. Произношение шестилетних детей мало чем отличается от речи взрослых, затруднения отмечаются лишь в тех случаях, когда встречаются трудные для ребенка новые слова или фразы, насыщенные сочетаниями звуков, которые ребенок еще не дифференцируют (С – Ш): «Шла Саша по шоссе». </w:t>
      </w:r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– 7 лет дети должны: </w:t>
      </w:r>
    </w:p>
    <w:p w:rsidR="00D663A3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различать звуки на слух, придумывать слова на заданный звук или с данным звуком; </w:t>
      </w:r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звуки из слов, из ряда слогов и звуков; </w:t>
      </w:r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произносить сложные слова со стечением согласных, состоящих из трех и более слогов (защитник, мотоциклист), определять количество слогов в слове; </w:t>
      </w:r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произносить длинные и сложные предложения (В саду за высоким забором растут яблони, а в кустах шиповник); </w:t>
      </w:r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в речи предлоги простые (в, на, из), и сложные (из-за, из-под, около, возле);</w:t>
      </w:r>
      <w:proofErr w:type="gramEnd"/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правильно согласовывать в части речи (существительные с прилагательными, глаголами, числительными в единственном и множественном числе) (Например:</w:t>
      </w:r>
      <w:proofErr w:type="gramEnd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Маши и Саши нет двух спелых яблок. </w:t>
      </w:r>
      <w:proofErr w:type="gramStart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съели их в обед.); </w:t>
      </w:r>
      <w:proofErr w:type="gramEnd"/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образовывать слова с помощью приставок и суффиксов, так же наречия от прилагательных (</w:t>
      </w:r>
      <w:proofErr w:type="gramStart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</w:t>
      </w:r>
      <w:proofErr w:type="gramEnd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быстро); </w:t>
      </w:r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образовывать сравнительные степени прилагательных (длинный – длиннее – самый длинный), образовывать глаголы движения с приставками (обошел, зашел, пришел); понимать обращенную к ним речь в полном объеме; </w:t>
      </w:r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сложные двусмысленные тексты;</w:t>
      </w:r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активный словарь быстро пополняется, лексикон ребенка состоит примерно из 14 тысяч слов, дети активно пользуются как видовыми, так и родовыми понятиями, антонимами, синонимами,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лассифицируют предметы;</w:t>
      </w:r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составлять описательные рассказы, развернутые и логичные по содержанию, пересказывать сказки; </w:t>
      </w:r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логично излагать свои мысли, используя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ложные предложения с союзом «а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663A3" w:rsidRPr="00AF0284" w:rsidRDefault="00D663A3" w:rsidP="00D6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понимать логико-грамматические конструкции (Петю ударил Ваня.</w:t>
      </w:r>
      <w:proofErr w:type="gramEnd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драчун?). </w:t>
      </w:r>
      <w:proofErr w:type="gramEnd"/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своего развития речь детей тесно связана с характером их деятельности и общения. Развитие речи идет в нескольких направлениях: совершенствуется ее практическое 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употребление в общении с другими людьми, вместе с тем речь становится основой перестройки психических процессов, орудием мышления. </w:t>
      </w:r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дошкольного возраста при определенных условиях воспитания ребенок начинает не только пользоваться речью, но и осознавать ее строение, что имеет </w:t>
      </w:r>
      <w:proofErr w:type="gramStart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овладения грамотой.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вязная речь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дошкольника 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 довольно высокого уровня.</w:t>
      </w:r>
    </w:p>
    <w:p w:rsidR="00D663A3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динамический анализ практической ситуации за </w:t>
      </w:r>
      <w:proofErr w:type="gramStart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несколько лет свидетельствует</w:t>
      </w:r>
      <w:proofErr w:type="gramEnd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ежегодном увеличении количества дошкольников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младших школьников 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речевыми нарушениями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недоразвитием речи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Недоразвитие речи – это отставание в формировании каких-либо сторон речевой функциональной системы. Очень часто в детском саду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начальной школе 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дети с фонетико-фонематическим нарушением речи.</w:t>
      </w:r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Фонетико-фонематическое недоразвитие речи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(ФФНР) 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К этой категории относятся дети с нормальным слухом и интеллектом. </w:t>
      </w:r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речевых нарушений у детей с фонети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ко-фонематическим недоразвитием 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многообразии проявлений дефектов произношения различных звуков, в вариантности их проявлений в разных формах речи, в различном уровне фонематического восприятия. У них наблюдается общая </w:t>
      </w:r>
      <w:proofErr w:type="spellStart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смазанность</w:t>
      </w:r>
      <w:proofErr w:type="spellEnd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«сжатая» артикуляция, недостаточная выразительность и четкость речи. </w:t>
      </w:r>
      <w:r w:rsidRPr="00AF0284">
        <w:rPr>
          <w:rFonts w:ascii="Times New Roman" w:hAnsi="Times New Roman" w:cs="Times New Roman"/>
          <w:sz w:val="24"/>
          <w:szCs w:val="24"/>
        </w:rPr>
        <w:t xml:space="preserve">У детей с </w:t>
      </w:r>
      <w:r>
        <w:rPr>
          <w:rFonts w:ascii="Times New Roman" w:hAnsi="Times New Roman" w:cs="Times New Roman"/>
          <w:sz w:val="24"/>
          <w:szCs w:val="24"/>
        </w:rPr>
        <w:t>этим речевым дефектом</w:t>
      </w:r>
      <w:r w:rsidRPr="00AF0284">
        <w:rPr>
          <w:rFonts w:ascii="Times New Roman" w:hAnsi="Times New Roman" w:cs="Times New Roman"/>
          <w:sz w:val="24"/>
          <w:szCs w:val="24"/>
        </w:rPr>
        <w:t xml:space="preserve"> встречается некоторая задержка лексико-грамматического развития. </w:t>
      </w:r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у детей-дошкольников и младших школьников встречается общее недоразвитие речи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E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63A3" w:rsidRPr="00AF0284" w:rsidRDefault="00D663A3" w:rsidP="00D663A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AF02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общем недоразвитии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речи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 нормальным слухом и интеллектом  нарушается формирование каждого из компонентов речевой системы: фонетики, фонематических процессов, лексики, грамматики. Отмечается нарушение как смысловой, так и произносительной сто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речи.</w:t>
      </w:r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детей с ОНР имеется недоразвитие неречевых психических функций, которые тесно связаны с речью, таких как внимание, восприятие, память, мышле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Для этих детей характерны как типологические, так и индивидуальные особенности со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стояния речевых и неречевых психических функций.</w:t>
      </w:r>
    </w:p>
    <w:p w:rsidR="00D663A3" w:rsidRPr="00AF0284" w:rsidRDefault="00D663A3" w:rsidP="00D6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hAnsi="Times New Roman" w:cs="Times New Roman"/>
          <w:sz w:val="24"/>
          <w:szCs w:val="24"/>
        </w:rPr>
        <w:t xml:space="preserve">У детей с  </w:t>
      </w:r>
      <w:r w:rsidRPr="00AF02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F0284">
        <w:rPr>
          <w:rFonts w:ascii="Times New Roman" w:hAnsi="Times New Roman" w:cs="Times New Roman"/>
          <w:sz w:val="24"/>
          <w:szCs w:val="24"/>
        </w:rPr>
        <w:t xml:space="preserve">  уровнем речевого недоразвития  (НВОНР) наблюдается незначительное нарушение дифференциации звуков речи, словоизменения (мужественный - </w:t>
      </w:r>
      <w:proofErr w:type="spellStart"/>
      <w:r w:rsidRPr="00AF0284">
        <w:rPr>
          <w:rFonts w:ascii="Times New Roman" w:hAnsi="Times New Roman" w:cs="Times New Roman"/>
          <w:sz w:val="24"/>
          <w:szCs w:val="24"/>
        </w:rPr>
        <w:t>мужовый</w:t>
      </w:r>
      <w:proofErr w:type="spellEnd"/>
      <w:r w:rsidRPr="00AF0284">
        <w:rPr>
          <w:rFonts w:ascii="Times New Roman" w:hAnsi="Times New Roman" w:cs="Times New Roman"/>
          <w:sz w:val="24"/>
          <w:szCs w:val="24"/>
        </w:rPr>
        <w:t xml:space="preserve">, мускулистый – мускульный, книголюб – книжный, портной – </w:t>
      </w:r>
      <w:proofErr w:type="spellStart"/>
      <w:r w:rsidRPr="00AF0284">
        <w:rPr>
          <w:rFonts w:ascii="Times New Roman" w:hAnsi="Times New Roman" w:cs="Times New Roman"/>
          <w:sz w:val="24"/>
          <w:szCs w:val="24"/>
        </w:rPr>
        <w:t>порной</w:t>
      </w:r>
      <w:proofErr w:type="spellEnd"/>
      <w:r w:rsidRPr="00AF0284">
        <w:rPr>
          <w:rFonts w:ascii="Times New Roman" w:hAnsi="Times New Roman" w:cs="Times New Roman"/>
          <w:sz w:val="24"/>
          <w:szCs w:val="24"/>
        </w:rPr>
        <w:t>), нарушение предложно-падежных конструкций, не всегда правильно применяют сложные по конструкции предлоги.</w:t>
      </w:r>
    </w:p>
    <w:p w:rsidR="00D663A3" w:rsidRPr="00AF0284" w:rsidRDefault="00D663A3" w:rsidP="00D663A3">
      <w:pPr>
        <w:pStyle w:val="Style5"/>
        <w:widowControl/>
        <w:spacing w:line="276" w:lineRule="auto"/>
        <w:ind w:firstLine="567"/>
        <w:jc w:val="both"/>
        <w:rPr>
          <w:rStyle w:val="FontStyle180"/>
          <w:sz w:val="24"/>
          <w:szCs w:val="24"/>
        </w:rPr>
      </w:pPr>
      <w:r w:rsidRPr="00AF0284">
        <w:rPr>
          <w:rStyle w:val="FontStyle180"/>
          <w:sz w:val="24"/>
          <w:szCs w:val="24"/>
        </w:rPr>
        <w:t>Очень часто в ло</w:t>
      </w:r>
      <w:r w:rsidRPr="00AF0284">
        <w:rPr>
          <w:rStyle w:val="FontStyle180"/>
          <w:sz w:val="24"/>
          <w:szCs w:val="24"/>
        </w:rPr>
        <w:softHyphen/>
        <w:t>гопедической практике встречается стертая дизартрия. Основные жалобы при стер</w:t>
      </w:r>
      <w:r w:rsidRPr="00AF0284">
        <w:rPr>
          <w:rStyle w:val="FontStyle180"/>
          <w:sz w:val="24"/>
          <w:szCs w:val="24"/>
        </w:rPr>
        <w:softHyphen/>
        <w:t>той дизартрии: невнятная невыразительная речь, плохая дикция, искажение и замена звуков в слож</w:t>
      </w:r>
      <w:r w:rsidRPr="00AF0284">
        <w:rPr>
          <w:rStyle w:val="FontStyle180"/>
          <w:sz w:val="24"/>
          <w:szCs w:val="24"/>
        </w:rPr>
        <w:softHyphen/>
        <w:t>ных по слоговой структуре словах и др.</w:t>
      </w:r>
    </w:p>
    <w:p w:rsidR="00D663A3" w:rsidRPr="00AF0284" w:rsidRDefault="00D663A3" w:rsidP="00D663A3">
      <w:pPr>
        <w:pStyle w:val="Style6"/>
        <w:widowControl/>
        <w:spacing w:line="276" w:lineRule="auto"/>
        <w:ind w:firstLine="567"/>
        <w:jc w:val="both"/>
        <w:rPr>
          <w:rStyle w:val="FontStyle180"/>
          <w:sz w:val="24"/>
          <w:szCs w:val="24"/>
        </w:rPr>
      </w:pPr>
      <w:proofErr w:type="gramStart"/>
      <w:r w:rsidRPr="00AD6311">
        <w:rPr>
          <w:rStyle w:val="FontStyle179"/>
          <w:i w:val="0"/>
          <w:sz w:val="24"/>
          <w:szCs w:val="24"/>
        </w:rPr>
        <w:t>Стертая дизартрия — речевая патология, прояв</w:t>
      </w:r>
      <w:r w:rsidRPr="00AD6311">
        <w:rPr>
          <w:rStyle w:val="FontStyle179"/>
          <w:i w:val="0"/>
          <w:sz w:val="24"/>
          <w:szCs w:val="24"/>
        </w:rPr>
        <w:softHyphen/>
        <w:t>ляющаяся в расстройствах фонетического и просодиче</w:t>
      </w:r>
      <w:r w:rsidRPr="00AD6311">
        <w:rPr>
          <w:rStyle w:val="FontStyle179"/>
          <w:i w:val="0"/>
          <w:sz w:val="24"/>
          <w:szCs w:val="24"/>
        </w:rPr>
        <w:softHyphen/>
        <w:t xml:space="preserve">ского компонентов речевой функциональной системы и возникающая вследствие невыраженного </w:t>
      </w:r>
      <w:proofErr w:type="spellStart"/>
      <w:r w:rsidRPr="00AD6311">
        <w:rPr>
          <w:rStyle w:val="FontStyle179"/>
          <w:i w:val="0"/>
          <w:sz w:val="24"/>
          <w:szCs w:val="24"/>
        </w:rPr>
        <w:t>микрооргани</w:t>
      </w:r>
      <w:r w:rsidRPr="00AD6311">
        <w:rPr>
          <w:rStyle w:val="FontStyle179"/>
          <w:i w:val="0"/>
          <w:sz w:val="24"/>
          <w:szCs w:val="24"/>
        </w:rPr>
        <w:softHyphen/>
        <w:t>ческого</w:t>
      </w:r>
      <w:proofErr w:type="spellEnd"/>
      <w:r w:rsidRPr="00AD6311">
        <w:rPr>
          <w:rStyle w:val="FontStyle179"/>
          <w:i w:val="0"/>
          <w:sz w:val="24"/>
          <w:szCs w:val="24"/>
        </w:rPr>
        <w:t xml:space="preserve"> поражения головного мозга</w:t>
      </w:r>
      <w:r w:rsidRPr="00AF0284">
        <w:rPr>
          <w:rStyle w:val="FontStyle179"/>
          <w:sz w:val="24"/>
          <w:szCs w:val="24"/>
        </w:rPr>
        <w:t xml:space="preserve"> </w:t>
      </w:r>
      <w:r w:rsidRPr="00AF0284">
        <w:rPr>
          <w:rStyle w:val="FontStyle180"/>
          <w:sz w:val="24"/>
          <w:szCs w:val="24"/>
        </w:rPr>
        <w:t>(Л.В. Лопатина).</w:t>
      </w:r>
      <w:proofErr w:type="gramEnd"/>
    </w:p>
    <w:p w:rsidR="00D663A3" w:rsidRPr="00AF0284" w:rsidRDefault="00D663A3" w:rsidP="00D663A3">
      <w:pPr>
        <w:pStyle w:val="Style5"/>
        <w:widowControl/>
        <w:spacing w:line="276" w:lineRule="auto"/>
        <w:ind w:firstLine="567"/>
        <w:jc w:val="both"/>
        <w:rPr>
          <w:rStyle w:val="FontStyle180"/>
          <w:sz w:val="24"/>
          <w:szCs w:val="24"/>
        </w:rPr>
      </w:pPr>
      <w:r w:rsidRPr="00AF0284">
        <w:rPr>
          <w:rStyle w:val="FontStyle180"/>
          <w:sz w:val="24"/>
          <w:szCs w:val="24"/>
        </w:rPr>
        <w:t>Обследование детей в массовых садах показало, что в старших и подготовительных к школе группах от 40 до 60% детей имеют отклонения в речевом раз</w:t>
      </w:r>
      <w:r w:rsidRPr="00AF0284">
        <w:rPr>
          <w:rStyle w:val="FontStyle180"/>
          <w:sz w:val="24"/>
          <w:szCs w:val="24"/>
        </w:rPr>
        <w:softHyphen/>
        <w:t xml:space="preserve">витии. Среди наиболее </w:t>
      </w:r>
      <w:r w:rsidRPr="00AF0284">
        <w:rPr>
          <w:rStyle w:val="FontStyle180"/>
          <w:sz w:val="24"/>
          <w:szCs w:val="24"/>
        </w:rPr>
        <w:lastRenderedPageBreak/>
        <w:t>распространенных наруше</w:t>
      </w:r>
      <w:r w:rsidRPr="00AF0284">
        <w:rPr>
          <w:rStyle w:val="FontStyle180"/>
          <w:sz w:val="24"/>
          <w:szCs w:val="24"/>
        </w:rPr>
        <w:softHyphen/>
        <w:t xml:space="preserve">ний: </w:t>
      </w:r>
      <w:proofErr w:type="spellStart"/>
      <w:r w:rsidRPr="00AF0284">
        <w:rPr>
          <w:rStyle w:val="FontStyle180"/>
          <w:sz w:val="24"/>
          <w:szCs w:val="24"/>
        </w:rPr>
        <w:t>дислалия</w:t>
      </w:r>
      <w:proofErr w:type="spellEnd"/>
      <w:r w:rsidRPr="00AF0284">
        <w:rPr>
          <w:rStyle w:val="FontStyle180"/>
          <w:sz w:val="24"/>
          <w:szCs w:val="24"/>
        </w:rPr>
        <w:t xml:space="preserve">, </w:t>
      </w:r>
      <w:proofErr w:type="spellStart"/>
      <w:r w:rsidRPr="00AF0284">
        <w:rPr>
          <w:rStyle w:val="FontStyle180"/>
          <w:sz w:val="24"/>
          <w:szCs w:val="24"/>
        </w:rPr>
        <w:t>ринофония</w:t>
      </w:r>
      <w:proofErr w:type="spellEnd"/>
      <w:r w:rsidRPr="00AF0284">
        <w:rPr>
          <w:rStyle w:val="FontStyle180"/>
          <w:sz w:val="24"/>
          <w:szCs w:val="24"/>
        </w:rPr>
        <w:t>, фонетико-фонематическое недоразвитие, стертая дизартрия.</w:t>
      </w:r>
    </w:p>
    <w:p w:rsidR="00D663A3" w:rsidRPr="00AF0284" w:rsidRDefault="00D663A3" w:rsidP="00D663A3">
      <w:pPr>
        <w:pStyle w:val="Style5"/>
        <w:widowControl/>
        <w:spacing w:line="276" w:lineRule="auto"/>
        <w:ind w:firstLine="567"/>
        <w:jc w:val="both"/>
        <w:rPr>
          <w:rFonts w:ascii="Times New Roman" w:hAnsi="Times New Roman"/>
        </w:rPr>
      </w:pPr>
      <w:r w:rsidRPr="00AF0284">
        <w:rPr>
          <w:rStyle w:val="FontStyle180"/>
          <w:sz w:val="24"/>
          <w:szCs w:val="24"/>
        </w:rPr>
        <w:t>В группах для детей с общим недоразвитием речи до 50% детей, а в группах с фонетико-фонематическим недоразвитием — до 35% детей имеют стертую дизартрию. Дети, имеющие стертую дизартрию, нуж</w:t>
      </w:r>
      <w:r w:rsidRPr="00AF0284">
        <w:rPr>
          <w:rStyle w:val="FontStyle180"/>
          <w:sz w:val="24"/>
          <w:szCs w:val="24"/>
        </w:rPr>
        <w:softHyphen/>
        <w:t>даются в длительной, систематической индивидуаль</w:t>
      </w:r>
      <w:r w:rsidRPr="00AF0284">
        <w:rPr>
          <w:rStyle w:val="FontStyle180"/>
          <w:sz w:val="24"/>
          <w:szCs w:val="24"/>
        </w:rPr>
        <w:softHyphen/>
        <w:t xml:space="preserve">ной логопедической помощи. </w:t>
      </w:r>
    </w:p>
    <w:p w:rsidR="00D663A3" w:rsidRPr="00AF0284" w:rsidRDefault="00D663A3" w:rsidP="00D663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педагогами дошкольных образовательных учреждений и учителями начальной школы встаёт вопрос создания оптимальных психолого-педагогических условий для полноценного речевого развития детей. С целью целенаправленного поэтапного решения данной проблемы ежегодно в годовой план образовательных учреждений включаются задачи речевого развития дошкольников и младших школьников. Решение поставленных задач осуществляется через различные мероприятия с детьми, педагогами и родителями. Цель у всех участников педагогического процесса едина: поиск эффективных </w:t>
      </w:r>
      <w:proofErr w:type="gramStart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повышения качества речевого развития детей</w:t>
      </w:r>
      <w:proofErr w:type="gramEnd"/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63A3" w:rsidRPr="00AF0284" w:rsidRDefault="00D663A3" w:rsidP="00296FE0">
      <w:pPr>
        <w:spacing w:after="0"/>
        <w:ind w:firstLine="567"/>
        <w:jc w:val="both"/>
        <w:rPr>
          <w:rStyle w:val="FontStyle180"/>
          <w:sz w:val="24"/>
          <w:szCs w:val="24"/>
        </w:rPr>
      </w:pPr>
      <w:r w:rsidRPr="00AF0284">
        <w:rPr>
          <w:rStyle w:val="FontStyle180"/>
          <w:sz w:val="24"/>
          <w:szCs w:val="24"/>
        </w:rPr>
        <w:t>Логопеды на фронтальных, подгрупповых занятиях со всеми детьми изучают программный ма</w:t>
      </w:r>
      <w:r w:rsidRPr="00AF0284">
        <w:rPr>
          <w:rStyle w:val="FontStyle180"/>
          <w:sz w:val="24"/>
          <w:szCs w:val="24"/>
        </w:rPr>
        <w:softHyphen/>
        <w:t>териал, направленный на устранение фонематических нарушений, общего недо</w:t>
      </w:r>
      <w:r w:rsidRPr="00AF0284">
        <w:rPr>
          <w:rStyle w:val="FontStyle180"/>
          <w:sz w:val="24"/>
          <w:szCs w:val="24"/>
        </w:rPr>
        <w:softHyphen/>
        <w:t>развития речи, а на индивидуальных занятиях осу</w:t>
      </w:r>
      <w:r w:rsidRPr="00AF0284">
        <w:rPr>
          <w:rStyle w:val="FontStyle180"/>
          <w:sz w:val="24"/>
          <w:szCs w:val="24"/>
        </w:rPr>
        <w:softHyphen/>
        <w:t xml:space="preserve">ществляют коррекцию произносительной стороны речи, просодики и т.д. </w:t>
      </w:r>
      <w:r w:rsidR="00296FE0">
        <w:rPr>
          <w:rStyle w:val="FontStyle180"/>
          <w:sz w:val="24"/>
          <w:szCs w:val="24"/>
        </w:rPr>
        <w:t>В тесной взаимосвязи логопеды работают с воспитателями, учителями, музыкальным руководителем, инструктором по ЛФК, медицинскими работниками, психологом, родителями.</w:t>
      </w:r>
    </w:p>
    <w:p w:rsidR="00D663A3" w:rsidRDefault="00D663A3" w:rsidP="00D663A3">
      <w:pPr>
        <w:spacing w:after="0"/>
        <w:ind w:firstLine="567"/>
        <w:jc w:val="both"/>
        <w:rPr>
          <w:rStyle w:val="FontStyle180"/>
          <w:sz w:val="24"/>
          <w:szCs w:val="24"/>
        </w:rPr>
      </w:pPr>
      <w:r w:rsidRPr="00AF0284">
        <w:rPr>
          <w:rStyle w:val="FontStyle180"/>
          <w:sz w:val="24"/>
          <w:szCs w:val="24"/>
        </w:rPr>
        <w:t xml:space="preserve">Воспитатели групп </w:t>
      </w:r>
      <w:r w:rsidRPr="00AF0284">
        <w:rPr>
          <w:rFonts w:ascii="Times New Roman" w:hAnsi="Times New Roman" w:cs="Times New Roman"/>
          <w:sz w:val="24"/>
          <w:szCs w:val="24"/>
        </w:rPr>
        <w:t>совершенствуют артикуляционную, мелкую и общую моторику,</w:t>
      </w:r>
      <w:r w:rsidRPr="00AF0284">
        <w:rPr>
          <w:rStyle w:val="FontStyle180"/>
          <w:sz w:val="24"/>
          <w:szCs w:val="24"/>
        </w:rPr>
        <w:t xml:space="preserve"> закрепляют произносительные навыки, </w:t>
      </w:r>
      <w:r w:rsidRPr="00AF0284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 w:rsidRPr="00AF0284">
        <w:rPr>
          <w:rFonts w:ascii="Times New Roman" w:hAnsi="Times New Roman" w:cs="Times New Roman"/>
          <w:sz w:val="24"/>
          <w:szCs w:val="24"/>
        </w:rPr>
        <w:t>звукослогового</w:t>
      </w:r>
      <w:proofErr w:type="spellEnd"/>
      <w:r w:rsidRPr="00AF0284">
        <w:rPr>
          <w:rFonts w:ascii="Times New Roman" w:hAnsi="Times New Roman" w:cs="Times New Roman"/>
          <w:sz w:val="24"/>
          <w:szCs w:val="24"/>
        </w:rPr>
        <w:t xml:space="preserve"> анализа и синтеза, обогащают, уточняют и активизируют отработанную лексику в соответствии с лексическими темами программы, упражняют в правильном употреблении сформированных грамматических категорий</w:t>
      </w:r>
      <w:r w:rsidRPr="00AF0284">
        <w:rPr>
          <w:rStyle w:val="FontStyle180"/>
          <w:sz w:val="24"/>
          <w:szCs w:val="24"/>
        </w:rPr>
        <w:t xml:space="preserve">, формируют связную речь </w:t>
      </w:r>
      <w:r>
        <w:rPr>
          <w:rStyle w:val="FontStyle180"/>
          <w:sz w:val="24"/>
          <w:szCs w:val="24"/>
        </w:rPr>
        <w:t xml:space="preserve">детей </w:t>
      </w:r>
      <w:r w:rsidRPr="00AF0284">
        <w:rPr>
          <w:rStyle w:val="FontStyle180"/>
          <w:sz w:val="24"/>
          <w:szCs w:val="24"/>
        </w:rPr>
        <w:t xml:space="preserve">и т.д. </w:t>
      </w:r>
    </w:p>
    <w:p w:rsidR="00D663A3" w:rsidRPr="00AF0284" w:rsidRDefault="00D663A3" w:rsidP="00D663A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color w:val="000000"/>
          <w:sz w:val="24"/>
          <w:szCs w:val="24"/>
        </w:rPr>
        <w:t>Родители должны оказать требуемое воздействие на своего ре</w:t>
      </w:r>
      <w:r w:rsidRPr="00AF0284">
        <w:rPr>
          <w:rFonts w:ascii="Times New Roman" w:hAnsi="Times New Roman" w:cs="Times New Roman"/>
          <w:color w:val="000000"/>
          <w:sz w:val="24"/>
          <w:szCs w:val="24"/>
        </w:rPr>
        <w:softHyphen/>
        <w:t>бенка, имеющего дефект речи, посильную помощь ему. Ведь для детей старшего дошкольного и младшего школьного возраста наиболее значи</w:t>
      </w:r>
      <w:r w:rsidRPr="00AF0284">
        <w:rPr>
          <w:rFonts w:ascii="Times New Roman" w:hAnsi="Times New Roman" w:cs="Times New Roman"/>
          <w:color w:val="000000"/>
          <w:sz w:val="24"/>
          <w:szCs w:val="24"/>
        </w:rPr>
        <w:softHyphen/>
        <w:t>мыми субъектами являются родители. Совместно с логопедом, воспитателями вырабатывается целый ряд согласованных мер, на</w:t>
      </w:r>
      <w:r w:rsidRPr="00AF0284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правленных, в том числе, и на перевоспитание ребенка.</w:t>
      </w:r>
    </w:p>
    <w:p w:rsidR="00D663A3" w:rsidRPr="00AF0284" w:rsidRDefault="00D663A3" w:rsidP="00D663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rStyle w:val="FontStyle180"/>
          <w:sz w:val="24"/>
          <w:szCs w:val="24"/>
        </w:rPr>
        <w:t xml:space="preserve"> </w:t>
      </w:r>
      <w:r w:rsidRPr="00AF0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в действиях воспитателей, специалистов и родителей поможет поднять качество и эффективность работы по развитию речи дошкольников и младших школьников с максимальным учетом индивидуальных особенностей каждого ребенка.</w:t>
      </w:r>
    </w:p>
    <w:p w:rsidR="00754C02" w:rsidRDefault="00E340AB" w:rsidP="00D663A3">
      <w:pPr>
        <w:spacing w:after="0"/>
      </w:pPr>
    </w:p>
    <w:sectPr w:rsidR="00754C02" w:rsidSect="00D663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28F"/>
    <w:multiLevelType w:val="hybridMultilevel"/>
    <w:tmpl w:val="C21AE9B0"/>
    <w:lvl w:ilvl="0" w:tplc="9BE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E9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22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22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6E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8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CD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62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2E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E13B20"/>
    <w:multiLevelType w:val="hybridMultilevel"/>
    <w:tmpl w:val="DBD2A9F0"/>
    <w:lvl w:ilvl="0" w:tplc="0CBA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4A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ED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EB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27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3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8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E8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A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80"/>
    <w:rsid w:val="002261A7"/>
    <w:rsid w:val="00296FE0"/>
    <w:rsid w:val="002B236F"/>
    <w:rsid w:val="00301050"/>
    <w:rsid w:val="009C41D6"/>
    <w:rsid w:val="00A17D80"/>
    <w:rsid w:val="00D663A3"/>
    <w:rsid w:val="00DA6A9B"/>
    <w:rsid w:val="00E340AB"/>
    <w:rsid w:val="00E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663A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63A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79">
    <w:name w:val="Font Style179"/>
    <w:basedOn w:val="a0"/>
    <w:rsid w:val="00D663A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0">
    <w:name w:val="Font Style180"/>
    <w:basedOn w:val="a0"/>
    <w:rsid w:val="00D663A3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1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0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663A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63A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79">
    <w:name w:val="Font Style179"/>
    <w:basedOn w:val="a0"/>
    <w:rsid w:val="00D663A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0">
    <w:name w:val="Font Style180"/>
    <w:basedOn w:val="a0"/>
    <w:rsid w:val="00D663A3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1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0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0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7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2014-01-28T16:19:00Z</dcterms:created>
  <dcterms:modified xsi:type="dcterms:W3CDTF">2014-08-31T15:20:00Z</dcterms:modified>
</cp:coreProperties>
</file>