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9F" w:rsidRDefault="00BF139F" w:rsidP="00BF139F">
      <w:pPr>
        <w:pStyle w:val="Style5"/>
        <w:widowControl/>
        <w:spacing w:before="24"/>
        <w:jc w:val="center"/>
        <w:rPr>
          <w:rStyle w:val="FontStyle17"/>
        </w:rPr>
      </w:pPr>
      <w:r>
        <w:rPr>
          <w:rStyle w:val="FontStyle17"/>
        </w:rPr>
        <w:t>Муниципальное казенное  общеобразовательное учреждение</w:t>
      </w:r>
    </w:p>
    <w:p w:rsidR="00BF139F" w:rsidRDefault="00BF139F" w:rsidP="00BF139F">
      <w:pPr>
        <w:pStyle w:val="Style5"/>
        <w:widowControl/>
        <w:spacing w:before="24"/>
        <w:jc w:val="center"/>
        <w:rPr>
          <w:rStyle w:val="FontStyle17"/>
        </w:rPr>
      </w:pPr>
      <w:r>
        <w:rPr>
          <w:rStyle w:val="FontStyle17"/>
        </w:rPr>
        <w:t>средняя общеобразовательная школа № 17 р.п</w:t>
      </w:r>
      <w:proofErr w:type="gramStart"/>
      <w:r>
        <w:rPr>
          <w:rStyle w:val="FontStyle17"/>
        </w:rPr>
        <w:t>.Ю</w:t>
      </w:r>
      <w:proofErr w:type="gramEnd"/>
      <w:r>
        <w:rPr>
          <w:rStyle w:val="FontStyle17"/>
        </w:rPr>
        <w:t>рты</w:t>
      </w:r>
    </w:p>
    <w:p w:rsidR="00BF139F" w:rsidRDefault="00BF139F" w:rsidP="00BF139F"/>
    <w:p w:rsidR="00BF139F" w:rsidRDefault="00BF139F" w:rsidP="00BF139F"/>
    <w:p w:rsidR="00BF139F" w:rsidRDefault="00BF139F" w:rsidP="00BF139F">
      <w:pPr>
        <w:jc w:val="center"/>
      </w:pPr>
    </w:p>
    <w:p w:rsidR="00BF139F" w:rsidRDefault="00BF139F" w:rsidP="00BF139F">
      <w:pPr>
        <w:jc w:val="center"/>
      </w:pPr>
    </w:p>
    <w:p w:rsidR="00BF139F" w:rsidRDefault="00BF139F" w:rsidP="00BF139F">
      <w:pPr>
        <w:jc w:val="center"/>
      </w:pPr>
      <w:proofErr w:type="gramStart"/>
      <w:r>
        <w:t>Рассмотрено</w:t>
      </w:r>
      <w:proofErr w:type="gramEnd"/>
      <w:r>
        <w:t xml:space="preserve">                           Согласовано                                 Утверждено</w:t>
      </w:r>
    </w:p>
    <w:p w:rsidR="00BF139F" w:rsidRDefault="00BF139F" w:rsidP="00BF139F">
      <w:pPr>
        <w:jc w:val="center"/>
      </w:pPr>
      <w:r>
        <w:t>на заседании МО                     Зам</w:t>
      </w:r>
      <w:proofErr w:type="gramStart"/>
      <w:r>
        <w:t>.д</w:t>
      </w:r>
      <w:proofErr w:type="gramEnd"/>
      <w:r>
        <w:t>иректора по УВР                 приказом директора</w:t>
      </w:r>
    </w:p>
    <w:p w:rsidR="00BF139F" w:rsidRDefault="00BF139F" w:rsidP="00BF139F">
      <w:pPr>
        <w:jc w:val="center"/>
      </w:pPr>
      <w:r>
        <w:t>учителей МИФ                        МКОУ СОШ№17                             МКОУ СОШ№17</w:t>
      </w:r>
    </w:p>
    <w:p w:rsidR="00BF139F" w:rsidRDefault="00BF139F" w:rsidP="00BF139F">
      <w:pPr>
        <w:jc w:val="center"/>
      </w:pPr>
      <w:r>
        <w:t>МКОУ СОШ№17                       __________ Кочергина И.Г.        №</w:t>
      </w:r>
      <w:proofErr w:type="spellStart"/>
      <w:r>
        <w:t>___</w:t>
      </w:r>
      <w:proofErr w:type="gramStart"/>
      <w:r>
        <w:t>от</w:t>
      </w:r>
      <w:proofErr w:type="spellEnd"/>
      <w:proofErr w:type="gramEnd"/>
      <w:r>
        <w:t>_________</w:t>
      </w:r>
    </w:p>
    <w:p w:rsidR="00BF139F" w:rsidRDefault="00BF139F" w:rsidP="00BF139F">
      <w:pPr>
        <w:tabs>
          <w:tab w:val="left" w:pos="6480"/>
        </w:tabs>
        <w:jc w:val="center"/>
      </w:pPr>
      <w:proofErr w:type="spellStart"/>
      <w:r>
        <w:t>Протокол№</w:t>
      </w:r>
      <w:proofErr w:type="spellEnd"/>
      <w:r>
        <w:t xml:space="preserve">___ от___                                                                    </w:t>
      </w:r>
      <w:proofErr w:type="spellStart"/>
      <w:r>
        <w:t>_________Цаберт</w:t>
      </w:r>
      <w:proofErr w:type="spellEnd"/>
      <w:r>
        <w:t xml:space="preserve"> И.П.</w:t>
      </w:r>
    </w:p>
    <w:p w:rsidR="00BF139F" w:rsidRDefault="00BF139F" w:rsidP="00BF139F">
      <w:proofErr w:type="spellStart"/>
      <w:r>
        <w:t>__________Пузик</w:t>
      </w:r>
      <w:proofErr w:type="spellEnd"/>
      <w:r>
        <w:t xml:space="preserve"> ИН</w:t>
      </w:r>
    </w:p>
    <w:p w:rsidR="00BF139F" w:rsidRDefault="00BF139F" w:rsidP="00BF139F"/>
    <w:p w:rsidR="00BF139F" w:rsidRDefault="00BF139F" w:rsidP="00BF139F"/>
    <w:p w:rsidR="00BF139F" w:rsidRDefault="00BF139F" w:rsidP="00BF139F"/>
    <w:p w:rsidR="00BF139F" w:rsidRDefault="00BF139F" w:rsidP="00BF139F"/>
    <w:p w:rsidR="00BF139F" w:rsidRDefault="00BF139F" w:rsidP="00BF139F">
      <w:pPr>
        <w:pStyle w:val="Style15"/>
        <w:widowControl/>
        <w:spacing w:before="115"/>
        <w:ind w:left="1493"/>
        <w:rPr>
          <w:rStyle w:val="FontStyle21"/>
        </w:rPr>
      </w:pPr>
    </w:p>
    <w:p w:rsidR="00BF139F" w:rsidRDefault="00BF139F" w:rsidP="00BF139F">
      <w:pPr>
        <w:pStyle w:val="Style15"/>
        <w:widowControl/>
        <w:spacing w:before="115"/>
        <w:ind w:left="1493"/>
        <w:rPr>
          <w:rStyle w:val="FontStyle21"/>
        </w:rPr>
      </w:pPr>
    </w:p>
    <w:p w:rsidR="00BF139F" w:rsidRDefault="00BF139F" w:rsidP="00BF139F">
      <w:pPr>
        <w:pStyle w:val="Style15"/>
        <w:widowControl/>
        <w:spacing w:before="115"/>
        <w:ind w:left="1493"/>
        <w:rPr>
          <w:rStyle w:val="FontStyle21"/>
        </w:rPr>
      </w:pPr>
    </w:p>
    <w:p w:rsidR="00BF139F" w:rsidRDefault="00BF139F" w:rsidP="00BF139F">
      <w:pPr>
        <w:pStyle w:val="Style15"/>
        <w:widowControl/>
        <w:spacing w:before="115"/>
        <w:ind w:left="1493"/>
        <w:rPr>
          <w:rStyle w:val="FontStyle21"/>
        </w:rPr>
      </w:pPr>
    </w:p>
    <w:p w:rsidR="00BF139F" w:rsidRDefault="00BF139F" w:rsidP="00BF139F">
      <w:pPr>
        <w:pStyle w:val="Style15"/>
        <w:widowControl/>
        <w:spacing w:before="115"/>
        <w:ind w:left="1493"/>
        <w:rPr>
          <w:rStyle w:val="FontStyle21"/>
        </w:rPr>
      </w:pPr>
    </w:p>
    <w:p w:rsidR="00BF139F" w:rsidRDefault="00BF139F" w:rsidP="00BF139F">
      <w:pPr>
        <w:pStyle w:val="Style15"/>
        <w:widowControl/>
        <w:spacing w:before="115"/>
        <w:ind w:left="1493"/>
        <w:rPr>
          <w:rStyle w:val="FontStyle21"/>
        </w:rPr>
      </w:pPr>
    </w:p>
    <w:p w:rsidR="00BF139F" w:rsidRDefault="00BF139F" w:rsidP="00BF139F">
      <w:pPr>
        <w:pStyle w:val="Style15"/>
        <w:widowControl/>
        <w:spacing w:before="115"/>
        <w:ind w:left="1493"/>
        <w:rPr>
          <w:rStyle w:val="FontStyle21"/>
        </w:rPr>
      </w:pPr>
      <w:r>
        <w:rPr>
          <w:rStyle w:val="FontStyle21"/>
        </w:rPr>
        <w:t>Рабочая программа учебного курса</w:t>
      </w:r>
    </w:p>
    <w:p w:rsidR="00BF139F" w:rsidRDefault="00BF139F" w:rsidP="00BF139F">
      <w:pPr>
        <w:pStyle w:val="Style12"/>
        <w:widowControl/>
        <w:spacing w:line="317" w:lineRule="exact"/>
        <w:ind w:left="2362" w:right="1037" w:hanging="888"/>
        <w:rPr>
          <w:rStyle w:val="FontStyle22"/>
        </w:rPr>
      </w:pPr>
      <w:r>
        <w:rPr>
          <w:rStyle w:val="FontStyle22"/>
        </w:rPr>
        <w:t>по математике для 6 класса (</w:t>
      </w:r>
      <w:r>
        <w:rPr>
          <w:rStyle w:val="FontStyle22"/>
          <w:lang w:val="en-US"/>
        </w:rPr>
        <w:t>VIII</w:t>
      </w:r>
      <w:r w:rsidRPr="00DD3E78">
        <w:rPr>
          <w:rStyle w:val="FontStyle22"/>
        </w:rPr>
        <w:t xml:space="preserve"> </w:t>
      </w:r>
      <w:r>
        <w:rPr>
          <w:rStyle w:val="FontStyle22"/>
        </w:rPr>
        <w:t>вид) МКОУСОШ № 17 на 2013/2014 учебный год</w:t>
      </w:r>
    </w:p>
    <w:p w:rsidR="00BF139F" w:rsidRDefault="00BF139F" w:rsidP="00BF139F">
      <w:pPr>
        <w:pStyle w:val="Style11"/>
        <w:widowControl/>
        <w:spacing w:line="240" w:lineRule="exact"/>
        <w:ind w:left="2818"/>
      </w:pPr>
    </w:p>
    <w:p w:rsidR="00BF139F" w:rsidRDefault="00BF139F" w:rsidP="00BF139F">
      <w:pPr>
        <w:pStyle w:val="Style11"/>
        <w:widowControl/>
        <w:spacing w:before="72"/>
        <w:ind w:left="2818"/>
        <w:rPr>
          <w:rStyle w:val="FontStyle22"/>
        </w:rPr>
      </w:pPr>
    </w:p>
    <w:p w:rsidR="00BF139F" w:rsidRDefault="00BF139F" w:rsidP="00BF139F">
      <w:pPr>
        <w:pStyle w:val="Style11"/>
        <w:widowControl/>
        <w:spacing w:before="72"/>
        <w:ind w:left="2818"/>
        <w:rPr>
          <w:rStyle w:val="FontStyle22"/>
        </w:rPr>
      </w:pPr>
    </w:p>
    <w:p w:rsidR="00BF139F" w:rsidRDefault="00BF139F" w:rsidP="00BF139F">
      <w:pPr>
        <w:pStyle w:val="Style11"/>
        <w:widowControl/>
        <w:spacing w:before="72"/>
        <w:ind w:left="2818"/>
        <w:rPr>
          <w:rStyle w:val="FontStyle22"/>
        </w:rPr>
      </w:pPr>
      <w:r>
        <w:rPr>
          <w:rStyle w:val="FontStyle22"/>
        </w:rPr>
        <w:t xml:space="preserve">Разработчик: </w:t>
      </w:r>
      <w:proofErr w:type="spellStart"/>
      <w:r>
        <w:rPr>
          <w:rStyle w:val="FontStyle22"/>
        </w:rPr>
        <w:t>Пузик</w:t>
      </w:r>
      <w:proofErr w:type="spellEnd"/>
      <w:r>
        <w:rPr>
          <w:rStyle w:val="FontStyle22"/>
        </w:rPr>
        <w:t xml:space="preserve"> Ирина  Николаевна, учитель математики, первая квалификационная категория.</w:t>
      </w: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line="240" w:lineRule="exact"/>
        <w:ind w:left="3005"/>
        <w:jc w:val="both"/>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BF139F" w:rsidRDefault="00BF139F" w:rsidP="00BF139F">
      <w:pPr>
        <w:pStyle w:val="Style10"/>
        <w:widowControl/>
        <w:spacing w:before="10"/>
        <w:ind w:left="3005"/>
        <w:jc w:val="both"/>
        <w:rPr>
          <w:rStyle w:val="FontStyle17"/>
        </w:rPr>
      </w:pPr>
    </w:p>
    <w:p w:rsidR="00050D39" w:rsidRDefault="00BF139F" w:rsidP="00BF139F">
      <w:pPr>
        <w:jc w:val="center"/>
        <w:rPr>
          <w:rStyle w:val="FontStyle17"/>
        </w:rPr>
      </w:pPr>
      <w:r>
        <w:rPr>
          <w:rStyle w:val="FontStyle17"/>
        </w:rPr>
        <w:t>2013 г., р.п</w:t>
      </w:r>
      <w:proofErr w:type="gramStart"/>
      <w:r>
        <w:rPr>
          <w:rStyle w:val="FontStyle17"/>
        </w:rPr>
        <w:t>.Ю</w:t>
      </w:r>
      <w:proofErr w:type="gramEnd"/>
      <w:r>
        <w:rPr>
          <w:rStyle w:val="FontStyle17"/>
        </w:rPr>
        <w:t>рты</w:t>
      </w:r>
    </w:p>
    <w:p w:rsidR="00BF139F" w:rsidRPr="00E16103" w:rsidRDefault="00BF139F" w:rsidP="00BF139F">
      <w:pPr>
        <w:pStyle w:val="Style2"/>
        <w:widowControl/>
        <w:spacing w:before="82"/>
        <w:jc w:val="center"/>
        <w:rPr>
          <w:rStyle w:val="FontStyle20"/>
          <w:rFonts w:eastAsiaTheme="majorEastAsia"/>
          <w:bCs w:val="0"/>
        </w:rPr>
      </w:pPr>
      <w:r w:rsidRPr="00E16103">
        <w:rPr>
          <w:rStyle w:val="FontStyle20"/>
          <w:rFonts w:eastAsiaTheme="majorEastAsia"/>
          <w:bCs w:val="0"/>
        </w:rPr>
        <w:lastRenderedPageBreak/>
        <w:t>Пояснительная записка.</w:t>
      </w:r>
    </w:p>
    <w:p w:rsidR="00BF139F" w:rsidRPr="00297A07" w:rsidRDefault="00BF139F" w:rsidP="00BF139F">
      <w:pPr>
        <w:ind w:left="360"/>
        <w:jc w:val="both"/>
        <w:rPr>
          <w:sz w:val="22"/>
          <w:szCs w:val="22"/>
        </w:rPr>
      </w:pPr>
      <w:r>
        <w:rPr>
          <w:sz w:val="22"/>
          <w:szCs w:val="22"/>
        </w:rPr>
        <w:t xml:space="preserve">     </w:t>
      </w:r>
      <w:r w:rsidRPr="00297A07">
        <w:rPr>
          <w:sz w:val="22"/>
          <w:szCs w:val="22"/>
        </w:rPr>
        <w:t>Рабочая программа учебного предмета «Математика – 6»</w:t>
      </w:r>
      <w:r w:rsidRPr="00E16103">
        <w:rPr>
          <w:rStyle w:val="FontStyle12"/>
        </w:rPr>
        <w:t xml:space="preserve"> </w:t>
      </w:r>
      <w:r w:rsidRPr="00CD0CD9">
        <w:rPr>
          <w:rStyle w:val="FontStyle12"/>
        </w:rPr>
        <w:t xml:space="preserve">специальных (коррекционных) образовательных </w:t>
      </w:r>
      <w:proofErr w:type="gramStart"/>
      <w:r w:rsidRPr="00CD0CD9">
        <w:rPr>
          <w:rStyle w:val="FontStyle12"/>
        </w:rPr>
        <w:t>учреждениях</w:t>
      </w:r>
      <w:proofErr w:type="gramEnd"/>
      <w:r w:rsidRPr="00CD0CD9">
        <w:rPr>
          <w:rStyle w:val="FontStyle12"/>
        </w:rPr>
        <w:t xml:space="preserve"> VIII вида</w:t>
      </w:r>
      <w:r w:rsidRPr="00297A07">
        <w:rPr>
          <w:sz w:val="22"/>
          <w:szCs w:val="22"/>
        </w:rPr>
        <w:t xml:space="preserve"> (далее Рабочая программа) составлена на основании  следующих нормативно-правовых документов:</w:t>
      </w:r>
    </w:p>
    <w:p w:rsidR="00BF139F" w:rsidRPr="00297A07" w:rsidRDefault="00BF139F" w:rsidP="00BF139F">
      <w:pPr>
        <w:pStyle w:val="ac"/>
        <w:numPr>
          <w:ilvl w:val="0"/>
          <w:numId w:val="1"/>
        </w:numPr>
        <w:jc w:val="both"/>
        <w:rPr>
          <w:sz w:val="22"/>
          <w:szCs w:val="22"/>
        </w:rPr>
      </w:pPr>
      <w:r w:rsidRPr="00297A07">
        <w:rPr>
          <w:sz w:val="22"/>
          <w:szCs w:val="22"/>
        </w:rPr>
        <w:t>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 № 1089. Стандарт опубликован в издании "Федеральный компонент государственного стандарта общего образования. Часть I. Начальное общее образование. Основное общее образование" (Москва, Министерство образования Российской Федерации, 2010)</w:t>
      </w:r>
    </w:p>
    <w:p w:rsidR="00BF139F" w:rsidRPr="00297A07" w:rsidRDefault="00BF139F" w:rsidP="00BF139F">
      <w:pPr>
        <w:pStyle w:val="ac"/>
        <w:numPr>
          <w:ilvl w:val="0"/>
          <w:numId w:val="1"/>
        </w:numPr>
        <w:jc w:val="both"/>
        <w:rPr>
          <w:sz w:val="22"/>
          <w:szCs w:val="22"/>
        </w:rPr>
      </w:pPr>
      <w:r w:rsidRPr="00297A07">
        <w:rPr>
          <w:sz w:val="22"/>
          <w:szCs w:val="22"/>
        </w:rPr>
        <w:t>Закона Российской Федерации «Об образовании» (статья 7, 9, 32).</w:t>
      </w:r>
    </w:p>
    <w:p w:rsidR="00BF139F" w:rsidRPr="00297A07" w:rsidRDefault="00BF139F" w:rsidP="00BF139F">
      <w:pPr>
        <w:pStyle w:val="ac"/>
        <w:numPr>
          <w:ilvl w:val="0"/>
          <w:numId w:val="1"/>
        </w:numPr>
        <w:jc w:val="both"/>
        <w:rPr>
          <w:sz w:val="22"/>
          <w:szCs w:val="22"/>
        </w:rPr>
      </w:pPr>
      <w:r w:rsidRPr="00297A07">
        <w:rPr>
          <w:sz w:val="22"/>
          <w:szCs w:val="22"/>
        </w:rPr>
        <w:t>Учебного плана школы.</w:t>
      </w:r>
    </w:p>
    <w:p w:rsidR="00BF139F" w:rsidRDefault="00BF139F" w:rsidP="00BF139F">
      <w:pPr>
        <w:widowControl w:val="0"/>
        <w:numPr>
          <w:ilvl w:val="0"/>
          <w:numId w:val="1"/>
        </w:numPr>
        <w:autoSpaceDE w:val="0"/>
        <w:autoSpaceDN w:val="0"/>
        <w:adjustRightInd w:val="0"/>
        <w:jc w:val="both"/>
        <w:rPr>
          <w:sz w:val="22"/>
          <w:szCs w:val="22"/>
        </w:rPr>
      </w:pPr>
      <w:r w:rsidRPr="00E16103">
        <w:rPr>
          <w:sz w:val="22"/>
          <w:szCs w:val="22"/>
        </w:rPr>
        <w:t xml:space="preserve">Программа составлена на основе специальной программы (коррекционной) образовательных учреждений VIII вида 5-9 классов Москва. «Просвещение» 2010г. Авторы А.К. Аксёнова и др. </w:t>
      </w:r>
      <w:r w:rsidRPr="00297A07">
        <w:rPr>
          <w:sz w:val="22"/>
          <w:szCs w:val="22"/>
        </w:rPr>
        <w:t xml:space="preserve">    </w:t>
      </w:r>
    </w:p>
    <w:p w:rsidR="00BF139F" w:rsidRPr="00E16103" w:rsidRDefault="00BF139F" w:rsidP="00BF139F">
      <w:pPr>
        <w:ind w:left="360"/>
        <w:jc w:val="both"/>
        <w:rPr>
          <w:sz w:val="22"/>
          <w:szCs w:val="22"/>
        </w:rPr>
      </w:pPr>
      <w:r w:rsidRPr="00297A07">
        <w:rPr>
          <w:sz w:val="22"/>
          <w:szCs w:val="22"/>
        </w:rPr>
        <w:t xml:space="preserve">Программа соответствует учебнику </w:t>
      </w:r>
      <w:r w:rsidRPr="00E16103">
        <w:rPr>
          <w:sz w:val="22"/>
          <w:szCs w:val="22"/>
        </w:rPr>
        <w:t>Г.М. Капустиной, М.Н. Перовой «Математика 6». Учебник для специальных (коррекционных) образо</w:t>
      </w:r>
      <w:r>
        <w:rPr>
          <w:sz w:val="22"/>
          <w:szCs w:val="22"/>
        </w:rPr>
        <w:t xml:space="preserve">вательных учреждений VIII вида 6 </w:t>
      </w:r>
      <w:r w:rsidRPr="00E16103">
        <w:rPr>
          <w:sz w:val="22"/>
          <w:szCs w:val="22"/>
        </w:rPr>
        <w:t>класс. Москва «Просвещение»2012г.</w:t>
      </w:r>
    </w:p>
    <w:p w:rsidR="00BF139F" w:rsidRPr="00297A07" w:rsidRDefault="00BF139F" w:rsidP="00BF139F">
      <w:pPr>
        <w:jc w:val="both"/>
        <w:rPr>
          <w:sz w:val="22"/>
          <w:szCs w:val="22"/>
        </w:rPr>
      </w:pPr>
      <w:r w:rsidRPr="00297A07">
        <w:rPr>
          <w:sz w:val="22"/>
          <w:szCs w:val="22"/>
        </w:rPr>
        <w:t>Преобладающей  формой текущего ко</w:t>
      </w:r>
      <w:r>
        <w:rPr>
          <w:sz w:val="22"/>
          <w:szCs w:val="22"/>
        </w:rPr>
        <w:t xml:space="preserve">нтроля служат   письменные </w:t>
      </w:r>
      <w:r w:rsidRPr="00297A07">
        <w:rPr>
          <w:sz w:val="22"/>
          <w:szCs w:val="22"/>
        </w:rPr>
        <w:t xml:space="preserve"> контрольные</w:t>
      </w:r>
      <w:r>
        <w:rPr>
          <w:sz w:val="22"/>
          <w:szCs w:val="22"/>
        </w:rPr>
        <w:t xml:space="preserve"> работы</w:t>
      </w:r>
    </w:p>
    <w:p w:rsidR="00BF139F" w:rsidRPr="00195C26" w:rsidRDefault="00BF139F" w:rsidP="00BF139F">
      <w:pPr>
        <w:ind w:left="360"/>
        <w:jc w:val="both"/>
        <w:rPr>
          <w:sz w:val="22"/>
          <w:szCs w:val="22"/>
        </w:rPr>
      </w:pPr>
      <w:r w:rsidRPr="00195C26">
        <w:rPr>
          <w:sz w:val="22"/>
          <w:szCs w:val="22"/>
        </w:rPr>
        <w:t xml:space="preserve">- </w:t>
      </w:r>
    </w:p>
    <w:p w:rsidR="00BF139F" w:rsidRPr="00195C26" w:rsidRDefault="00BF139F" w:rsidP="00BF139F">
      <w:pPr>
        <w:jc w:val="both"/>
        <w:rPr>
          <w:sz w:val="22"/>
          <w:szCs w:val="22"/>
        </w:rPr>
      </w:pPr>
      <w:r>
        <w:rPr>
          <w:sz w:val="22"/>
          <w:szCs w:val="22"/>
        </w:rPr>
        <w:t xml:space="preserve">   </w:t>
      </w:r>
      <w:r w:rsidRPr="00195C26">
        <w:rPr>
          <w:sz w:val="22"/>
          <w:szCs w:val="22"/>
        </w:rPr>
        <w:t>Математика является одним из ведущих общеобразовательных предметов в специальных (коррекционных) образовательных учреждениях VIII вида.</w:t>
      </w:r>
    </w:p>
    <w:p w:rsidR="00BF139F" w:rsidRPr="00195C26" w:rsidRDefault="00BF139F" w:rsidP="00BF139F">
      <w:pPr>
        <w:jc w:val="both"/>
        <w:rPr>
          <w:sz w:val="22"/>
          <w:szCs w:val="22"/>
        </w:rPr>
      </w:pPr>
      <w:r>
        <w:rPr>
          <w:sz w:val="22"/>
          <w:szCs w:val="22"/>
        </w:rPr>
        <w:t xml:space="preserve">  </w:t>
      </w:r>
      <w:r w:rsidRPr="00195C26">
        <w:rPr>
          <w:sz w:val="22"/>
          <w:szCs w:val="22"/>
        </w:rPr>
        <w:t xml:space="preserve">Исходя из целей специальной (коррекционной) школы VIII вида, математика решает следующие </w:t>
      </w:r>
      <w:r w:rsidRPr="00195C26">
        <w:rPr>
          <w:b/>
          <w:sz w:val="22"/>
          <w:szCs w:val="22"/>
        </w:rPr>
        <w:t>задачи:</w:t>
      </w:r>
    </w:p>
    <w:p w:rsidR="00BF139F" w:rsidRPr="00195C26" w:rsidRDefault="00BF139F" w:rsidP="00BF139F">
      <w:pPr>
        <w:widowControl w:val="0"/>
        <w:numPr>
          <w:ilvl w:val="0"/>
          <w:numId w:val="2"/>
        </w:numPr>
        <w:autoSpaceDE w:val="0"/>
        <w:autoSpaceDN w:val="0"/>
        <w:adjustRightInd w:val="0"/>
        <w:jc w:val="both"/>
        <w:rPr>
          <w:sz w:val="22"/>
          <w:szCs w:val="22"/>
        </w:rPr>
      </w:pPr>
      <w:r w:rsidRPr="00195C26">
        <w:rPr>
          <w:sz w:val="22"/>
          <w:szCs w:val="22"/>
        </w:rPr>
        <w:t>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BF139F" w:rsidRPr="00195C26" w:rsidRDefault="00BF139F" w:rsidP="00BF139F">
      <w:pPr>
        <w:widowControl w:val="0"/>
        <w:numPr>
          <w:ilvl w:val="0"/>
          <w:numId w:val="2"/>
        </w:numPr>
        <w:autoSpaceDE w:val="0"/>
        <w:autoSpaceDN w:val="0"/>
        <w:adjustRightInd w:val="0"/>
        <w:jc w:val="both"/>
        <w:rPr>
          <w:sz w:val="22"/>
          <w:szCs w:val="22"/>
        </w:rPr>
      </w:pPr>
      <w:r w:rsidRPr="00195C26">
        <w:rPr>
          <w:sz w:val="22"/>
          <w:szCs w:val="22"/>
        </w:rPr>
        <w:t>максимальное общее развитие учащихся, коррекцию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BF139F" w:rsidRPr="00195C26" w:rsidRDefault="00BF139F" w:rsidP="00BF139F">
      <w:pPr>
        <w:widowControl w:val="0"/>
        <w:numPr>
          <w:ilvl w:val="0"/>
          <w:numId w:val="2"/>
        </w:numPr>
        <w:autoSpaceDE w:val="0"/>
        <w:autoSpaceDN w:val="0"/>
        <w:adjustRightInd w:val="0"/>
        <w:jc w:val="both"/>
        <w:rPr>
          <w:sz w:val="22"/>
          <w:szCs w:val="22"/>
        </w:rPr>
      </w:pPr>
      <w:r w:rsidRPr="00195C26">
        <w:rPr>
          <w:sz w:val="22"/>
          <w:szCs w:val="22"/>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BF139F" w:rsidRPr="00195C26" w:rsidRDefault="00BF139F" w:rsidP="00BF139F">
      <w:pPr>
        <w:jc w:val="both"/>
        <w:rPr>
          <w:sz w:val="22"/>
          <w:szCs w:val="22"/>
        </w:rPr>
      </w:pPr>
      <w:r>
        <w:rPr>
          <w:sz w:val="22"/>
          <w:szCs w:val="22"/>
        </w:rPr>
        <w:t xml:space="preserve">   </w:t>
      </w:r>
      <w:r w:rsidRPr="00195C26">
        <w:rPr>
          <w:sz w:val="22"/>
          <w:szCs w:val="22"/>
        </w:rPr>
        <w:t>Распределение математического материала по классам представлено концентрически с учетом познавательных, возрастных и коммуникативных возможностей учащихся, поэтому в процессе обучения необходим постепенный переход от практического обучен</w:t>
      </w:r>
      <w:r>
        <w:rPr>
          <w:sz w:val="22"/>
          <w:szCs w:val="22"/>
        </w:rPr>
        <w:t xml:space="preserve">ия в младших классах к </w:t>
      </w:r>
      <w:proofErr w:type="gramStart"/>
      <w:r>
        <w:rPr>
          <w:sz w:val="22"/>
          <w:szCs w:val="22"/>
        </w:rPr>
        <w:t>практико-тео</w:t>
      </w:r>
      <w:r w:rsidRPr="00195C26">
        <w:rPr>
          <w:sz w:val="22"/>
          <w:szCs w:val="22"/>
        </w:rPr>
        <w:t>ретическому</w:t>
      </w:r>
      <w:proofErr w:type="gramEnd"/>
      <w:r w:rsidRPr="00195C26">
        <w:rPr>
          <w:sz w:val="22"/>
          <w:szCs w:val="22"/>
        </w:rPr>
        <w:t xml:space="preserve"> в старших. Повторение изученного материала сочетается с постоянной подготовкой к восприятию новых знаний.</w:t>
      </w:r>
    </w:p>
    <w:p w:rsidR="00BF139F" w:rsidRPr="00195C26" w:rsidRDefault="00BF139F" w:rsidP="00BF139F">
      <w:pPr>
        <w:jc w:val="both"/>
        <w:rPr>
          <w:sz w:val="22"/>
          <w:szCs w:val="22"/>
        </w:rPr>
      </w:pPr>
      <w:r>
        <w:rPr>
          <w:sz w:val="22"/>
          <w:szCs w:val="22"/>
        </w:rPr>
        <w:t xml:space="preserve">   </w:t>
      </w:r>
      <w:r w:rsidRPr="00195C26">
        <w:rPr>
          <w:sz w:val="22"/>
          <w:szCs w:val="22"/>
        </w:rPr>
        <w:t>При отборе математического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w:t>
      </w:r>
    </w:p>
    <w:p w:rsidR="00BF139F" w:rsidRPr="00195C26" w:rsidRDefault="00BF139F" w:rsidP="00BF139F">
      <w:pPr>
        <w:jc w:val="both"/>
        <w:rPr>
          <w:sz w:val="22"/>
          <w:szCs w:val="22"/>
        </w:rPr>
      </w:pPr>
      <w:r>
        <w:rPr>
          <w:sz w:val="22"/>
          <w:szCs w:val="22"/>
        </w:rPr>
        <w:t xml:space="preserve">   </w:t>
      </w:r>
      <w:r w:rsidRPr="00195C26">
        <w:rPr>
          <w:sz w:val="22"/>
          <w:szCs w:val="22"/>
        </w:rPr>
        <w:t xml:space="preserve">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w:t>
      </w:r>
      <w:proofErr w:type="gramStart"/>
      <w:r w:rsidRPr="00195C26">
        <w:rPr>
          <w:sz w:val="22"/>
          <w:szCs w:val="22"/>
        </w:rPr>
        <w:t>Разграничиваются умения, которыми учащиеся могут овладевать  и самостоятельно применять в учебной  и практической деятельности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w:t>
      </w:r>
      <w:proofErr w:type="gramEnd"/>
      <w:r w:rsidRPr="00195C26">
        <w:rPr>
          <w:sz w:val="22"/>
          <w:szCs w:val="22"/>
        </w:rPr>
        <w:t xml:space="preserve"> В этой связи в программе предусмотрена возможность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величин и др.). Понижать    уровень    требований    рекомендуется    в    случаях    выраженных    форм интеллектуального недоразвития, т. е. тогда, когда учитель использовал все возможные коррекционно-развивающие приемы обучения.</w:t>
      </w:r>
    </w:p>
    <w:p w:rsidR="00BF139F" w:rsidRPr="00195C26" w:rsidRDefault="00BF139F" w:rsidP="00BF139F">
      <w:pPr>
        <w:jc w:val="both"/>
        <w:rPr>
          <w:sz w:val="22"/>
          <w:szCs w:val="22"/>
        </w:rPr>
      </w:pPr>
      <w:r>
        <w:rPr>
          <w:sz w:val="22"/>
          <w:szCs w:val="22"/>
        </w:rPr>
        <w:lastRenderedPageBreak/>
        <w:t xml:space="preserve">   </w:t>
      </w:r>
      <w:r w:rsidRPr="00195C26">
        <w:rPr>
          <w:sz w:val="22"/>
          <w:szCs w:val="22"/>
        </w:rPr>
        <w:t>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p>
    <w:p w:rsidR="00BF139F" w:rsidRPr="00195C26" w:rsidRDefault="00BF139F" w:rsidP="00BF139F">
      <w:pPr>
        <w:jc w:val="both"/>
        <w:rPr>
          <w:sz w:val="22"/>
          <w:szCs w:val="22"/>
        </w:rPr>
      </w:pPr>
      <w:r>
        <w:rPr>
          <w:sz w:val="22"/>
          <w:szCs w:val="22"/>
        </w:rPr>
        <w:t xml:space="preserve">   </w:t>
      </w:r>
      <w:r w:rsidRPr="00195C26">
        <w:rPr>
          <w:sz w:val="22"/>
          <w:szCs w:val="22"/>
        </w:rPr>
        <w:t>Практические упражнения, разработанные для каждого года обучения, рекомендуется использовать как на уроках, так и во внеурочной деятельности школьников.</w:t>
      </w:r>
    </w:p>
    <w:p w:rsidR="00BF139F" w:rsidRPr="00195C26" w:rsidRDefault="00BF139F" w:rsidP="00BF139F">
      <w:pPr>
        <w:jc w:val="both"/>
        <w:rPr>
          <w:sz w:val="22"/>
          <w:szCs w:val="22"/>
        </w:rPr>
      </w:pPr>
      <w:r>
        <w:rPr>
          <w:sz w:val="22"/>
          <w:szCs w:val="22"/>
        </w:rPr>
        <w:t xml:space="preserve">   </w:t>
      </w:r>
      <w:r w:rsidRPr="00195C26">
        <w:rPr>
          <w:sz w:val="22"/>
          <w:szCs w:val="22"/>
        </w:rPr>
        <w:t xml:space="preserve">Обучение учащихся, которые не могут усвоить программу в соответствии со 2-м уровнем, осуществляется по индивидуальной программе, содержание которой составляет учитель. Перевод на </w:t>
      </w:r>
      <w:proofErr w:type="gramStart"/>
      <w:r w:rsidRPr="00195C26">
        <w:rPr>
          <w:sz w:val="22"/>
          <w:szCs w:val="22"/>
        </w:rPr>
        <w:t>обучение по</w:t>
      </w:r>
      <w:proofErr w:type="gramEnd"/>
      <w:r w:rsidRPr="00195C26">
        <w:rPr>
          <w:sz w:val="22"/>
          <w:szCs w:val="22"/>
        </w:rPr>
        <w:t xml:space="preserve"> индивидуальной программе принимается решением школьной ПМПК, педагогическим советом школы.</w:t>
      </w:r>
    </w:p>
    <w:p w:rsidR="00BF139F" w:rsidRPr="00195C26" w:rsidRDefault="00BF139F" w:rsidP="00BF139F">
      <w:pPr>
        <w:jc w:val="both"/>
        <w:rPr>
          <w:sz w:val="22"/>
          <w:szCs w:val="22"/>
        </w:rPr>
      </w:pPr>
      <w:r>
        <w:rPr>
          <w:sz w:val="22"/>
          <w:szCs w:val="22"/>
        </w:rPr>
        <w:t xml:space="preserve">   </w:t>
      </w:r>
      <w:r w:rsidRPr="00195C26">
        <w:rPr>
          <w:sz w:val="22"/>
          <w:szCs w:val="22"/>
        </w:rPr>
        <w:t>Учитывая, что в современной жизни в быту и производственной деятельности широко используются калькуляторы, в программе по математике предусматривается использование калькулятора с 4 класса для закрепления нумерации целых чисел, полученных при пересчете предметов и при измерении, десятичных дробей, для проверки арифметических действий.</w:t>
      </w:r>
    </w:p>
    <w:p w:rsidR="00BF139F" w:rsidRPr="00195C26" w:rsidRDefault="00BF139F" w:rsidP="00BF139F">
      <w:pPr>
        <w:jc w:val="both"/>
        <w:rPr>
          <w:sz w:val="22"/>
          <w:szCs w:val="22"/>
        </w:rPr>
      </w:pPr>
      <w:r>
        <w:rPr>
          <w:sz w:val="22"/>
          <w:szCs w:val="22"/>
        </w:rPr>
        <w:t xml:space="preserve">   </w:t>
      </w:r>
      <w:r w:rsidRPr="00195C26">
        <w:rPr>
          <w:sz w:val="22"/>
          <w:szCs w:val="22"/>
        </w:rPr>
        <w:t>Обучение работе с калькулятором должно быть построено по принципу концентричности, но использование калькулятора не должно заменять или задерживать формирование навыков устных и письменных вычислений.</w:t>
      </w:r>
    </w:p>
    <w:p w:rsidR="00BF139F" w:rsidRPr="00195C26" w:rsidRDefault="00BF139F" w:rsidP="00BF139F">
      <w:pPr>
        <w:jc w:val="both"/>
        <w:rPr>
          <w:sz w:val="22"/>
          <w:szCs w:val="22"/>
        </w:rPr>
      </w:pPr>
      <w:r>
        <w:rPr>
          <w:sz w:val="22"/>
          <w:szCs w:val="22"/>
        </w:rPr>
        <w:t xml:space="preserve">   </w:t>
      </w:r>
      <w:r w:rsidRPr="00195C26">
        <w:rPr>
          <w:sz w:val="22"/>
          <w:szCs w:val="22"/>
        </w:rPr>
        <w:t>Учитывая практическую направленность обучения математике, необходимость подготовки детей к жизни, в программе предусмотрено ознакомление детей с уличным и медицинским термометрами, их шкалами, определением температуры воздуха и тела.</w:t>
      </w:r>
    </w:p>
    <w:p w:rsidR="00BF139F" w:rsidRPr="00195C26" w:rsidRDefault="00BF139F" w:rsidP="00BF139F">
      <w:pPr>
        <w:jc w:val="both"/>
        <w:rPr>
          <w:sz w:val="22"/>
          <w:szCs w:val="22"/>
        </w:rPr>
      </w:pPr>
      <w:r>
        <w:rPr>
          <w:sz w:val="22"/>
          <w:szCs w:val="22"/>
        </w:rPr>
        <w:t xml:space="preserve">   </w:t>
      </w:r>
      <w:r w:rsidRPr="00195C26">
        <w:rPr>
          <w:sz w:val="22"/>
          <w:szCs w:val="22"/>
        </w:rPr>
        <w:t>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знаменателю.</w:t>
      </w:r>
    </w:p>
    <w:p w:rsidR="00BF139F" w:rsidRPr="00195C26" w:rsidRDefault="00BF139F" w:rsidP="00BF139F">
      <w:pPr>
        <w:jc w:val="both"/>
        <w:rPr>
          <w:sz w:val="22"/>
          <w:szCs w:val="22"/>
        </w:rPr>
      </w:pPr>
      <w:r>
        <w:rPr>
          <w:sz w:val="22"/>
          <w:szCs w:val="22"/>
        </w:rPr>
        <w:t xml:space="preserve">   </w:t>
      </w:r>
      <w:r w:rsidRPr="00195C26">
        <w:rPr>
          <w:sz w:val="22"/>
          <w:szCs w:val="22"/>
        </w:rPr>
        <w:t xml:space="preserve">Изучение десятичных дробей должно носить в большей мере практическую направленность учитывать требования того профиля трудового обучения, к которому готовятся выпускники конкретной школы. Учитывая большую практическую значимость десятичных дробей для трудовой и социальной адаптации учащихся, этой теме следует уделить большее </w:t>
      </w:r>
      <w:proofErr w:type="gramStart"/>
      <w:r w:rsidRPr="00195C26">
        <w:rPr>
          <w:sz w:val="22"/>
          <w:szCs w:val="22"/>
        </w:rPr>
        <w:t>внимание</w:t>
      </w:r>
      <w:proofErr w:type="gramEnd"/>
      <w:r w:rsidRPr="00195C26">
        <w:rPr>
          <w:sz w:val="22"/>
          <w:szCs w:val="22"/>
        </w:rPr>
        <w:t xml:space="preserve"> как на уроках математики, так и на уроках трудового обучения.</w:t>
      </w:r>
    </w:p>
    <w:p w:rsidR="00BF139F" w:rsidRPr="00195C26" w:rsidRDefault="00BF139F" w:rsidP="00BF139F">
      <w:pPr>
        <w:jc w:val="both"/>
        <w:rPr>
          <w:sz w:val="22"/>
          <w:szCs w:val="22"/>
        </w:rPr>
      </w:pPr>
      <w:r>
        <w:rPr>
          <w:sz w:val="22"/>
          <w:szCs w:val="22"/>
        </w:rPr>
        <w:t xml:space="preserve">   </w:t>
      </w:r>
      <w:r w:rsidRPr="00195C26">
        <w:rPr>
          <w:sz w:val="22"/>
          <w:szCs w:val="22"/>
        </w:rPr>
        <w:t>Геометрический материал изучается во всех классах (с 5 по 9). Для его изучения выделяется 1 ч в неделю.</w:t>
      </w:r>
    </w:p>
    <w:p w:rsidR="00BF139F" w:rsidRDefault="00BF139F" w:rsidP="00BF139F">
      <w:pPr>
        <w:jc w:val="both"/>
        <w:rPr>
          <w:sz w:val="22"/>
          <w:szCs w:val="22"/>
        </w:rPr>
      </w:pPr>
      <w:r>
        <w:rPr>
          <w:sz w:val="22"/>
          <w:szCs w:val="22"/>
        </w:rPr>
        <w:t xml:space="preserve">   </w:t>
      </w:r>
      <w:r w:rsidRPr="00195C26">
        <w:rPr>
          <w:sz w:val="22"/>
          <w:szCs w:val="22"/>
        </w:rPr>
        <w:t xml:space="preserve">Математические представления, знания и умения практически применять их оцениваются по результатам </w:t>
      </w:r>
      <w:proofErr w:type="gramStart"/>
      <w:r w:rsidRPr="00195C26">
        <w:rPr>
          <w:sz w:val="22"/>
          <w:szCs w:val="22"/>
        </w:rPr>
        <w:t>индивидуальною</w:t>
      </w:r>
      <w:proofErr w:type="gramEnd"/>
      <w:r w:rsidRPr="00195C26">
        <w:rPr>
          <w:sz w:val="22"/>
          <w:szCs w:val="22"/>
        </w:rPr>
        <w:t xml:space="preserve"> и фронтального опроса учащихся, текущих и итоговых письменных контрольных работ (за учебную четверть, полугодие, учебный год). Знания оцениваются в соответствии с двумя уровнями, предусмотренными программой каждого класса по 5-балльной системе.</w:t>
      </w:r>
    </w:p>
    <w:p w:rsidR="00BF139F" w:rsidRDefault="00BF139F" w:rsidP="00BF139F">
      <w:pPr>
        <w:jc w:val="both"/>
        <w:rPr>
          <w:sz w:val="22"/>
          <w:szCs w:val="22"/>
        </w:rPr>
      </w:pPr>
      <w:r>
        <w:rPr>
          <w:sz w:val="22"/>
          <w:szCs w:val="22"/>
        </w:rPr>
        <w:t xml:space="preserve">   </w:t>
      </w:r>
      <w:r w:rsidRPr="00195C26">
        <w:rPr>
          <w:sz w:val="22"/>
          <w:szCs w:val="22"/>
        </w:rPr>
        <w:t>Знания учащихся, обучающихся по индивидуальной программе, оцениваются в соответствии с ее содержанием, а перевод в следующий класс осуществляется на основе аттестации по индивидуальной программе, которая меняется по итогам учебных достижений.</w:t>
      </w:r>
    </w:p>
    <w:p w:rsidR="00BF139F" w:rsidRPr="00195C26" w:rsidRDefault="00BF139F" w:rsidP="00BF139F">
      <w:pPr>
        <w:jc w:val="both"/>
        <w:rPr>
          <w:sz w:val="22"/>
          <w:szCs w:val="22"/>
        </w:rPr>
      </w:pPr>
    </w:p>
    <w:p w:rsidR="00BF139F" w:rsidRPr="00195C26" w:rsidRDefault="00BF139F" w:rsidP="00BF139F">
      <w:pPr>
        <w:pStyle w:val="Style1"/>
        <w:widowControl/>
        <w:spacing w:line="226" w:lineRule="exact"/>
        <w:ind w:left="720"/>
        <w:jc w:val="center"/>
        <w:rPr>
          <w:rFonts w:ascii="Times New Roman" w:hAnsi="Times New Roman"/>
          <w:b/>
          <w:sz w:val="22"/>
          <w:szCs w:val="22"/>
          <w:lang w:eastAsia="en-US"/>
        </w:rPr>
      </w:pPr>
      <w:r w:rsidRPr="00195C26">
        <w:rPr>
          <w:rFonts w:ascii="Times New Roman" w:hAnsi="Times New Roman"/>
          <w:b/>
          <w:sz w:val="22"/>
          <w:szCs w:val="22"/>
          <w:lang w:eastAsia="en-US"/>
        </w:rPr>
        <w:t>Место курса в учебном плане.</w:t>
      </w:r>
    </w:p>
    <w:p w:rsidR="00BF139F" w:rsidRDefault="00BF139F" w:rsidP="00BF139F">
      <w:pPr>
        <w:jc w:val="both"/>
        <w:rPr>
          <w:sz w:val="22"/>
          <w:szCs w:val="22"/>
        </w:rPr>
      </w:pPr>
      <w:r w:rsidRPr="00195C26">
        <w:rPr>
          <w:sz w:val="22"/>
          <w:szCs w:val="22"/>
        </w:rPr>
        <w:t>Базисный учебный (образовательный) план на изучение математики в 5—</w:t>
      </w:r>
      <w:r>
        <w:rPr>
          <w:sz w:val="22"/>
          <w:szCs w:val="22"/>
        </w:rPr>
        <w:t>9</w:t>
      </w:r>
      <w:r w:rsidRPr="00195C26">
        <w:rPr>
          <w:sz w:val="22"/>
          <w:szCs w:val="22"/>
        </w:rPr>
        <w:t xml:space="preserve"> классах в специальных (коррекционных) образо</w:t>
      </w:r>
      <w:r>
        <w:rPr>
          <w:sz w:val="22"/>
          <w:szCs w:val="22"/>
        </w:rPr>
        <w:t>вательных учреждениях VIII вида</w:t>
      </w:r>
      <w:r w:rsidRPr="00195C26">
        <w:rPr>
          <w:sz w:val="22"/>
          <w:szCs w:val="22"/>
        </w:rPr>
        <w:t xml:space="preserve"> отводит </w:t>
      </w:r>
      <w:r>
        <w:rPr>
          <w:sz w:val="22"/>
          <w:szCs w:val="22"/>
        </w:rPr>
        <w:t>4</w:t>
      </w:r>
      <w:r w:rsidRPr="00195C26">
        <w:rPr>
          <w:sz w:val="22"/>
          <w:szCs w:val="22"/>
        </w:rPr>
        <w:t xml:space="preserve"> час</w:t>
      </w:r>
      <w:r>
        <w:rPr>
          <w:sz w:val="22"/>
          <w:szCs w:val="22"/>
        </w:rPr>
        <w:t>а</w:t>
      </w:r>
      <w:r w:rsidRPr="00195C26">
        <w:rPr>
          <w:sz w:val="22"/>
          <w:szCs w:val="22"/>
        </w:rPr>
        <w:t xml:space="preserve"> в неделю в течение каждого года обучения, всего 175 уроков. Учебное время может быть увеличено до 6 часов в неделю за счёт вариативной части Базисного плана.</w:t>
      </w:r>
    </w:p>
    <w:p w:rsidR="00BF139F" w:rsidRPr="00195C26" w:rsidRDefault="00BF139F" w:rsidP="00BF139F">
      <w:pPr>
        <w:jc w:val="both"/>
        <w:rPr>
          <w:sz w:val="22"/>
          <w:szCs w:val="22"/>
        </w:rPr>
      </w:pPr>
    </w:p>
    <w:p w:rsidR="00BF139F" w:rsidRPr="00195C26" w:rsidRDefault="00BF139F" w:rsidP="00BF139F">
      <w:pPr>
        <w:pStyle w:val="Style1"/>
        <w:widowControl/>
        <w:spacing w:line="226" w:lineRule="exact"/>
        <w:ind w:left="720"/>
        <w:jc w:val="center"/>
        <w:rPr>
          <w:rFonts w:ascii="Times New Roman" w:hAnsi="Times New Roman"/>
          <w:b/>
          <w:sz w:val="22"/>
          <w:szCs w:val="22"/>
          <w:lang w:eastAsia="en-US"/>
        </w:rPr>
      </w:pPr>
      <w:r w:rsidRPr="00195C26">
        <w:rPr>
          <w:rFonts w:ascii="Times New Roman" w:hAnsi="Times New Roman"/>
          <w:b/>
          <w:sz w:val="22"/>
          <w:szCs w:val="22"/>
          <w:lang w:eastAsia="en-US"/>
        </w:rPr>
        <w:t>Количество часов по плану:</w:t>
      </w:r>
    </w:p>
    <w:p w:rsidR="00BF139F" w:rsidRPr="00195C26" w:rsidRDefault="00BF139F" w:rsidP="00BF139F">
      <w:pPr>
        <w:jc w:val="both"/>
        <w:rPr>
          <w:sz w:val="22"/>
          <w:szCs w:val="22"/>
        </w:rPr>
      </w:pPr>
      <w:r w:rsidRPr="00195C26">
        <w:rPr>
          <w:sz w:val="22"/>
          <w:szCs w:val="22"/>
        </w:rPr>
        <w:t>всего 135</w:t>
      </w:r>
      <w:proofErr w:type="gramStart"/>
      <w:r w:rsidRPr="00195C26">
        <w:rPr>
          <w:sz w:val="22"/>
          <w:szCs w:val="22"/>
        </w:rPr>
        <w:t>ч(</w:t>
      </w:r>
      <w:proofErr w:type="gramEnd"/>
      <w:r w:rsidRPr="00195C26">
        <w:rPr>
          <w:sz w:val="22"/>
          <w:szCs w:val="22"/>
        </w:rPr>
        <w:t xml:space="preserve"> в неделю – 4ч), контрольные задания- 9, практических работ 6 </w:t>
      </w:r>
    </w:p>
    <w:p w:rsidR="00BF139F" w:rsidRPr="00195C26" w:rsidRDefault="00BF139F" w:rsidP="00BF139F">
      <w:pPr>
        <w:jc w:val="both"/>
        <w:rPr>
          <w:sz w:val="22"/>
          <w:szCs w:val="22"/>
        </w:rPr>
      </w:pPr>
      <w:r>
        <w:rPr>
          <w:sz w:val="22"/>
          <w:szCs w:val="22"/>
        </w:rPr>
        <w:t xml:space="preserve">   </w:t>
      </w:r>
      <w:r w:rsidRPr="00195C26">
        <w:rPr>
          <w:sz w:val="22"/>
          <w:szCs w:val="22"/>
        </w:rPr>
        <w:t>Геометрический материал изучается во всех классах (с 5 по 9). Для его изучения выделяется 1 ч в неделю.</w:t>
      </w:r>
    </w:p>
    <w:p w:rsidR="00BF139F" w:rsidRPr="00195C26" w:rsidRDefault="00BF139F" w:rsidP="00BF139F">
      <w:pPr>
        <w:pStyle w:val="Style2"/>
        <w:widowControl/>
        <w:spacing w:before="91"/>
        <w:jc w:val="center"/>
        <w:rPr>
          <w:rFonts w:ascii="Times New Roman" w:hAnsi="Times New Roman"/>
          <w:b/>
          <w:sz w:val="22"/>
          <w:szCs w:val="22"/>
          <w:lang w:eastAsia="en-US"/>
        </w:rPr>
      </w:pPr>
      <w:r w:rsidRPr="00195C26">
        <w:rPr>
          <w:rFonts w:ascii="Times New Roman" w:hAnsi="Times New Roman"/>
          <w:b/>
          <w:sz w:val="22"/>
          <w:szCs w:val="22"/>
          <w:lang w:eastAsia="en-US"/>
        </w:rPr>
        <w:t>Содержание материала</w:t>
      </w:r>
    </w:p>
    <w:p w:rsidR="00BF139F" w:rsidRPr="00195C26" w:rsidRDefault="00BF139F" w:rsidP="00BF139F">
      <w:pPr>
        <w:pStyle w:val="Style2"/>
        <w:widowControl/>
        <w:spacing w:before="91"/>
        <w:jc w:val="center"/>
        <w:rPr>
          <w:rFonts w:ascii="Times New Roman" w:hAnsi="Times New Roman"/>
          <w:b/>
          <w:sz w:val="22"/>
          <w:szCs w:val="22"/>
          <w:lang w:eastAsia="en-US"/>
        </w:rPr>
      </w:pPr>
      <w:r w:rsidRPr="00195C26">
        <w:rPr>
          <w:rFonts w:ascii="Times New Roman" w:hAnsi="Times New Roman"/>
          <w:b/>
          <w:sz w:val="22"/>
          <w:szCs w:val="22"/>
          <w:lang w:eastAsia="en-US"/>
        </w:rPr>
        <w:t>Нумерация</w:t>
      </w:r>
    </w:p>
    <w:p w:rsidR="00BF139F" w:rsidRPr="00195C26" w:rsidRDefault="00BF139F" w:rsidP="00BF139F">
      <w:pPr>
        <w:pStyle w:val="Style1"/>
        <w:widowControl/>
        <w:spacing w:before="115" w:line="211" w:lineRule="exact"/>
        <w:ind w:left="365"/>
        <w:rPr>
          <w:rFonts w:ascii="Times New Roman" w:hAnsi="Times New Roman"/>
          <w:sz w:val="22"/>
          <w:szCs w:val="22"/>
          <w:lang w:eastAsia="en-US"/>
        </w:rPr>
      </w:pPr>
      <w:r w:rsidRPr="00195C26">
        <w:rPr>
          <w:rFonts w:ascii="Times New Roman" w:hAnsi="Times New Roman"/>
          <w:bCs/>
          <w:sz w:val="22"/>
          <w:szCs w:val="22"/>
          <w:lang w:eastAsia="en-US"/>
        </w:rPr>
        <w:t xml:space="preserve">Образование, чтение, запись чисел в пределах 1 000 </w:t>
      </w:r>
      <w:proofErr w:type="spellStart"/>
      <w:r w:rsidRPr="00195C26">
        <w:rPr>
          <w:rFonts w:ascii="Times New Roman" w:hAnsi="Times New Roman"/>
          <w:bCs/>
          <w:sz w:val="22"/>
          <w:szCs w:val="22"/>
          <w:lang w:eastAsia="en-US"/>
        </w:rPr>
        <w:t>000</w:t>
      </w:r>
      <w:proofErr w:type="spellEnd"/>
    </w:p>
    <w:p w:rsidR="00BF139F" w:rsidRPr="00195C26" w:rsidRDefault="00BF139F" w:rsidP="00BF139F">
      <w:pPr>
        <w:pStyle w:val="Style1"/>
        <w:widowControl/>
        <w:spacing w:line="211" w:lineRule="exact"/>
        <w:ind w:left="370"/>
        <w:rPr>
          <w:rFonts w:ascii="Times New Roman" w:hAnsi="Times New Roman"/>
          <w:bCs/>
          <w:sz w:val="22"/>
          <w:szCs w:val="22"/>
          <w:lang w:eastAsia="en-US"/>
        </w:rPr>
      </w:pPr>
      <w:r w:rsidRPr="00195C26">
        <w:rPr>
          <w:rFonts w:ascii="Times New Roman" w:hAnsi="Times New Roman"/>
          <w:bCs/>
          <w:sz w:val="22"/>
          <w:szCs w:val="22"/>
          <w:lang w:eastAsia="en-US"/>
        </w:rPr>
        <w:t>Разряды и классы. Таблица классов и разрядов.</w:t>
      </w:r>
    </w:p>
    <w:p w:rsidR="00BF139F" w:rsidRPr="00195C26" w:rsidRDefault="00BF139F" w:rsidP="00BF139F">
      <w:pPr>
        <w:pStyle w:val="Style1"/>
        <w:widowControl/>
        <w:spacing w:line="211" w:lineRule="exact"/>
        <w:ind w:firstLine="350"/>
        <w:rPr>
          <w:rFonts w:ascii="Times New Roman" w:hAnsi="Times New Roman"/>
          <w:bCs/>
          <w:sz w:val="22"/>
          <w:szCs w:val="22"/>
          <w:lang w:eastAsia="en-US"/>
        </w:rPr>
      </w:pPr>
      <w:r w:rsidRPr="00195C26">
        <w:rPr>
          <w:rFonts w:ascii="Times New Roman" w:hAnsi="Times New Roman"/>
          <w:bCs/>
          <w:sz w:val="22"/>
          <w:szCs w:val="22"/>
          <w:lang w:eastAsia="en-US"/>
        </w:rPr>
        <w:t>Определение количества разрядных единиц и общего ко</w:t>
      </w:r>
      <w:r w:rsidRPr="00195C26">
        <w:rPr>
          <w:rFonts w:ascii="Times New Roman" w:hAnsi="Times New Roman"/>
          <w:bCs/>
          <w:sz w:val="22"/>
          <w:szCs w:val="22"/>
          <w:lang w:eastAsia="en-US"/>
        </w:rPr>
        <w:softHyphen/>
        <w:t>личества единиц, десятков, сотен, единиц тысяч, десятков тысяч, сотен тысяч, одной единицы миллионов в числе.</w:t>
      </w:r>
    </w:p>
    <w:p w:rsidR="00BF139F" w:rsidRPr="00195C26" w:rsidRDefault="00BF139F" w:rsidP="00BF139F">
      <w:pPr>
        <w:pStyle w:val="Style1"/>
        <w:widowControl/>
        <w:spacing w:line="211" w:lineRule="exact"/>
        <w:ind w:firstLine="341"/>
        <w:rPr>
          <w:rFonts w:ascii="Times New Roman" w:hAnsi="Times New Roman"/>
          <w:bCs/>
          <w:sz w:val="22"/>
          <w:szCs w:val="22"/>
          <w:lang w:eastAsia="en-US"/>
        </w:rPr>
      </w:pPr>
      <w:r w:rsidRPr="00195C26">
        <w:rPr>
          <w:rFonts w:ascii="Times New Roman" w:hAnsi="Times New Roman"/>
          <w:bCs/>
          <w:sz w:val="22"/>
          <w:szCs w:val="22"/>
          <w:lang w:eastAsia="en-US"/>
        </w:rPr>
        <w:t>Счет разрядными единицами и равными числовыми груп</w:t>
      </w:r>
      <w:r w:rsidRPr="00195C26">
        <w:rPr>
          <w:rFonts w:ascii="Times New Roman" w:hAnsi="Times New Roman"/>
          <w:bCs/>
          <w:sz w:val="22"/>
          <w:szCs w:val="22"/>
          <w:lang w:eastAsia="en-US"/>
        </w:rPr>
        <w:softHyphen/>
        <w:t>пами в прямой и обратной последовательности сотнями, еди</w:t>
      </w:r>
      <w:r w:rsidRPr="00195C26">
        <w:rPr>
          <w:rFonts w:ascii="Times New Roman" w:hAnsi="Times New Roman"/>
          <w:bCs/>
          <w:sz w:val="22"/>
          <w:szCs w:val="22"/>
          <w:lang w:eastAsia="en-US"/>
        </w:rPr>
        <w:softHyphen/>
        <w:t xml:space="preserve">ницами тысяч, десятками тысяч, сотнями тысяч (200, 2 тыс., 20 тыс., 200 тыс.; 500, 5 тыс., 50 тыс., 500 тыс. в пределах 1 000 </w:t>
      </w:r>
      <w:proofErr w:type="spellStart"/>
      <w:r w:rsidRPr="00195C26">
        <w:rPr>
          <w:rFonts w:ascii="Times New Roman" w:hAnsi="Times New Roman"/>
          <w:bCs/>
          <w:sz w:val="22"/>
          <w:szCs w:val="22"/>
          <w:lang w:eastAsia="en-US"/>
        </w:rPr>
        <w:t>000</w:t>
      </w:r>
      <w:proofErr w:type="spellEnd"/>
      <w:r w:rsidRPr="00195C26">
        <w:rPr>
          <w:rFonts w:ascii="Times New Roman" w:hAnsi="Times New Roman"/>
          <w:bCs/>
          <w:sz w:val="22"/>
          <w:szCs w:val="22"/>
          <w:lang w:eastAsia="en-US"/>
        </w:rPr>
        <w:t>).</w:t>
      </w:r>
    </w:p>
    <w:p w:rsidR="00BF139F" w:rsidRPr="00195C26" w:rsidRDefault="00BF139F" w:rsidP="00BF139F">
      <w:pPr>
        <w:pStyle w:val="Style3"/>
        <w:widowControl/>
        <w:spacing w:line="211" w:lineRule="exact"/>
        <w:jc w:val="left"/>
        <w:rPr>
          <w:rFonts w:ascii="Times New Roman" w:hAnsi="Times New Roman"/>
          <w:bCs/>
          <w:sz w:val="22"/>
          <w:szCs w:val="22"/>
          <w:lang w:eastAsia="en-US"/>
        </w:rPr>
      </w:pPr>
      <w:r w:rsidRPr="00195C26">
        <w:rPr>
          <w:rFonts w:ascii="Times New Roman" w:hAnsi="Times New Roman"/>
          <w:bCs/>
          <w:sz w:val="22"/>
          <w:szCs w:val="22"/>
          <w:lang w:eastAsia="en-US"/>
        </w:rPr>
        <w:t xml:space="preserve">Сравнение чисел в пределах 1 000 </w:t>
      </w:r>
      <w:proofErr w:type="spellStart"/>
      <w:r w:rsidRPr="00195C26">
        <w:rPr>
          <w:rFonts w:ascii="Times New Roman" w:hAnsi="Times New Roman"/>
          <w:bCs/>
          <w:sz w:val="22"/>
          <w:szCs w:val="22"/>
          <w:lang w:eastAsia="en-US"/>
        </w:rPr>
        <w:t>000</w:t>
      </w:r>
      <w:proofErr w:type="spellEnd"/>
      <w:r w:rsidRPr="00195C26">
        <w:rPr>
          <w:rFonts w:ascii="Times New Roman" w:hAnsi="Times New Roman"/>
          <w:bCs/>
          <w:sz w:val="22"/>
          <w:szCs w:val="22"/>
          <w:lang w:eastAsia="en-US"/>
        </w:rPr>
        <w:t xml:space="preserve">. Умение отложить любое число в пределах </w:t>
      </w:r>
    </w:p>
    <w:p w:rsidR="00BF139F" w:rsidRPr="00195C26" w:rsidRDefault="00BF139F" w:rsidP="00BF139F">
      <w:pPr>
        <w:pStyle w:val="Style3"/>
        <w:widowControl/>
        <w:spacing w:line="211" w:lineRule="exact"/>
        <w:jc w:val="left"/>
        <w:rPr>
          <w:rFonts w:ascii="Times New Roman" w:hAnsi="Times New Roman"/>
          <w:bCs/>
          <w:sz w:val="22"/>
          <w:szCs w:val="22"/>
          <w:lang w:eastAsia="en-US"/>
        </w:rPr>
      </w:pPr>
      <w:r w:rsidRPr="00195C26">
        <w:rPr>
          <w:rFonts w:ascii="Times New Roman" w:hAnsi="Times New Roman"/>
          <w:bCs/>
          <w:sz w:val="22"/>
          <w:szCs w:val="22"/>
          <w:lang w:eastAsia="en-US"/>
        </w:rPr>
        <w:lastRenderedPageBreak/>
        <w:t xml:space="preserve">1 000 </w:t>
      </w:r>
      <w:proofErr w:type="spellStart"/>
      <w:r w:rsidRPr="00195C26">
        <w:rPr>
          <w:rFonts w:ascii="Times New Roman" w:hAnsi="Times New Roman"/>
          <w:bCs/>
          <w:sz w:val="22"/>
          <w:szCs w:val="22"/>
          <w:lang w:eastAsia="en-US"/>
        </w:rPr>
        <w:t>000</w:t>
      </w:r>
      <w:proofErr w:type="spellEnd"/>
      <w:r w:rsidRPr="00195C26">
        <w:rPr>
          <w:rFonts w:ascii="Times New Roman" w:hAnsi="Times New Roman"/>
          <w:bCs/>
          <w:sz w:val="22"/>
          <w:szCs w:val="22"/>
          <w:lang w:eastAsia="en-US"/>
        </w:rPr>
        <w:t xml:space="preserve"> на счетах и калькуляторе.</w:t>
      </w:r>
    </w:p>
    <w:p w:rsidR="00BF139F" w:rsidRPr="00195C26" w:rsidRDefault="00BF139F" w:rsidP="00BF139F">
      <w:pPr>
        <w:pStyle w:val="Style3"/>
        <w:widowControl/>
        <w:spacing w:line="211" w:lineRule="exact"/>
        <w:ind w:left="374" w:right="2112"/>
        <w:jc w:val="left"/>
        <w:rPr>
          <w:rFonts w:ascii="Times New Roman" w:hAnsi="Times New Roman"/>
          <w:bCs/>
          <w:sz w:val="22"/>
          <w:szCs w:val="22"/>
          <w:lang w:eastAsia="en-US"/>
        </w:rPr>
      </w:pPr>
      <w:r w:rsidRPr="00195C26">
        <w:rPr>
          <w:rFonts w:ascii="Times New Roman" w:hAnsi="Times New Roman"/>
          <w:bCs/>
          <w:sz w:val="22"/>
          <w:szCs w:val="22"/>
          <w:lang w:eastAsia="en-US"/>
        </w:rPr>
        <w:t>Округление чисел до указанного разряда. Римские цифры XIII-XX.</w:t>
      </w:r>
    </w:p>
    <w:p w:rsidR="00BF139F" w:rsidRPr="00195C26" w:rsidRDefault="00BF139F" w:rsidP="00BF139F">
      <w:pPr>
        <w:pStyle w:val="Style2"/>
        <w:widowControl/>
        <w:spacing w:before="91"/>
        <w:jc w:val="center"/>
        <w:rPr>
          <w:rFonts w:ascii="Times New Roman" w:hAnsi="Times New Roman"/>
          <w:b/>
          <w:sz w:val="22"/>
          <w:szCs w:val="22"/>
          <w:lang w:eastAsia="en-US"/>
        </w:rPr>
      </w:pPr>
      <w:r w:rsidRPr="00195C26">
        <w:rPr>
          <w:rFonts w:ascii="Times New Roman" w:hAnsi="Times New Roman"/>
          <w:b/>
          <w:sz w:val="22"/>
          <w:szCs w:val="22"/>
          <w:lang w:eastAsia="en-US"/>
        </w:rPr>
        <w:t>Единицы измерения и их соотношения</w:t>
      </w:r>
    </w:p>
    <w:p w:rsidR="00BF139F" w:rsidRPr="00195C26" w:rsidRDefault="00BF139F" w:rsidP="00BF139F">
      <w:pPr>
        <w:pStyle w:val="Style1"/>
        <w:widowControl/>
        <w:spacing w:line="211" w:lineRule="exact"/>
        <w:ind w:firstLine="341"/>
        <w:rPr>
          <w:rFonts w:ascii="Times New Roman" w:hAnsi="Times New Roman"/>
          <w:sz w:val="22"/>
          <w:szCs w:val="22"/>
          <w:lang w:eastAsia="en-US"/>
        </w:rPr>
      </w:pPr>
      <w:r w:rsidRPr="00195C26">
        <w:rPr>
          <w:rFonts w:ascii="Times New Roman" w:hAnsi="Times New Roman"/>
          <w:sz w:val="22"/>
          <w:szCs w:val="22"/>
          <w:lang w:eastAsia="en-US"/>
        </w:rPr>
        <w:t>Единицы измерения стоимости, длины, массы, времени и их соотношения. Термометр.</w:t>
      </w:r>
    </w:p>
    <w:p w:rsidR="00BF139F" w:rsidRPr="00195C26" w:rsidRDefault="00BF139F" w:rsidP="00BF139F">
      <w:pPr>
        <w:pStyle w:val="Style2"/>
        <w:widowControl/>
        <w:spacing w:before="24"/>
        <w:ind w:left="1440"/>
        <w:jc w:val="center"/>
        <w:rPr>
          <w:rFonts w:ascii="Times New Roman" w:hAnsi="Times New Roman"/>
          <w:b/>
          <w:sz w:val="22"/>
          <w:szCs w:val="22"/>
          <w:lang w:eastAsia="en-US"/>
        </w:rPr>
      </w:pPr>
      <w:r w:rsidRPr="00195C26">
        <w:rPr>
          <w:rFonts w:ascii="Times New Roman" w:hAnsi="Times New Roman"/>
          <w:b/>
          <w:sz w:val="22"/>
          <w:szCs w:val="22"/>
          <w:lang w:eastAsia="en-US"/>
        </w:rPr>
        <w:t>Арифметические действия</w:t>
      </w:r>
    </w:p>
    <w:p w:rsidR="00BF139F" w:rsidRPr="00195C26" w:rsidRDefault="00BF139F" w:rsidP="00BF139F">
      <w:pPr>
        <w:jc w:val="both"/>
        <w:rPr>
          <w:sz w:val="22"/>
          <w:szCs w:val="22"/>
        </w:rPr>
      </w:pPr>
      <w:r w:rsidRPr="008F19A9">
        <w:rPr>
          <w:sz w:val="22"/>
          <w:szCs w:val="22"/>
        </w:rPr>
        <w:t xml:space="preserve">Устное </w:t>
      </w:r>
      <w:r w:rsidRPr="00195C26">
        <w:rPr>
          <w:sz w:val="22"/>
          <w:szCs w:val="22"/>
        </w:rPr>
        <w:t>сложение и вычитание разрядных единиц в пре</w:t>
      </w:r>
      <w:r w:rsidRPr="00195C26">
        <w:rPr>
          <w:sz w:val="22"/>
          <w:szCs w:val="22"/>
        </w:rPr>
        <w:softHyphen/>
      </w:r>
      <w:r w:rsidRPr="008F19A9">
        <w:rPr>
          <w:sz w:val="22"/>
          <w:szCs w:val="22"/>
        </w:rPr>
        <w:t xml:space="preserve">делах I ООО </w:t>
      </w:r>
      <w:proofErr w:type="spellStart"/>
      <w:proofErr w:type="gramStart"/>
      <w:r w:rsidRPr="008F19A9">
        <w:rPr>
          <w:sz w:val="22"/>
          <w:szCs w:val="22"/>
        </w:rPr>
        <w:t>ООО</w:t>
      </w:r>
      <w:proofErr w:type="spellEnd"/>
      <w:proofErr w:type="gramEnd"/>
      <w:r w:rsidRPr="008F19A9">
        <w:rPr>
          <w:sz w:val="22"/>
          <w:szCs w:val="22"/>
        </w:rPr>
        <w:t xml:space="preserve"> </w:t>
      </w:r>
      <w:r w:rsidRPr="00195C26">
        <w:rPr>
          <w:sz w:val="22"/>
          <w:szCs w:val="22"/>
        </w:rPr>
        <w:t>(единиц тысяч, десятков тысяч, сотен тысяч). Устное умножение разрядных единиц на однозначное чис</w:t>
      </w:r>
      <w:r w:rsidRPr="00195C26">
        <w:rPr>
          <w:sz w:val="22"/>
          <w:szCs w:val="22"/>
        </w:rPr>
        <w:softHyphen/>
      </w:r>
      <w:r w:rsidRPr="008F19A9">
        <w:rPr>
          <w:sz w:val="22"/>
          <w:szCs w:val="22"/>
        </w:rPr>
        <w:t xml:space="preserve">ло </w:t>
      </w:r>
      <w:r w:rsidRPr="00195C26">
        <w:rPr>
          <w:sz w:val="22"/>
          <w:szCs w:val="22"/>
        </w:rPr>
        <w:t xml:space="preserve">и пределах </w:t>
      </w:r>
      <w:r w:rsidRPr="008F19A9">
        <w:rPr>
          <w:sz w:val="22"/>
          <w:szCs w:val="22"/>
        </w:rPr>
        <w:t xml:space="preserve">1 000 </w:t>
      </w:r>
      <w:proofErr w:type="spellStart"/>
      <w:r w:rsidRPr="008F19A9">
        <w:rPr>
          <w:sz w:val="22"/>
          <w:szCs w:val="22"/>
        </w:rPr>
        <w:t>000</w:t>
      </w:r>
      <w:proofErr w:type="spellEnd"/>
      <w:r w:rsidRPr="008F19A9">
        <w:rPr>
          <w:sz w:val="22"/>
          <w:szCs w:val="22"/>
        </w:rPr>
        <w:t xml:space="preserve">, </w:t>
      </w:r>
      <w:r w:rsidRPr="00195C26">
        <w:rPr>
          <w:sz w:val="22"/>
          <w:szCs w:val="22"/>
        </w:rPr>
        <w:t>устное деление разрядных еди</w:t>
      </w:r>
      <w:r w:rsidRPr="00195C26">
        <w:rPr>
          <w:sz w:val="22"/>
          <w:szCs w:val="22"/>
        </w:rPr>
        <w:softHyphen/>
        <w:t xml:space="preserve">ниц на однозначное число вида </w:t>
      </w:r>
      <w:r w:rsidRPr="008F19A9">
        <w:rPr>
          <w:sz w:val="22"/>
          <w:szCs w:val="22"/>
        </w:rPr>
        <w:t>3000</w:t>
      </w:r>
      <w:proofErr w:type="gramStart"/>
      <w:r w:rsidRPr="008F19A9">
        <w:rPr>
          <w:sz w:val="22"/>
          <w:szCs w:val="22"/>
        </w:rPr>
        <w:t xml:space="preserve"> :</w:t>
      </w:r>
      <w:proofErr w:type="gramEnd"/>
      <w:r w:rsidRPr="008F19A9">
        <w:rPr>
          <w:sz w:val="22"/>
          <w:szCs w:val="22"/>
        </w:rPr>
        <w:t xml:space="preserve"> 3; 4000 : 2; 40 000 : 4</w:t>
      </w:r>
      <w:r>
        <w:rPr>
          <w:sz w:val="22"/>
          <w:szCs w:val="22"/>
        </w:rPr>
        <w:t>.</w:t>
      </w:r>
    </w:p>
    <w:p w:rsidR="00BF139F" w:rsidRPr="00195C26" w:rsidRDefault="00BF139F" w:rsidP="00BF139F">
      <w:pPr>
        <w:jc w:val="both"/>
        <w:rPr>
          <w:sz w:val="22"/>
          <w:szCs w:val="22"/>
        </w:rPr>
      </w:pPr>
      <w:r w:rsidRPr="00195C26">
        <w:rPr>
          <w:sz w:val="22"/>
          <w:szCs w:val="22"/>
        </w:rPr>
        <w:t xml:space="preserve">Письменное сложение и вычитание чисел в пределах I </w:t>
      </w:r>
      <w:r w:rsidRPr="008F19A9">
        <w:rPr>
          <w:sz w:val="22"/>
          <w:szCs w:val="22"/>
        </w:rPr>
        <w:t xml:space="preserve">000 </w:t>
      </w:r>
      <w:proofErr w:type="spellStart"/>
      <w:r w:rsidRPr="008F19A9">
        <w:rPr>
          <w:sz w:val="22"/>
          <w:szCs w:val="22"/>
        </w:rPr>
        <w:t>000</w:t>
      </w:r>
      <w:proofErr w:type="spellEnd"/>
      <w:r w:rsidRPr="008F19A9">
        <w:rPr>
          <w:sz w:val="22"/>
          <w:szCs w:val="22"/>
        </w:rPr>
        <w:t xml:space="preserve"> </w:t>
      </w:r>
      <w:r w:rsidRPr="00195C26">
        <w:rPr>
          <w:sz w:val="22"/>
          <w:szCs w:val="22"/>
        </w:rPr>
        <w:t xml:space="preserve">без перехода и с переходом не более чем через </w:t>
      </w:r>
      <w:r w:rsidRPr="008F19A9">
        <w:rPr>
          <w:sz w:val="22"/>
          <w:szCs w:val="22"/>
        </w:rPr>
        <w:t xml:space="preserve"> 4 </w:t>
      </w:r>
      <w:r w:rsidRPr="00195C26">
        <w:rPr>
          <w:sz w:val="22"/>
          <w:szCs w:val="22"/>
        </w:rPr>
        <w:t>десятичных разряда. Письменное умножение на одно-</w:t>
      </w:r>
      <w:r w:rsidRPr="008F19A9">
        <w:rPr>
          <w:sz w:val="22"/>
          <w:szCs w:val="22"/>
        </w:rPr>
        <w:t xml:space="preserve">1Начное </w:t>
      </w:r>
      <w:r w:rsidRPr="00195C26">
        <w:rPr>
          <w:sz w:val="22"/>
          <w:szCs w:val="22"/>
        </w:rPr>
        <w:t xml:space="preserve">число в пределах </w:t>
      </w:r>
      <w:r w:rsidRPr="008F19A9">
        <w:rPr>
          <w:sz w:val="22"/>
          <w:szCs w:val="22"/>
        </w:rPr>
        <w:t xml:space="preserve">1 000 </w:t>
      </w:r>
      <w:proofErr w:type="spellStart"/>
      <w:r w:rsidRPr="008F19A9">
        <w:rPr>
          <w:sz w:val="22"/>
          <w:szCs w:val="22"/>
        </w:rPr>
        <w:t>000</w:t>
      </w:r>
      <w:proofErr w:type="spellEnd"/>
      <w:r w:rsidRPr="008F19A9">
        <w:rPr>
          <w:sz w:val="22"/>
          <w:szCs w:val="22"/>
        </w:rPr>
        <w:t xml:space="preserve">, </w:t>
      </w:r>
      <w:r>
        <w:rPr>
          <w:sz w:val="22"/>
          <w:szCs w:val="22"/>
        </w:rPr>
        <w:t xml:space="preserve">письменное деление </w:t>
      </w:r>
      <w:proofErr w:type="spellStart"/>
      <w:r>
        <w:rPr>
          <w:sz w:val="22"/>
          <w:szCs w:val="22"/>
        </w:rPr>
        <w:t>че</w:t>
      </w:r>
      <w:r w:rsidRPr="00195C26">
        <w:rPr>
          <w:sz w:val="22"/>
          <w:szCs w:val="22"/>
        </w:rPr>
        <w:t>гырехзначных</w:t>
      </w:r>
      <w:proofErr w:type="spellEnd"/>
      <w:r w:rsidRPr="00195C26">
        <w:rPr>
          <w:sz w:val="22"/>
          <w:szCs w:val="22"/>
        </w:rPr>
        <w:t xml:space="preserve"> чисел на однозначное число.</w:t>
      </w:r>
    </w:p>
    <w:p w:rsidR="00BF139F" w:rsidRPr="00195C26" w:rsidRDefault="00BF139F" w:rsidP="00BF139F">
      <w:pPr>
        <w:jc w:val="both"/>
        <w:rPr>
          <w:sz w:val="22"/>
          <w:szCs w:val="22"/>
        </w:rPr>
      </w:pPr>
      <w:r w:rsidRPr="00195C26">
        <w:rPr>
          <w:sz w:val="22"/>
          <w:szCs w:val="22"/>
        </w:rPr>
        <w:t>Устное и письменное сложение и вычитание чисел, полу</w:t>
      </w:r>
      <w:r w:rsidRPr="00195C26">
        <w:rPr>
          <w:sz w:val="22"/>
          <w:szCs w:val="22"/>
        </w:rPr>
        <w:softHyphen/>
        <w:t xml:space="preserve">ченных при измерении </w:t>
      </w:r>
      <w:r w:rsidRPr="008F19A9">
        <w:rPr>
          <w:sz w:val="22"/>
          <w:szCs w:val="22"/>
        </w:rPr>
        <w:t xml:space="preserve">1—2 </w:t>
      </w:r>
      <w:r w:rsidRPr="00195C26">
        <w:rPr>
          <w:sz w:val="22"/>
          <w:szCs w:val="22"/>
        </w:rPr>
        <w:t>единицами стоимости, длины, массы, с последующим преобразованием результата.</w:t>
      </w:r>
    </w:p>
    <w:p w:rsidR="00BF139F" w:rsidRPr="008F19A9" w:rsidRDefault="00BF139F" w:rsidP="00BF139F">
      <w:pPr>
        <w:jc w:val="both"/>
        <w:rPr>
          <w:sz w:val="22"/>
          <w:szCs w:val="22"/>
        </w:rPr>
      </w:pPr>
      <w:r w:rsidRPr="00195C26">
        <w:rPr>
          <w:sz w:val="22"/>
          <w:szCs w:val="22"/>
        </w:rPr>
        <w:t xml:space="preserve">Умножение и деление на </w:t>
      </w:r>
      <w:r w:rsidRPr="008F19A9">
        <w:rPr>
          <w:sz w:val="22"/>
          <w:szCs w:val="22"/>
        </w:rPr>
        <w:t>1000, 10 000, 100 000.</w:t>
      </w:r>
    </w:p>
    <w:p w:rsidR="00BF139F" w:rsidRPr="00195C26" w:rsidRDefault="00BF139F" w:rsidP="00BF139F">
      <w:pPr>
        <w:jc w:val="both"/>
        <w:rPr>
          <w:sz w:val="22"/>
          <w:szCs w:val="22"/>
        </w:rPr>
      </w:pPr>
      <w:r w:rsidRPr="00195C26">
        <w:rPr>
          <w:sz w:val="22"/>
          <w:szCs w:val="22"/>
        </w:rPr>
        <w:t>Проверка всех арифметических действий (в том числе с помощью калькулятора).</w:t>
      </w:r>
    </w:p>
    <w:p w:rsidR="00BF139F" w:rsidRPr="00D77EEC" w:rsidRDefault="00BF139F" w:rsidP="00BF139F">
      <w:pPr>
        <w:pStyle w:val="Style2"/>
        <w:widowControl/>
        <w:spacing w:line="240" w:lineRule="exact"/>
        <w:jc w:val="left"/>
      </w:pPr>
    </w:p>
    <w:p w:rsidR="00BF139F" w:rsidRPr="00D77EEC" w:rsidRDefault="00BF139F" w:rsidP="00BF139F">
      <w:pPr>
        <w:pStyle w:val="Style2"/>
        <w:widowControl/>
        <w:spacing w:before="125"/>
        <w:jc w:val="center"/>
        <w:rPr>
          <w:rStyle w:val="FontStyle17"/>
        </w:rPr>
      </w:pPr>
      <w:r w:rsidRPr="00D77EEC">
        <w:rPr>
          <w:rStyle w:val="FontStyle17"/>
        </w:rPr>
        <w:t>Дроби</w:t>
      </w:r>
    </w:p>
    <w:p w:rsidR="00BF139F" w:rsidRPr="008F19A9" w:rsidRDefault="00BF139F" w:rsidP="00BF139F">
      <w:pPr>
        <w:jc w:val="both"/>
        <w:rPr>
          <w:sz w:val="22"/>
          <w:szCs w:val="22"/>
        </w:rPr>
      </w:pPr>
      <w:proofErr w:type="gramStart"/>
      <w:r w:rsidRPr="00D77EEC">
        <w:rPr>
          <w:rStyle w:val="FontStyle12"/>
        </w:rPr>
        <w:t xml:space="preserve">( </w:t>
      </w:r>
      <w:r w:rsidRPr="008F19A9">
        <w:rPr>
          <w:sz w:val="22"/>
          <w:szCs w:val="22"/>
        </w:rPr>
        <w:t>Смешанное число.</w:t>
      </w:r>
      <w:proofErr w:type="gramEnd"/>
      <w:r w:rsidRPr="008F19A9">
        <w:rPr>
          <w:sz w:val="22"/>
          <w:szCs w:val="22"/>
        </w:rPr>
        <w:t xml:space="preserve"> Получение, чтение, запись, сравнение смешанных чисел.</w:t>
      </w:r>
    </w:p>
    <w:p w:rsidR="00BF139F" w:rsidRPr="008F19A9" w:rsidRDefault="00BF139F" w:rsidP="00BF139F">
      <w:pPr>
        <w:jc w:val="both"/>
        <w:rPr>
          <w:sz w:val="22"/>
          <w:szCs w:val="22"/>
        </w:rPr>
      </w:pPr>
      <w:r w:rsidRPr="008F19A9">
        <w:rPr>
          <w:sz w:val="22"/>
          <w:szCs w:val="22"/>
        </w:rPr>
        <w:t>Нахождение одной или нескольких частей числа.</w:t>
      </w:r>
    </w:p>
    <w:p w:rsidR="00BF139F" w:rsidRPr="008F19A9" w:rsidRDefault="00BF139F" w:rsidP="00BF139F">
      <w:pPr>
        <w:jc w:val="both"/>
        <w:rPr>
          <w:sz w:val="22"/>
          <w:szCs w:val="22"/>
        </w:rPr>
      </w:pPr>
      <w:r w:rsidRPr="008F19A9">
        <w:rPr>
          <w:sz w:val="22"/>
          <w:szCs w:val="22"/>
        </w:rPr>
        <w:t xml:space="preserve">Десятичная дробь. Чтение, запись десятичных дробей. </w:t>
      </w:r>
      <w:r w:rsidRPr="008F19A9">
        <w:rPr>
          <w:b/>
          <w:bCs/>
          <w:sz w:val="22"/>
          <w:szCs w:val="22"/>
        </w:rPr>
        <w:t xml:space="preserve">Сравнение </w:t>
      </w:r>
      <w:r w:rsidRPr="008F19A9">
        <w:rPr>
          <w:sz w:val="22"/>
          <w:szCs w:val="22"/>
        </w:rPr>
        <w:t xml:space="preserve">чтения и записи обыкновенной и десятичной </w:t>
      </w:r>
      <w:r w:rsidRPr="008F19A9">
        <w:rPr>
          <w:bCs/>
          <w:sz w:val="22"/>
          <w:szCs w:val="22"/>
        </w:rPr>
        <w:t>дробей</w:t>
      </w:r>
      <w:r w:rsidRPr="008F19A9">
        <w:rPr>
          <w:b/>
          <w:bCs/>
          <w:sz w:val="22"/>
          <w:szCs w:val="22"/>
        </w:rPr>
        <w:t xml:space="preserve">. </w:t>
      </w:r>
      <w:r w:rsidRPr="008F19A9">
        <w:rPr>
          <w:sz w:val="22"/>
          <w:szCs w:val="22"/>
        </w:rPr>
        <w:t>Умение отложить десятичную дробь на калькуляторе.</w:t>
      </w:r>
    </w:p>
    <w:p w:rsidR="00BF139F" w:rsidRPr="008F19A9" w:rsidRDefault="00BF139F" w:rsidP="00BF139F">
      <w:pPr>
        <w:jc w:val="both"/>
        <w:rPr>
          <w:sz w:val="22"/>
          <w:szCs w:val="22"/>
        </w:rPr>
      </w:pPr>
      <w:r w:rsidRPr="008F19A9">
        <w:rPr>
          <w:sz w:val="22"/>
          <w:szCs w:val="22"/>
        </w:rPr>
        <w:t>Медицинский термометр, шкала, цена деления.</w:t>
      </w:r>
    </w:p>
    <w:p w:rsidR="00BF139F" w:rsidRPr="00D77EEC" w:rsidRDefault="00BF139F" w:rsidP="00BF139F">
      <w:pPr>
        <w:pStyle w:val="Style2"/>
        <w:widowControl/>
        <w:spacing w:line="240" w:lineRule="exact"/>
        <w:jc w:val="left"/>
      </w:pPr>
    </w:p>
    <w:p w:rsidR="00BF139F" w:rsidRPr="00D77EEC" w:rsidRDefault="00BF139F" w:rsidP="00BF139F">
      <w:pPr>
        <w:pStyle w:val="Style2"/>
        <w:widowControl/>
        <w:spacing w:before="120"/>
        <w:jc w:val="center"/>
        <w:rPr>
          <w:rStyle w:val="FontStyle17"/>
        </w:rPr>
      </w:pPr>
      <w:r w:rsidRPr="00D77EEC">
        <w:rPr>
          <w:rStyle w:val="FontStyle17"/>
        </w:rPr>
        <w:t>Арифметические задачи</w:t>
      </w:r>
    </w:p>
    <w:p w:rsidR="00BF139F" w:rsidRPr="008F19A9" w:rsidRDefault="00BF139F" w:rsidP="00BF139F">
      <w:pPr>
        <w:jc w:val="both"/>
        <w:rPr>
          <w:sz w:val="22"/>
          <w:szCs w:val="22"/>
        </w:rPr>
      </w:pPr>
      <w:r w:rsidRPr="008F19A9">
        <w:rPr>
          <w:sz w:val="22"/>
          <w:szCs w:val="22"/>
        </w:rPr>
        <w:t>Простые арифметические задачи на зависимость между временем, скоростью и расстоянием.</w:t>
      </w:r>
    </w:p>
    <w:p w:rsidR="00BF139F" w:rsidRPr="008F19A9" w:rsidRDefault="00BF139F" w:rsidP="00BF139F">
      <w:pPr>
        <w:jc w:val="both"/>
        <w:rPr>
          <w:sz w:val="22"/>
          <w:szCs w:val="22"/>
        </w:rPr>
      </w:pPr>
      <w:r w:rsidRPr="008F19A9">
        <w:rPr>
          <w:sz w:val="22"/>
          <w:szCs w:val="22"/>
        </w:rPr>
        <w:t>Текстовая арифметическая задача на нахождение одной и</w:t>
      </w:r>
      <w:r w:rsidRPr="008F19A9">
        <w:rPr>
          <w:b/>
          <w:bCs/>
          <w:sz w:val="22"/>
          <w:szCs w:val="22"/>
        </w:rPr>
        <w:t xml:space="preserve"> </w:t>
      </w:r>
      <w:r w:rsidRPr="008F19A9">
        <w:rPr>
          <w:sz w:val="22"/>
          <w:szCs w:val="22"/>
        </w:rPr>
        <w:t>нескольких частей числа. Арифметические задачи в 2—3 действия, составленные из ранее решаемых простых задач.</w:t>
      </w:r>
    </w:p>
    <w:p w:rsidR="00BF139F" w:rsidRPr="00D77EEC" w:rsidRDefault="00BF139F" w:rsidP="00BF139F">
      <w:pPr>
        <w:pStyle w:val="Style2"/>
        <w:widowControl/>
        <w:spacing w:line="240" w:lineRule="exact"/>
        <w:ind w:left="1421"/>
        <w:jc w:val="left"/>
      </w:pPr>
    </w:p>
    <w:p w:rsidR="00BF139F" w:rsidRPr="00D77EEC" w:rsidRDefault="00BF139F" w:rsidP="00BF139F">
      <w:pPr>
        <w:pStyle w:val="Style2"/>
        <w:widowControl/>
        <w:spacing w:before="110"/>
        <w:ind w:left="1421"/>
        <w:jc w:val="center"/>
        <w:rPr>
          <w:rStyle w:val="FontStyle17"/>
        </w:rPr>
      </w:pPr>
      <w:r w:rsidRPr="00D77EEC">
        <w:rPr>
          <w:rStyle w:val="FontStyle17"/>
        </w:rPr>
        <w:t>Геометрический материал</w:t>
      </w:r>
      <w:r>
        <w:rPr>
          <w:rStyle w:val="FontStyle17"/>
        </w:rPr>
        <w:t>.</w:t>
      </w:r>
    </w:p>
    <w:p w:rsidR="00BF139F" w:rsidRDefault="00BF139F" w:rsidP="00BF139F">
      <w:pPr>
        <w:jc w:val="both"/>
        <w:rPr>
          <w:sz w:val="22"/>
          <w:szCs w:val="22"/>
        </w:rPr>
      </w:pPr>
      <w:r w:rsidRPr="008F19A9">
        <w:rPr>
          <w:sz w:val="22"/>
          <w:szCs w:val="22"/>
        </w:rPr>
        <w:t xml:space="preserve">Положение в пространстве: горизонтальное, вертикальное, наклонное. Уровень, отвес. Вычерчивание </w:t>
      </w:r>
      <w:proofErr w:type="gramStart"/>
      <w:r w:rsidRPr="008F19A9">
        <w:rPr>
          <w:sz w:val="22"/>
          <w:szCs w:val="22"/>
        </w:rPr>
        <w:t>параллельных</w:t>
      </w:r>
      <w:proofErr w:type="gramEnd"/>
      <w:r w:rsidRPr="008F19A9">
        <w:rPr>
          <w:sz w:val="22"/>
          <w:szCs w:val="22"/>
        </w:rPr>
        <w:t xml:space="preserve"> пря</w:t>
      </w:r>
      <w:r w:rsidRPr="008F19A9">
        <w:rPr>
          <w:sz w:val="22"/>
          <w:szCs w:val="22"/>
        </w:rPr>
        <w:softHyphen/>
        <w:t>мых на заданном расстоянии друг от друга.</w:t>
      </w:r>
      <w:r>
        <w:rPr>
          <w:sz w:val="22"/>
          <w:szCs w:val="22"/>
        </w:rPr>
        <w:t xml:space="preserve"> </w:t>
      </w:r>
      <w:r w:rsidRPr="008F19A9">
        <w:rPr>
          <w:sz w:val="22"/>
          <w:szCs w:val="22"/>
        </w:rPr>
        <w:t>Масштаб.</w:t>
      </w:r>
      <w:r>
        <w:rPr>
          <w:sz w:val="22"/>
          <w:szCs w:val="22"/>
        </w:rPr>
        <w:t xml:space="preserve"> </w:t>
      </w:r>
      <w:r w:rsidRPr="008F19A9">
        <w:rPr>
          <w:sz w:val="22"/>
          <w:szCs w:val="22"/>
        </w:rPr>
        <w:t>Высота треугольника.</w:t>
      </w:r>
      <w:r>
        <w:rPr>
          <w:sz w:val="22"/>
          <w:szCs w:val="22"/>
        </w:rPr>
        <w:t xml:space="preserve"> </w:t>
      </w:r>
      <w:r w:rsidRPr="008F19A9">
        <w:rPr>
          <w:sz w:val="22"/>
          <w:szCs w:val="22"/>
        </w:rPr>
        <w:t xml:space="preserve">Периметр. Обозначение </w:t>
      </w:r>
      <w:r w:rsidRPr="008F19A9">
        <w:rPr>
          <w:bCs/>
          <w:sz w:val="22"/>
          <w:szCs w:val="22"/>
        </w:rPr>
        <w:t>Р</w:t>
      </w:r>
      <w:r w:rsidRPr="008F19A9">
        <w:rPr>
          <w:b/>
          <w:bCs/>
          <w:sz w:val="22"/>
          <w:szCs w:val="22"/>
        </w:rPr>
        <w:t xml:space="preserve">. </w:t>
      </w:r>
      <w:r w:rsidRPr="008F19A9">
        <w:rPr>
          <w:sz w:val="22"/>
          <w:szCs w:val="22"/>
        </w:rPr>
        <w:t>Вычисление периметра много</w:t>
      </w:r>
      <w:r w:rsidRPr="008F19A9">
        <w:rPr>
          <w:sz w:val="22"/>
          <w:szCs w:val="22"/>
        </w:rPr>
        <w:softHyphen/>
        <w:t>угольника.</w:t>
      </w:r>
    </w:p>
    <w:p w:rsidR="00BF139F" w:rsidRPr="008F19A9" w:rsidRDefault="00BF139F" w:rsidP="00BF139F">
      <w:pPr>
        <w:jc w:val="both"/>
        <w:rPr>
          <w:sz w:val="22"/>
          <w:szCs w:val="22"/>
        </w:rPr>
      </w:pPr>
    </w:p>
    <w:p w:rsidR="00BF139F" w:rsidRPr="00D77EEC" w:rsidRDefault="00BF139F" w:rsidP="00BF139F">
      <w:pPr>
        <w:pStyle w:val="Style6"/>
        <w:widowControl/>
        <w:jc w:val="center"/>
        <w:rPr>
          <w:rStyle w:val="FontStyle20"/>
          <w:rFonts w:eastAsiaTheme="majorEastAsia"/>
        </w:rPr>
      </w:pPr>
      <w:r w:rsidRPr="00D77EEC">
        <w:rPr>
          <w:rStyle w:val="FontStyle20"/>
          <w:rFonts w:eastAsiaTheme="majorEastAsia"/>
        </w:rPr>
        <w:t>Рекомендуемые практические упражнения</w:t>
      </w:r>
      <w:r>
        <w:rPr>
          <w:rStyle w:val="FontStyle20"/>
          <w:rFonts w:eastAsiaTheme="majorEastAsia"/>
        </w:rPr>
        <w:t>.</w:t>
      </w:r>
    </w:p>
    <w:p w:rsidR="00BF139F" w:rsidRPr="008F19A9" w:rsidRDefault="00BF139F" w:rsidP="00BF139F">
      <w:pPr>
        <w:jc w:val="both"/>
        <w:rPr>
          <w:sz w:val="22"/>
          <w:szCs w:val="22"/>
        </w:rPr>
      </w:pPr>
      <w:r>
        <w:rPr>
          <w:sz w:val="22"/>
          <w:szCs w:val="22"/>
        </w:rPr>
        <w:t xml:space="preserve">  </w:t>
      </w:r>
      <w:r w:rsidRPr="008F19A9">
        <w:rPr>
          <w:sz w:val="22"/>
          <w:szCs w:val="22"/>
        </w:rPr>
        <w:t>Чтение и запись показаний счетчиков электроэнергии и воды.</w:t>
      </w:r>
      <w:r>
        <w:rPr>
          <w:sz w:val="22"/>
          <w:szCs w:val="22"/>
        </w:rPr>
        <w:t xml:space="preserve"> </w:t>
      </w:r>
      <w:r w:rsidRPr="008F19A9">
        <w:rPr>
          <w:sz w:val="22"/>
          <w:szCs w:val="22"/>
        </w:rPr>
        <w:t>Определение температуры тела по показаниям термомет</w:t>
      </w:r>
      <w:r w:rsidRPr="008F19A9">
        <w:rPr>
          <w:sz w:val="22"/>
          <w:szCs w:val="22"/>
        </w:rPr>
        <w:softHyphen/>
        <w:t>ра с точностью до десятых долей градуса Цельсия.</w:t>
      </w:r>
      <w:r>
        <w:rPr>
          <w:sz w:val="22"/>
          <w:szCs w:val="22"/>
        </w:rPr>
        <w:t xml:space="preserve"> </w:t>
      </w:r>
      <w:r w:rsidRPr="008F19A9">
        <w:rPr>
          <w:sz w:val="22"/>
          <w:szCs w:val="22"/>
        </w:rPr>
        <w:t>Экскурсия в мебельный магазин и магазин бытовой тех</w:t>
      </w:r>
      <w:r w:rsidRPr="008F19A9">
        <w:rPr>
          <w:sz w:val="22"/>
          <w:szCs w:val="22"/>
        </w:rPr>
        <w:softHyphen/>
        <w:t>ники. Определение стоимости товара. Сравнение стоимости одинаковых товаров в разных магазинах.</w:t>
      </w:r>
      <w:r>
        <w:rPr>
          <w:sz w:val="22"/>
          <w:szCs w:val="22"/>
        </w:rPr>
        <w:t xml:space="preserve"> </w:t>
      </w:r>
      <w:r w:rsidRPr="008F19A9">
        <w:rPr>
          <w:sz w:val="22"/>
          <w:szCs w:val="22"/>
        </w:rPr>
        <w:t>Работа с географическими картами. Определение глубины морей, высоты гор. Сравнение глубины морей и высоты гор.</w:t>
      </w:r>
      <w:r>
        <w:rPr>
          <w:sz w:val="22"/>
          <w:szCs w:val="22"/>
        </w:rPr>
        <w:t xml:space="preserve"> </w:t>
      </w:r>
      <w:r w:rsidRPr="008F19A9">
        <w:rPr>
          <w:sz w:val="22"/>
          <w:szCs w:val="22"/>
        </w:rPr>
        <w:t>Определение времени по часам с точностью до 1 минуты. Работа с отрывным календарем. Определение продолжитель</w:t>
      </w:r>
      <w:r w:rsidRPr="008F19A9">
        <w:rPr>
          <w:sz w:val="22"/>
          <w:szCs w:val="22"/>
        </w:rPr>
        <w:softHyphen/>
        <w:t>ности дня и ночи. Расчет времени на приготовление различ</w:t>
      </w:r>
      <w:r w:rsidRPr="008F19A9">
        <w:rPr>
          <w:sz w:val="22"/>
          <w:szCs w:val="22"/>
        </w:rPr>
        <w:softHyphen/>
        <w:t>ных блюд (варка яиц, тушение овощей, выпечка и др.)</w:t>
      </w:r>
      <w:proofErr w:type="gramStart"/>
      <w:r w:rsidRPr="008F19A9">
        <w:rPr>
          <w:sz w:val="22"/>
          <w:szCs w:val="22"/>
        </w:rPr>
        <w:t>.Р</w:t>
      </w:r>
      <w:proofErr w:type="gramEnd"/>
      <w:r w:rsidRPr="008F19A9">
        <w:rPr>
          <w:sz w:val="22"/>
          <w:szCs w:val="22"/>
        </w:rPr>
        <w:t>асчет времени, прошедшего с момента какого-либо ис</w:t>
      </w:r>
      <w:r w:rsidRPr="008F19A9">
        <w:rPr>
          <w:sz w:val="22"/>
          <w:szCs w:val="22"/>
        </w:rPr>
        <w:softHyphen/>
        <w:t>торического события до настоящего времени, времени между историческими событиями.</w:t>
      </w:r>
      <w:r>
        <w:rPr>
          <w:sz w:val="22"/>
          <w:szCs w:val="22"/>
        </w:rPr>
        <w:t xml:space="preserve"> </w:t>
      </w:r>
      <w:r w:rsidRPr="008F19A9">
        <w:rPr>
          <w:sz w:val="22"/>
          <w:szCs w:val="22"/>
        </w:rPr>
        <w:t>Использование секундомера для измерения времени на уроках физкультуры. Сравнение времени прохождения задан</w:t>
      </w:r>
      <w:r w:rsidRPr="008F19A9">
        <w:rPr>
          <w:sz w:val="22"/>
          <w:szCs w:val="22"/>
        </w:rPr>
        <w:softHyphen/>
        <w:t>ной дистанции разными учащимися. Использование рулет</w:t>
      </w:r>
      <w:r w:rsidRPr="008F19A9">
        <w:rPr>
          <w:sz w:val="22"/>
          <w:szCs w:val="22"/>
        </w:rPr>
        <w:softHyphen/>
        <w:t>ки для измерения длины прыжка. Установление планки на заданную высоту. Сравнение длины и высоты прыжков, вы</w:t>
      </w:r>
      <w:r w:rsidRPr="008F19A9">
        <w:rPr>
          <w:sz w:val="22"/>
          <w:szCs w:val="22"/>
        </w:rPr>
        <w:softHyphen/>
        <w:t>полненных разными учащимися.</w:t>
      </w:r>
    </w:p>
    <w:p w:rsidR="00BF139F" w:rsidRPr="008F19A9" w:rsidRDefault="00BF139F" w:rsidP="00BF139F">
      <w:pPr>
        <w:jc w:val="both"/>
        <w:rPr>
          <w:sz w:val="22"/>
          <w:szCs w:val="22"/>
        </w:rPr>
      </w:pPr>
      <w:r w:rsidRPr="008F19A9">
        <w:rPr>
          <w:sz w:val="22"/>
          <w:szCs w:val="22"/>
        </w:rPr>
        <w:t>Чтение инструкций по приему лекарств. Расчет количест</w:t>
      </w:r>
      <w:r w:rsidRPr="008F19A9">
        <w:rPr>
          <w:sz w:val="22"/>
          <w:szCs w:val="22"/>
        </w:rPr>
        <w:softHyphen/>
        <w:t>ва дней для приема 1 упаковки.</w:t>
      </w:r>
    </w:p>
    <w:p w:rsidR="00BF139F" w:rsidRPr="00D77EEC" w:rsidRDefault="00BF139F" w:rsidP="00BF139F">
      <w:pPr>
        <w:pStyle w:val="Style5"/>
        <w:widowControl/>
        <w:spacing w:before="86" w:line="216" w:lineRule="exact"/>
        <w:rPr>
          <w:rStyle w:val="FontStyle20"/>
        </w:rPr>
      </w:pPr>
      <w:r w:rsidRPr="00D77EEC">
        <w:rPr>
          <w:rStyle w:val="FontStyle20"/>
        </w:rPr>
        <w:t>Учащиеся должны усвоить следующие базовые пред</w:t>
      </w:r>
      <w:r w:rsidRPr="00D77EEC">
        <w:rPr>
          <w:rStyle w:val="FontStyle20"/>
        </w:rPr>
        <w:softHyphen/>
        <w:t xml:space="preserve">ставления </w:t>
      </w:r>
      <w:proofErr w:type="gramStart"/>
      <w:r w:rsidRPr="00D77EEC">
        <w:rPr>
          <w:rStyle w:val="FontStyle20"/>
        </w:rPr>
        <w:t>о(</w:t>
      </w:r>
      <w:proofErr w:type="gramEnd"/>
      <w:r w:rsidRPr="00D77EEC">
        <w:rPr>
          <w:rStyle w:val="FontStyle20"/>
        </w:rPr>
        <w:t>об):</w:t>
      </w:r>
    </w:p>
    <w:p w:rsidR="00BF139F" w:rsidRPr="008F19A9" w:rsidRDefault="00BF139F" w:rsidP="00BF139F">
      <w:pPr>
        <w:widowControl w:val="0"/>
        <w:numPr>
          <w:ilvl w:val="0"/>
          <w:numId w:val="4"/>
        </w:numPr>
        <w:autoSpaceDE w:val="0"/>
        <w:autoSpaceDN w:val="0"/>
        <w:adjustRightInd w:val="0"/>
        <w:jc w:val="both"/>
        <w:rPr>
          <w:sz w:val="22"/>
          <w:szCs w:val="22"/>
        </w:rPr>
      </w:pPr>
      <w:proofErr w:type="gramStart"/>
      <w:r w:rsidRPr="008F19A9">
        <w:rPr>
          <w:sz w:val="22"/>
          <w:szCs w:val="22"/>
        </w:rPr>
        <w:t>образовании</w:t>
      </w:r>
      <w:proofErr w:type="gramEnd"/>
      <w:r w:rsidRPr="008F19A9">
        <w:rPr>
          <w:sz w:val="22"/>
          <w:szCs w:val="22"/>
        </w:rPr>
        <w:t xml:space="preserve">, чтении, записи чисел в пределах 1 000 </w:t>
      </w:r>
      <w:proofErr w:type="spellStart"/>
      <w:r w:rsidRPr="008F19A9">
        <w:rPr>
          <w:sz w:val="22"/>
          <w:szCs w:val="22"/>
        </w:rPr>
        <w:t>000</w:t>
      </w:r>
      <w:proofErr w:type="spellEnd"/>
      <w:r w:rsidRPr="008F19A9">
        <w:rPr>
          <w:sz w:val="22"/>
          <w:szCs w:val="22"/>
        </w:rPr>
        <w:t>;</w:t>
      </w:r>
    </w:p>
    <w:p w:rsidR="00BF139F" w:rsidRPr="008F19A9" w:rsidRDefault="00BF139F" w:rsidP="00BF139F">
      <w:pPr>
        <w:widowControl w:val="0"/>
        <w:numPr>
          <w:ilvl w:val="0"/>
          <w:numId w:val="3"/>
        </w:numPr>
        <w:autoSpaceDE w:val="0"/>
        <w:autoSpaceDN w:val="0"/>
        <w:adjustRightInd w:val="0"/>
        <w:jc w:val="both"/>
        <w:rPr>
          <w:sz w:val="22"/>
          <w:szCs w:val="22"/>
        </w:rPr>
      </w:pPr>
      <w:proofErr w:type="gramStart"/>
      <w:r w:rsidRPr="008F19A9">
        <w:rPr>
          <w:sz w:val="22"/>
          <w:szCs w:val="22"/>
        </w:rPr>
        <w:t>разрядах</w:t>
      </w:r>
      <w:proofErr w:type="gramEnd"/>
      <w:r w:rsidRPr="008F19A9">
        <w:rPr>
          <w:sz w:val="22"/>
          <w:szCs w:val="22"/>
        </w:rPr>
        <w:t>, классах единиц и тысяч, таблице классов и разрядов (6 разрядов);</w:t>
      </w:r>
    </w:p>
    <w:p w:rsidR="00BF139F" w:rsidRPr="008F19A9" w:rsidRDefault="00BF139F" w:rsidP="00BF139F">
      <w:pPr>
        <w:widowControl w:val="0"/>
        <w:numPr>
          <w:ilvl w:val="0"/>
          <w:numId w:val="3"/>
        </w:numPr>
        <w:autoSpaceDE w:val="0"/>
        <w:autoSpaceDN w:val="0"/>
        <w:adjustRightInd w:val="0"/>
        <w:jc w:val="both"/>
        <w:rPr>
          <w:sz w:val="22"/>
          <w:szCs w:val="22"/>
        </w:rPr>
      </w:pPr>
      <w:proofErr w:type="gramStart"/>
      <w:r w:rsidRPr="008F19A9">
        <w:rPr>
          <w:sz w:val="22"/>
          <w:szCs w:val="22"/>
        </w:rPr>
        <w:t>алгоритмах</w:t>
      </w:r>
      <w:proofErr w:type="gramEnd"/>
      <w:r w:rsidRPr="008F19A9">
        <w:rPr>
          <w:sz w:val="22"/>
          <w:szCs w:val="22"/>
        </w:rPr>
        <w:t xml:space="preserve"> письменного и устного сложения и вычита</w:t>
      </w:r>
      <w:r w:rsidRPr="008F19A9">
        <w:rPr>
          <w:sz w:val="22"/>
          <w:szCs w:val="22"/>
        </w:rPr>
        <w:softHyphen/>
        <w:t xml:space="preserve">ния чисел в пределах 1 000 </w:t>
      </w:r>
      <w:proofErr w:type="spellStart"/>
      <w:r w:rsidRPr="008F19A9">
        <w:rPr>
          <w:sz w:val="22"/>
          <w:szCs w:val="22"/>
        </w:rPr>
        <w:t>000</w:t>
      </w:r>
      <w:proofErr w:type="spellEnd"/>
      <w:r w:rsidRPr="008F19A9">
        <w:rPr>
          <w:sz w:val="22"/>
          <w:szCs w:val="22"/>
        </w:rPr>
        <w:t xml:space="preserve"> без перехода и с переходом че</w:t>
      </w:r>
      <w:r w:rsidRPr="008F19A9">
        <w:rPr>
          <w:sz w:val="22"/>
          <w:szCs w:val="22"/>
        </w:rPr>
        <w:softHyphen/>
        <w:t>рез 3—4 разряда;</w:t>
      </w:r>
    </w:p>
    <w:p w:rsidR="00BF139F" w:rsidRPr="008F19A9" w:rsidRDefault="00BF139F" w:rsidP="00BF139F">
      <w:pPr>
        <w:widowControl w:val="0"/>
        <w:numPr>
          <w:ilvl w:val="0"/>
          <w:numId w:val="3"/>
        </w:numPr>
        <w:autoSpaceDE w:val="0"/>
        <w:autoSpaceDN w:val="0"/>
        <w:adjustRightInd w:val="0"/>
        <w:jc w:val="both"/>
        <w:rPr>
          <w:sz w:val="22"/>
          <w:szCs w:val="22"/>
        </w:rPr>
      </w:pPr>
      <w:r w:rsidRPr="008F19A9">
        <w:rPr>
          <w:sz w:val="22"/>
          <w:szCs w:val="22"/>
        </w:rPr>
        <w:t xml:space="preserve">алгоритмах письменного умножения чисел в пределах 1 000 </w:t>
      </w:r>
      <w:proofErr w:type="spellStart"/>
      <w:r w:rsidRPr="008F19A9">
        <w:rPr>
          <w:sz w:val="22"/>
          <w:szCs w:val="22"/>
        </w:rPr>
        <w:t>000</w:t>
      </w:r>
      <w:proofErr w:type="spellEnd"/>
      <w:r w:rsidRPr="008F19A9">
        <w:rPr>
          <w:sz w:val="22"/>
          <w:szCs w:val="22"/>
        </w:rPr>
        <w:t xml:space="preserve"> на однозначное число, деления четырехзначных </w:t>
      </w:r>
      <w:proofErr w:type="gramStart"/>
      <w:r w:rsidRPr="008F19A9">
        <w:rPr>
          <w:sz w:val="22"/>
          <w:szCs w:val="22"/>
        </w:rPr>
        <w:t>чи</w:t>
      </w:r>
      <w:r w:rsidRPr="008F19A9">
        <w:rPr>
          <w:sz w:val="22"/>
          <w:szCs w:val="22"/>
        </w:rPr>
        <w:softHyphen/>
        <w:t>сел</w:t>
      </w:r>
      <w:proofErr w:type="gramEnd"/>
      <w:r w:rsidRPr="008F19A9">
        <w:rPr>
          <w:sz w:val="22"/>
          <w:szCs w:val="22"/>
        </w:rPr>
        <w:t xml:space="preserve"> на однозначное число;</w:t>
      </w:r>
    </w:p>
    <w:p w:rsidR="00BF139F" w:rsidRPr="008F19A9" w:rsidRDefault="00BF139F" w:rsidP="00BF139F">
      <w:pPr>
        <w:jc w:val="both"/>
        <w:rPr>
          <w:sz w:val="22"/>
          <w:szCs w:val="22"/>
        </w:rPr>
      </w:pPr>
    </w:p>
    <w:p w:rsidR="00BF139F" w:rsidRPr="008F19A9" w:rsidRDefault="00BF139F" w:rsidP="00BF139F">
      <w:pPr>
        <w:widowControl w:val="0"/>
        <w:numPr>
          <w:ilvl w:val="0"/>
          <w:numId w:val="3"/>
        </w:numPr>
        <w:autoSpaceDE w:val="0"/>
        <w:autoSpaceDN w:val="0"/>
        <w:adjustRightInd w:val="0"/>
        <w:jc w:val="both"/>
        <w:rPr>
          <w:sz w:val="22"/>
          <w:szCs w:val="22"/>
        </w:rPr>
      </w:pPr>
      <w:r w:rsidRPr="008F19A9">
        <w:rPr>
          <w:sz w:val="22"/>
          <w:szCs w:val="22"/>
        </w:rPr>
        <w:t xml:space="preserve">смешанных </w:t>
      </w:r>
      <w:proofErr w:type="gramStart"/>
      <w:r w:rsidRPr="008F19A9">
        <w:rPr>
          <w:sz w:val="22"/>
          <w:szCs w:val="22"/>
        </w:rPr>
        <w:t>числах</w:t>
      </w:r>
      <w:proofErr w:type="gramEnd"/>
      <w:r w:rsidRPr="008F19A9">
        <w:rPr>
          <w:sz w:val="22"/>
          <w:szCs w:val="22"/>
        </w:rPr>
        <w:t>;</w:t>
      </w:r>
    </w:p>
    <w:p w:rsidR="00BF139F" w:rsidRPr="008F19A9" w:rsidRDefault="00BF139F" w:rsidP="00BF139F">
      <w:pPr>
        <w:widowControl w:val="0"/>
        <w:numPr>
          <w:ilvl w:val="0"/>
          <w:numId w:val="3"/>
        </w:numPr>
        <w:autoSpaceDE w:val="0"/>
        <w:autoSpaceDN w:val="0"/>
        <w:adjustRightInd w:val="0"/>
        <w:jc w:val="both"/>
        <w:rPr>
          <w:sz w:val="22"/>
          <w:szCs w:val="22"/>
        </w:rPr>
      </w:pPr>
      <w:r w:rsidRPr="008F19A9">
        <w:rPr>
          <w:sz w:val="22"/>
          <w:szCs w:val="22"/>
        </w:rPr>
        <w:lastRenderedPageBreak/>
        <w:t xml:space="preserve">десятичных </w:t>
      </w:r>
      <w:proofErr w:type="gramStart"/>
      <w:r w:rsidRPr="008F19A9">
        <w:rPr>
          <w:sz w:val="22"/>
          <w:szCs w:val="22"/>
        </w:rPr>
        <w:t>дробях</w:t>
      </w:r>
      <w:proofErr w:type="gramEnd"/>
      <w:r w:rsidRPr="008F19A9">
        <w:rPr>
          <w:sz w:val="22"/>
          <w:szCs w:val="22"/>
        </w:rPr>
        <w:t>;</w:t>
      </w:r>
    </w:p>
    <w:p w:rsidR="00BF139F" w:rsidRPr="008F19A9" w:rsidRDefault="00BF139F" w:rsidP="00BF139F">
      <w:pPr>
        <w:widowControl w:val="0"/>
        <w:numPr>
          <w:ilvl w:val="0"/>
          <w:numId w:val="4"/>
        </w:numPr>
        <w:autoSpaceDE w:val="0"/>
        <w:autoSpaceDN w:val="0"/>
        <w:adjustRightInd w:val="0"/>
        <w:jc w:val="both"/>
        <w:rPr>
          <w:sz w:val="22"/>
          <w:szCs w:val="22"/>
        </w:rPr>
      </w:pPr>
      <w:r w:rsidRPr="008F19A9">
        <w:rPr>
          <w:sz w:val="22"/>
          <w:szCs w:val="22"/>
        </w:rPr>
        <w:t xml:space="preserve">горизонтальном, вертикальном, наклонном </w:t>
      </w:r>
      <w:proofErr w:type="gramStart"/>
      <w:r w:rsidRPr="008F19A9">
        <w:rPr>
          <w:sz w:val="22"/>
          <w:szCs w:val="22"/>
        </w:rPr>
        <w:t>положении</w:t>
      </w:r>
      <w:proofErr w:type="gramEnd"/>
      <w:r w:rsidRPr="008F19A9">
        <w:rPr>
          <w:sz w:val="22"/>
          <w:szCs w:val="22"/>
        </w:rPr>
        <w:t xml:space="preserve"> объектов в пространстве;</w:t>
      </w:r>
    </w:p>
    <w:p w:rsidR="00BF139F" w:rsidRPr="008F19A9" w:rsidRDefault="00BF139F" w:rsidP="00BF139F">
      <w:pPr>
        <w:widowControl w:val="0"/>
        <w:numPr>
          <w:ilvl w:val="0"/>
          <w:numId w:val="3"/>
        </w:numPr>
        <w:autoSpaceDE w:val="0"/>
        <w:autoSpaceDN w:val="0"/>
        <w:adjustRightInd w:val="0"/>
        <w:jc w:val="both"/>
        <w:rPr>
          <w:sz w:val="22"/>
          <w:szCs w:val="22"/>
        </w:rPr>
      </w:pPr>
      <w:proofErr w:type="gramStart"/>
      <w:r w:rsidRPr="008F19A9">
        <w:rPr>
          <w:sz w:val="22"/>
          <w:szCs w:val="22"/>
        </w:rPr>
        <w:t>масштабе</w:t>
      </w:r>
      <w:proofErr w:type="gramEnd"/>
      <w:r w:rsidRPr="008F19A9">
        <w:rPr>
          <w:sz w:val="22"/>
          <w:szCs w:val="22"/>
        </w:rPr>
        <w:t>;</w:t>
      </w:r>
    </w:p>
    <w:p w:rsidR="00BF139F" w:rsidRPr="008F19A9" w:rsidRDefault="00BF139F" w:rsidP="00BF139F">
      <w:pPr>
        <w:widowControl w:val="0"/>
        <w:numPr>
          <w:ilvl w:val="0"/>
          <w:numId w:val="3"/>
        </w:numPr>
        <w:autoSpaceDE w:val="0"/>
        <w:autoSpaceDN w:val="0"/>
        <w:adjustRightInd w:val="0"/>
        <w:jc w:val="both"/>
        <w:rPr>
          <w:sz w:val="22"/>
          <w:szCs w:val="22"/>
        </w:rPr>
      </w:pPr>
      <w:r w:rsidRPr="008F19A9">
        <w:rPr>
          <w:sz w:val="22"/>
          <w:szCs w:val="22"/>
        </w:rPr>
        <w:t>высоте треугольника;</w:t>
      </w:r>
    </w:p>
    <w:p w:rsidR="00BF139F" w:rsidRPr="00D77EEC" w:rsidRDefault="00BF139F" w:rsidP="00BF139F">
      <w:pPr>
        <w:widowControl w:val="0"/>
        <w:numPr>
          <w:ilvl w:val="0"/>
          <w:numId w:val="3"/>
        </w:numPr>
        <w:autoSpaceDE w:val="0"/>
        <w:autoSpaceDN w:val="0"/>
        <w:adjustRightInd w:val="0"/>
        <w:jc w:val="both"/>
        <w:rPr>
          <w:rStyle w:val="FontStyle12"/>
        </w:rPr>
      </w:pPr>
      <w:proofErr w:type="gramStart"/>
      <w:r w:rsidRPr="008F19A9">
        <w:rPr>
          <w:sz w:val="22"/>
          <w:szCs w:val="22"/>
        </w:rPr>
        <w:t>периметре</w:t>
      </w:r>
      <w:proofErr w:type="gramEnd"/>
      <w:r w:rsidRPr="008F19A9">
        <w:rPr>
          <w:sz w:val="22"/>
          <w:szCs w:val="22"/>
        </w:rPr>
        <w:t xml:space="preserve"> многоугольника</w:t>
      </w:r>
      <w:r w:rsidRPr="00D77EEC">
        <w:rPr>
          <w:rStyle w:val="FontStyle12"/>
        </w:rPr>
        <w:t>.</w:t>
      </w:r>
    </w:p>
    <w:p w:rsidR="00BF139F" w:rsidRPr="008F19A9" w:rsidRDefault="00BF139F" w:rsidP="00BF139F">
      <w:pPr>
        <w:pStyle w:val="Style10"/>
        <w:widowControl/>
        <w:spacing w:before="144"/>
        <w:ind w:left="370"/>
        <w:rPr>
          <w:rStyle w:val="FontStyle20"/>
        </w:rPr>
      </w:pPr>
      <w:r w:rsidRPr="008F19A9">
        <w:rPr>
          <w:rStyle w:val="FontStyle20"/>
        </w:rPr>
        <w:t>Основные требования к умениям учащихся</w:t>
      </w:r>
      <w:r>
        <w:rPr>
          <w:rStyle w:val="FontStyle20"/>
        </w:rPr>
        <w:t>.</w:t>
      </w:r>
    </w:p>
    <w:p w:rsidR="00BF139F" w:rsidRPr="008F19A9" w:rsidRDefault="00BF139F" w:rsidP="00BF139F">
      <w:pPr>
        <w:ind w:left="720"/>
        <w:jc w:val="both"/>
        <w:rPr>
          <w:sz w:val="22"/>
          <w:szCs w:val="22"/>
        </w:rPr>
      </w:pPr>
      <w:r w:rsidRPr="008F19A9">
        <w:rPr>
          <w:sz w:val="22"/>
          <w:szCs w:val="22"/>
        </w:rPr>
        <w:t>1-й уровень</w:t>
      </w:r>
    </w:p>
    <w:p w:rsidR="00BF139F" w:rsidRPr="008F19A9" w:rsidRDefault="00BF139F" w:rsidP="00BF139F">
      <w:pPr>
        <w:widowControl w:val="0"/>
        <w:numPr>
          <w:ilvl w:val="0"/>
          <w:numId w:val="3"/>
        </w:numPr>
        <w:autoSpaceDE w:val="0"/>
        <w:autoSpaceDN w:val="0"/>
        <w:adjustRightInd w:val="0"/>
        <w:jc w:val="both"/>
        <w:rPr>
          <w:sz w:val="22"/>
          <w:szCs w:val="22"/>
        </w:rPr>
      </w:pPr>
      <w:r w:rsidRPr="008F19A9">
        <w:rPr>
          <w:sz w:val="22"/>
          <w:szCs w:val="22"/>
        </w:rPr>
        <w:t xml:space="preserve">Читать, записывать, считать, сравнивать, округлять до указанного разряда числа в пределах 1 000 </w:t>
      </w:r>
      <w:proofErr w:type="spellStart"/>
      <w:r w:rsidRPr="008F19A9">
        <w:rPr>
          <w:sz w:val="22"/>
          <w:szCs w:val="22"/>
        </w:rPr>
        <w:t>000</w:t>
      </w:r>
      <w:proofErr w:type="spellEnd"/>
      <w:r w:rsidRPr="008F19A9">
        <w:rPr>
          <w:sz w:val="22"/>
          <w:szCs w:val="22"/>
        </w:rPr>
        <w:t>;</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 xml:space="preserve">выделять классы и разряды в числах в пределах 1 ООО </w:t>
      </w:r>
      <w:proofErr w:type="spellStart"/>
      <w:proofErr w:type="gramStart"/>
      <w:r w:rsidRPr="008F19A9">
        <w:rPr>
          <w:bCs/>
          <w:sz w:val="22"/>
          <w:szCs w:val="22"/>
        </w:rPr>
        <w:t>ООО</w:t>
      </w:r>
      <w:proofErr w:type="spellEnd"/>
      <w:proofErr w:type="gramEnd"/>
      <w:r w:rsidRPr="008F19A9">
        <w:rPr>
          <w:bCs/>
          <w:sz w:val="22"/>
          <w:szCs w:val="22"/>
        </w:rPr>
        <w:t>;</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 xml:space="preserve">выполнять сложение и вычитание разрядных единиц в пределах 1 ООО </w:t>
      </w:r>
      <w:proofErr w:type="spellStart"/>
      <w:proofErr w:type="gramStart"/>
      <w:r w:rsidRPr="008F19A9">
        <w:rPr>
          <w:bCs/>
          <w:sz w:val="22"/>
          <w:szCs w:val="22"/>
        </w:rPr>
        <w:t>ООО</w:t>
      </w:r>
      <w:proofErr w:type="spellEnd"/>
      <w:proofErr w:type="gramEnd"/>
      <w:r w:rsidRPr="008F19A9">
        <w:rPr>
          <w:bCs/>
          <w:sz w:val="22"/>
          <w:szCs w:val="22"/>
        </w:rPr>
        <w:t xml:space="preserve"> без перехода через разряд;</w:t>
      </w:r>
    </w:p>
    <w:p w:rsidR="00BF139F"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 xml:space="preserve">выполнять умножение и деление разрядных единиц на однозначное число в пределах </w:t>
      </w:r>
    </w:p>
    <w:p w:rsidR="00BF139F" w:rsidRPr="008F19A9" w:rsidRDefault="00BF139F" w:rsidP="00BF139F">
      <w:pPr>
        <w:ind w:left="720"/>
        <w:jc w:val="both"/>
        <w:rPr>
          <w:bCs/>
          <w:sz w:val="22"/>
          <w:szCs w:val="22"/>
        </w:rPr>
      </w:pPr>
      <w:r w:rsidRPr="008F19A9">
        <w:rPr>
          <w:bCs/>
          <w:sz w:val="22"/>
          <w:szCs w:val="22"/>
        </w:rPr>
        <w:t xml:space="preserve">1 ООО </w:t>
      </w:r>
      <w:proofErr w:type="spellStart"/>
      <w:proofErr w:type="gramStart"/>
      <w:r w:rsidRPr="008F19A9">
        <w:rPr>
          <w:bCs/>
          <w:sz w:val="22"/>
          <w:szCs w:val="22"/>
        </w:rPr>
        <w:t>ООО</w:t>
      </w:r>
      <w:proofErr w:type="spellEnd"/>
      <w:proofErr w:type="gramEnd"/>
      <w:r w:rsidRPr="008F19A9">
        <w:rPr>
          <w:bCs/>
          <w:sz w:val="22"/>
          <w:szCs w:val="22"/>
        </w:rPr>
        <w:t>;</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 xml:space="preserve">выполнять сложение и вычитание чисел в пределах 1 ООО </w:t>
      </w:r>
      <w:proofErr w:type="spellStart"/>
      <w:proofErr w:type="gramStart"/>
      <w:r w:rsidRPr="008F19A9">
        <w:rPr>
          <w:bCs/>
          <w:sz w:val="22"/>
          <w:szCs w:val="22"/>
        </w:rPr>
        <w:t>ООО</w:t>
      </w:r>
      <w:proofErr w:type="spellEnd"/>
      <w:proofErr w:type="gramEnd"/>
      <w:r w:rsidRPr="008F19A9">
        <w:rPr>
          <w:bCs/>
          <w:sz w:val="22"/>
          <w:szCs w:val="22"/>
        </w:rPr>
        <w:t xml:space="preserve"> без перехода и с переходом через 3—4 десятичных разряда;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 xml:space="preserve">выполнять умножение чисел в пределах 1 ООО </w:t>
      </w:r>
      <w:proofErr w:type="spellStart"/>
      <w:proofErr w:type="gramStart"/>
      <w:r w:rsidRPr="008F19A9">
        <w:rPr>
          <w:bCs/>
          <w:sz w:val="22"/>
          <w:szCs w:val="22"/>
        </w:rPr>
        <w:t>ООО</w:t>
      </w:r>
      <w:proofErr w:type="spellEnd"/>
      <w:proofErr w:type="gramEnd"/>
      <w:r w:rsidRPr="008F19A9">
        <w:rPr>
          <w:bCs/>
          <w:sz w:val="22"/>
          <w:szCs w:val="22"/>
        </w:rPr>
        <w:t xml:space="preserve"> на од</w:t>
      </w:r>
      <w:r w:rsidRPr="008F19A9">
        <w:rPr>
          <w:bCs/>
          <w:sz w:val="22"/>
          <w:szCs w:val="22"/>
        </w:rPr>
        <w:softHyphen/>
        <w:t>нозначное число, деление четырехзначного числа на одно</w:t>
      </w:r>
      <w:r w:rsidRPr="008F19A9">
        <w:rPr>
          <w:bCs/>
          <w:sz w:val="22"/>
          <w:szCs w:val="22"/>
        </w:rPr>
        <w:softHyphen/>
        <w:t>значное;</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выполнять сложение и вычитание чисел, полученных при измерении 1—2 единицами стоимости, длины, массы;</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осуществлять проверку выполнения всех арифметиче</w:t>
      </w:r>
      <w:r w:rsidRPr="008F19A9">
        <w:rPr>
          <w:bCs/>
          <w:sz w:val="22"/>
          <w:szCs w:val="22"/>
        </w:rPr>
        <w:softHyphen/>
        <w:t>ских действий (в том числе с помощью калькулятора);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получать, читать, записывать, сравнивать смешанные числа;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находить одну, несколько частей числа (двумя дейст</w:t>
      </w:r>
      <w:r w:rsidRPr="008F19A9">
        <w:rPr>
          <w:bCs/>
          <w:sz w:val="22"/>
          <w:szCs w:val="22"/>
        </w:rPr>
        <w:softHyphen/>
        <w:t>виями);</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читать, записывать десятичные дроби;</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определять температуру тела по показаниям термометра с точностью до десятых долей градуса Цельсия;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решать простые арифметические задачи на нахождение одной и нескольких частей числа; на зависимость между вре</w:t>
      </w:r>
      <w:r w:rsidRPr="008F19A9">
        <w:rPr>
          <w:bCs/>
          <w:sz w:val="22"/>
          <w:szCs w:val="22"/>
        </w:rPr>
        <w:softHyphen/>
        <w:t>менем, скоростью и расстоянием;</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решать задачи в 2—3 действия, составленные из ранее решаемых простых задач;</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определять с помощью уровня, отвеса положение объ</w:t>
      </w:r>
      <w:r w:rsidRPr="008F19A9">
        <w:rPr>
          <w:bCs/>
          <w:sz w:val="22"/>
          <w:szCs w:val="22"/>
        </w:rPr>
        <w:softHyphen/>
        <w:t>ектов в пространстве;</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 xml:space="preserve">чертить </w:t>
      </w:r>
      <w:proofErr w:type="gramStart"/>
      <w:r w:rsidRPr="008F19A9">
        <w:rPr>
          <w:bCs/>
          <w:sz w:val="22"/>
          <w:szCs w:val="22"/>
        </w:rPr>
        <w:t>параллельные</w:t>
      </w:r>
      <w:proofErr w:type="gramEnd"/>
      <w:r w:rsidRPr="008F19A9">
        <w:rPr>
          <w:bCs/>
          <w:sz w:val="22"/>
          <w:szCs w:val="22"/>
        </w:rPr>
        <w:t xml:space="preserve"> прямые на заданном расстоянии друг от друга;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практически пользоваться масштабом 2: 1, 10: 1, 100: 1;</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чертить высоты в треугольниках;</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вычислять периметр многоугольника.</w:t>
      </w:r>
    </w:p>
    <w:p w:rsidR="00BF139F" w:rsidRPr="008F19A9" w:rsidRDefault="00BF139F" w:rsidP="00BF139F">
      <w:pPr>
        <w:ind w:left="720"/>
        <w:jc w:val="both"/>
        <w:rPr>
          <w:sz w:val="22"/>
          <w:szCs w:val="22"/>
        </w:rPr>
      </w:pPr>
      <w:r w:rsidRPr="008F19A9">
        <w:rPr>
          <w:sz w:val="22"/>
          <w:szCs w:val="22"/>
        </w:rPr>
        <w:t>2-й уровень</w:t>
      </w:r>
    </w:p>
    <w:p w:rsidR="00BF139F" w:rsidRPr="008F19A9" w:rsidRDefault="00BF139F" w:rsidP="00BF139F">
      <w:pPr>
        <w:ind w:left="720"/>
        <w:jc w:val="both"/>
        <w:rPr>
          <w:bCs/>
          <w:sz w:val="22"/>
          <w:szCs w:val="22"/>
        </w:rPr>
      </w:pPr>
      <w:r w:rsidRPr="008F19A9">
        <w:rPr>
          <w:bCs/>
          <w:sz w:val="22"/>
          <w:szCs w:val="22"/>
        </w:rPr>
        <w:t>Читать, записывать числа в пределах 10 ООО (с помощью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выделять разряды в числах в пределах 10 000 (с помо</w:t>
      </w:r>
      <w:r w:rsidRPr="008F19A9">
        <w:rPr>
          <w:bCs/>
          <w:sz w:val="22"/>
          <w:szCs w:val="22"/>
        </w:rPr>
        <w:softHyphen/>
        <w:t>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выполнять сложение и вычитание разрядных единиц в пределах 10 000;</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выполнять сложение и вычитание чисел в пределах 10 000 без перехода и с переходом в 1—2 десятичных разрядах (с помощью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выполнять умножение и деление чисел в пределах 10 000 на однозначное число без перехода через разряд;</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выполнять сложение и вычитание чисел, полученных при измерении 1—2 единицами стоимости, длины, массы (с помощью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осуществлять проверку выполнения сложения и вычи</w:t>
      </w:r>
      <w:r w:rsidRPr="008F19A9">
        <w:rPr>
          <w:bCs/>
          <w:sz w:val="22"/>
          <w:szCs w:val="22"/>
        </w:rPr>
        <w:softHyphen/>
        <w:t>тания с помощью калькулятора;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получать, читать и записывать смешанные числа;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находить одну часть числа;</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читать и записывать десятичные дроби;</w:t>
      </w:r>
    </w:p>
    <w:p w:rsidR="00BF139F" w:rsidRPr="008F19A9" w:rsidRDefault="00BF139F" w:rsidP="00BF139F">
      <w:pPr>
        <w:ind w:left="720"/>
        <w:jc w:val="both"/>
        <w:rPr>
          <w:sz w:val="22"/>
          <w:szCs w:val="22"/>
        </w:rPr>
      </w:pP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определять температуру тела по показаниям термометра с точностью до десятых долей градуса Цельсия (с помощью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решать простые арифметические задачи на нахождение одной части числа; на зависимость между временем, скоро</w:t>
      </w:r>
      <w:r w:rsidRPr="008F19A9">
        <w:rPr>
          <w:bCs/>
          <w:sz w:val="22"/>
          <w:szCs w:val="22"/>
        </w:rPr>
        <w:softHyphen/>
        <w:t>стью и расстоянием;</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lastRenderedPageBreak/>
        <w:t>решать составные арифметические задачи в два дейст</w:t>
      </w:r>
      <w:r w:rsidRPr="008F19A9">
        <w:rPr>
          <w:bCs/>
          <w:sz w:val="22"/>
          <w:szCs w:val="22"/>
        </w:rPr>
        <w:softHyphen/>
        <w:t>вия (с помощью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определять с помощью уровня, отвеса положение объ</w:t>
      </w:r>
      <w:r w:rsidRPr="008F19A9">
        <w:rPr>
          <w:bCs/>
          <w:sz w:val="22"/>
          <w:szCs w:val="22"/>
        </w:rPr>
        <w:softHyphen/>
        <w:t>ектов в пространстве;</w:t>
      </w:r>
    </w:p>
    <w:p w:rsidR="00BF139F" w:rsidRPr="008F19A9" w:rsidRDefault="00BF139F" w:rsidP="00BF139F">
      <w:pPr>
        <w:ind w:left="720"/>
        <w:jc w:val="both"/>
        <w:rPr>
          <w:sz w:val="22"/>
          <w:szCs w:val="22"/>
        </w:rPr>
      </w:pP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чертить высоты в треугольниках (с помощью учителя);</w:t>
      </w:r>
    </w:p>
    <w:p w:rsidR="00BF139F" w:rsidRPr="008F19A9" w:rsidRDefault="00BF139F" w:rsidP="00BF139F">
      <w:pPr>
        <w:widowControl w:val="0"/>
        <w:numPr>
          <w:ilvl w:val="0"/>
          <w:numId w:val="3"/>
        </w:numPr>
        <w:autoSpaceDE w:val="0"/>
        <w:autoSpaceDN w:val="0"/>
        <w:adjustRightInd w:val="0"/>
        <w:jc w:val="both"/>
        <w:rPr>
          <w:bCs/>
          <w:sz w:val="22"/>
          <w:szCs w:val="22"/>
        </w:rPr>
      </w:pPr>
      <w:r w:rsidRPr="008F19A9">
        <w:rPr>
          <w:bCs/>
          <w:sz w:val="22"/>
          <w:szCs w:val="22"/>
        </w:rPr>
        <w:t>вычислять периметр многоугольника.</w:t>
      </w:r>
    </w:p>
    <w:p w:rsidR="00BF139F" w:rsidRPr="008F19A9" w:rsidRDefault="00BF139F" w:rsidP="00BF139F">
      <w:pPr>
        <w:ind w:left="720"/>
        <w:jc w:val="both"/>
        <w:rPr>
          <w:sz w:val="22"/>
          <w:szCs w:val="22"/>
        </w:rPr>
      </w:pPr>
    </w:p>
    <w:p w:rsidR="00BF139F" w:rsidRPr="008F19A9" w:rsidRDefault="00BF139F" w:rsidP="00BF139F">
      <w:pPr>
        <w:ind w:left="720"/>
        <w:jc w:val="both"/>
        <w:rPr>
          <w:sz w:val="22"/>
          <w:szCs w:val="22"/>
        </w:rPr>
      </w:pPr>
    </w:p>
    <w:p w:rsidR="00BF139F" w:rsidRDefault="00BF139F" w:rsidP="00BF139F">
      <w:pPr>
        <w:jc w:val="center"/>
        <w:sectPr w:rsidR="00BF139F" w:rsidSect="00050D39">
          <w:pgSz w:w="11906" w:h="16838"/>
          <w:pgMar w:top="1134" w:right="850" w:bottom="1134" w:left="1701" w:header="708" w:footer="708" w:gutter="0"/>
          <w:cols w:space="708"/>
          <w:docGrid w:linePitch="360"/>
        </w:sectPr>
      </w:pPr>
    </w:p>
    <w:p w:rsidR="00BF139F" w:rsidRPr="00BF139F" w:rsidRDefault="00BF139F" w:rsidP="00BF139F">
      <w:pPr>
        <w:pStyle w:val="Style1"/>
        <w:widowControl/>
        <w:spacing w:before="48"/>
        <w:ind w:left="2563"/>
        <w:jc w:val="center"/>
        <w:rPr>
          <w:rStyle w:val="FontStyle12"/>
          <w:rFonts w:ascii="Times New Roman" w:eastAsiaTheme="majorEastAsia" w:hAnsi="Times New Roman" w:cs="Times New Roman"/>
          <w:b/>
        </w:rPr>
      </w:pPr>
      <w:r w:rsidRPr="00BF139F">
        <w:rPr>
          <w:rStyle w:val="FontStyle12"/>
          <w:rFonts w:ascii="Times New Roman" w:eastAsiaTheme="majorEastAsia" w:hAnsi="Times New Roman" w:cs="Times New Roman"/>
          <w:b/>
        </w:rPr>
        <w:lastRenderedPageBreak/>
        <w:t>Календарно - тематическое планирование</w:t>
      </w:r>
    </w:p>
    <w:p w:rsidR="00BF139F" w:rsidRPr="00794D00" w:rsidRDefault="00BF139F" w:rsidP="00BF139F">
      <w:pPr>
        <w:spacing w:after="470" w:line="1" w:lineRule="exact"/>
      </w:pPr>
    </w:p>
    <w:tbl>
      <w:tblPr>
        <w:tblW w:w="0" w:type="auto"/>
        <w:tblInd w:w="40" w:type="dxa"/>
        <w:tblLayout w:type="fixed"/>
        <w:tblCellMar>
          <w:left w:w="40" w:type="dxa"/>
          <w:right w:w="40" w:type="dxa"/>
        </w:tblCellMar>
        <w:tblLook w:val="0000"/>
      </w:tblPr>
      <w:tblGrid>
        <w:gridCol w:w="888"/>
        <w:gridCol w:w="4493"/>
        <w:gridCol w:w="1140"/>
        <w:gridCol w:w="120"/>
        <w:gridCol w:w="60"/>
        <w:gridCol w:w="15"/>
        <w:gridCol w:w="15"/>
        <w:gridCol w:w="5318"/>
        <w:gridCol w:w="1134"/>
        <w:gridCol w:w="992"/>
      </w:tblGrid>
      <w:tr w:rsidR="00BF139F" w:rsidRPr="00794D00" w:rsidTr="00C302F6">
        <w:trPr>
          <w:trHeight w:val="285"/>
        </w:trPr>
        <w:tc>
          <w:tcPr>
            <w:tcW w:w="888" w:type="dxa"/>
            <w:vMerge w:val="restart"/>
            <w:tcBorders>
              <w:top w:val="single" w:sz="6" w:space="0" w:color="auto"/>
              <w:left w:val="single" w:sz="6" w:space="0" w:color="auto"/>
              <w:right w:val="single" w:sz="6" w:space="0" w:color="auto"/>
            </w:tcBorders>
          </w:tcPr>
          <w:p w:rsidR="00BF139F" w:rsidRPr="00794D00" w:rsidRDefault="00BF139F" w:rsidP="00C302F6">
            <w:pPr>
              <w:pStyle w:val="Style2"/>
              <w:widowControl/>
              <w:rPr>
                <w:rStyle w:val="FontStyle20"/>
                <w:rFonts w:eastAsiaTheme="minorEastAsia"/>
              </w:rPr>
            </w:pPr>
            <w:r w:rsidRPr="00794D00">
              <w:rPr>
                <w:rStyle w:val="FontStyle20"/>
                <w:rFonts w:eastAsiaTheme="minorEastAsia"/>
              </w:rPr>
              <w:t xml:space="preserve">Урок № </w:t>
            </w:r>
            <w:proofErr w:type="spellStart"/>
            <w:proofErr w:type="gramStart"/>
            <w:r w:rsidRPr="00794D00">
              <w:rPr>
                <w:rStyle w:val="FontStyle20"/>
                <w:rFonts w:eastAsiaTheme="minorEastAsia"/>
              </w:rPr>
              <w:t>п</w:t>
            </w:r>
            <w:proofErr w:type="spellEnd"/>
            <w:proofErr w:type="gramEnd"/>
            <w:r w:rsidRPr="00794D00">
              <w:rPr>
                <w:rStyle w:val="FontStyle20"/>
                <w:rFonts w:eastAsiaTheme="minorEastAsia"/>
              </w:rPr>
              <w:t>/</w:t>
            </w:r>
            <w:proofErr w:type="spellStart"/>
            <w:r w:rsidRPr="00794D00">
              <w:rPr>
                <w:rStyle w:val="FontStyle20"/>
                <w:rFonts w:eastAsiaTheme="minorEastAsia"/>
              </w:rPr>
              <w:t>п</w:t>
            </w:r>
            <w:proofErr w:type="spellEnd"/>
          </w:p>
        </w:tc>
        <w:tc>
          <w:tcPr>
            <w:tcW w:w="4493" w:type="dxa"/>
            <w:vMerge w:val="restart"/>
            <w:tcBorders>
              <w:top w:val="single" w:sz="6" w:space="0" w:color="auto"/>
              <w:left w:val="single" w:sz="6" w:space="0" w:color="auto"/>
              <w:right w:val="single" w:sz="6" w:space="0" w:color="auto"/>
            </w:tcBorders>
          </w:tcPr>
          <w:p w:rsidR="00BF139F" w:rsidRPr="00BF139F" w:rsidRDefault="00BF139F" w:rsidP="00C302F6">
            <w:pPr>
              <w:pStyle w:val="Style2"/>
              <w:widowControl/>
              <w:spacing w:line="240" w:lineRule="auto"/>
              <w:ind w:left="1546"/>
              <w:rPr>
                <w:rStyle w:val="FontStyle20"/>
                <w:rFonts w:eastAsiaTheme="minorEastAsia"/>
              </w:rPr>
            </w:pPr>
            <w:r w:rsidRPr="00BF139F">
              <w:rPr>
                <w:rStyle w:val="FontStyle20"/>
                <w:rFonts w:eastAsiaTheme="minorEastAsia"/>
              </w:rPr>
              <w:t>Содержание</w:t>
            </w:r>
          </w:p>
        </w:tc>
        <w:tc>
          <w:tcPr>
            <w:tcW w:w="1140" w:type="dxa"/>
            <w:vMerge w:val="restart"/>
            <w:tcBorders>
              <w:top w:val="single" w:sz="6" w:space="0" w:color="auto"/>
              <w:left w:val="single" w:sz="6" w:space="0" w:color="auto"/>
              <w:right w:val="single" w:sz="4" w:space="0" w:color="auto"/>
            </w:tcBorders>
          </w:tcPr>
          <w:p w:rsidR="00BF139F" w:rsidRPr="00BF139F" w:rsidRDefault="00BF139F" w:rsidP="00C302F6">
            <w:pPr>
              <w:pStyle w:val="Style2"/>
              <w:widowControl/>
              <w:spacing w:line="226" w:lineRule="exact"/>
              <w:ind w:left="19" w:hanging="19"/>
              <w:rPr>
                <w:rStyle w:val="FontStyle20"/>
                <w:rFonts w:eastAsiaTheme="minorEastAsia"/>
              </w:rPr>
            </w:pPr>
            <w:r w:rsidRPr="00BF139F">
              <w:rPr>
                <w:rStyle w:val="FontStyle20"/>
                <w:rFonts w:eastAsiaTheme="minorEastAsia"/>
              </w:rPr>
              <w:t>Всего часов</w:t>
            </w:r>
          </w:p>
        </w:tc>
        <w:tc>
          <w:tcPr>
            <w:tcW w:w="5528" w:type="dxa"/>
            <w:gridSpan w:val="5"/>
            <w:vMerge w:val="restart"/>
            <w:tcBorders>
              <w:top w:val="single" w:sz="6" w:space="0" w:color="auto"/>
              <w:left w:val="single" w:sz="4" w:space="0" w:color="auto"/>
              <w:right w:val="single" w:sz="6" w:space="0" w:color="auto"/>
            </w:tcBorders>
          </w:tcPr>
          <w:p w:rsidR="00BF139F" w:rsidRPr="00BF139F" w:rsidRDefault="00BF139F" w:rsidP="00C302F6">
            <w:pPr>
              <w:pStyle w:val="Style2"/>
              <w:widowControl/>
              <w:spacing w:line="226" w:lineRule="exact"/>
              <w:rPr>
                <w:rStyle w:val="FontStyle20"/>
                <w:rFonts w:eastAsiaTheme="minorEastAsia"/>
              </w:rPr>
            </w:pPr>
            <w:r w:rsidRPr="00BF139F">
              <w:rPr>
                <w:b/>
              </w:rPr>
              <w:t xml:space="preserve">Характеристика деятельности </w:t>
            </w:r>
            <w:proofErr w:type="gramStart"/>
            <w:r w:rsidRPr="00BF139F">
              <w:rPr>
                <w:b/>
              </w:rPr>
              <w:t>обучающихся</w:t>
            </w:r>
            <w:proofErr w:type="gramEnd"/>
          </w:p>
        </w:tc>
        <w:tc>
          <w:tcPr>
            <w:tcW w:w="2126" w:type="dxa"/>
            <w:gridSpan w:val="2"/>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2"/>
              <w:spacing w:line="240" w:lineRule="auto"/>
              <w:jc w:val="center"/>
              <w:rPr>
                <w:rStyle w:val="FontStyle20"/>
                <w:rFonts w:eastAsiaTheme="minorEastAsia"/>
              </w:rPr>
            </w:pPr>
            <w:r w:rsidRPr="00BF139F">
              <w:rPr>
                <w:rStyle w:val="FontStyle20"/>
                <w:rFonts w:eastAsiaTheme="minorEastAsia"/>
              </w:rPr>
              <w:t>Дата</w:t>
            </w:r>
          </w:p>
        </w:tc>
      </w:tr>
      <w:tr w:rsidR="00BF139F" w:rsidRPr="00794D00" w:rsidTr="00C302F6">
        <w:trPr>
          <w:trHeight w:val="255"/>
        </w:trPr>
        <w:tc>
          <w:tcPr>
            <w:tcW w:w="888" w:type="dxa"/>
            <w:vMerge/>
            <w:tcBorders>
              <w:left w:val="single" w:sz="6" w:space="0" w:color="auto"/>
              <w:bottom w:val="single" w:sz="4" w:space="0" w:color="auto"/>
              <w:right w:val="single" w:sz="6" w:space="0" w:color="auto"/>
            </w:tcBorders>
          </w:tcPr>
          <w:p w:rsidR="00BF139F" w:rsidRPr="00794D00" w:rsidRDefault="00BF139F" w:rsidP="00C302F6">
            <w:pPr>
              <w:pStyle w:val="Style2"/>
              <w:widowControl/>
              <w:rPr>
                <w:rStyle w:val="FontStyle20"/>
                <w:rFonts w:eastAsiaTheme="minorEastAsia"/>
              </w:rPr>
            </w:pPr>
          </w:p>
        </w:tc>
        <w:tc>
          <w:tcPr>
            <w:tcW w:w="4493" w:type="dxa"/>
            <w:vMerge/>
            <w:tcBorders>
              <w:left w:val="single" w:sz="6" w:space="0" w:color="auto"/>
              <w:bottom w:val="single" w:sz="4" w:space="0" w:color="auto"/>
              <w:right w:val="single" w:sz="6" w:space="0" w:color="auto"/>
            </w:tcBorders>
          </w:tcPr>
          <w:p w:rsidR="00BF139F" w:rsidRPr="00BF139F" w:rsidRDefault="00BF139F" w:rsidP="00C302F6">
            <w:pPr>
              <w:pStyle w:val="Style2"/>
              <w:widowControl/>
              <w:spacing w:line="240" w:lineRule="auto"/>
              <w:ind w:left="1546"/>
              <w:rPr>
                <w:rStyle w:val="FontStyle20"/>
                <w:rFonts w:eastAsiaTheme="minorEastAsia"/>
              </w:rPr>
            </w:pPr>
          </w:p>
        </w:tc>
        <w:tc>
          <w:tcPr>
            <w:tcW w:w="1140" w:type="dxa"/>
            <w:vMerge/>
            <w:tcBorders>
              <w:left w:val="single" w:sz="6" w:space="0" w:color="auto"/>
              <w:bottom w:val="single" w:sz="4" w:space="0" w:color="auto"/>
              <w:right w:val="single" w:sz="4" w:space="0" w:color="auto"/>
            </w:tcBorders>
          </w:tcPr>
          <w:p w:rsidR="00BF139F" w:rsidRPr="00BF139F" w:rsidRDefault="00BF139F" w:rsidP="00C302F6">
            <w:pPr>
              <w:pStyle w:val="Style2"/>
              <w:widowControl/>
              <w:spacing w:line="226" w:lineRule="exact"/>
              <w:ind w:left="19" w:hanging="19"/>
              <w:rPr>
                <w:rStyle w:val="FontStyle20"/>
                <w:rFonts w:eastAsiaTheme="minorEastAsia"/>
              </w:rPr>
            </w:pPr>
          </w:p>
        </w:tc>
        <w:tc>
          <w:tcPr>
            <w:tcW w:w="5528" w:type="dxa"/>
            <w:gridSpan w:val="5"/>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26" w:lineRule="exact"/>
              <w:ind w:left="19" w:hanging="19"/>
              <w:rPr>
                <w:rStyle w:val="FontStyle20"/>
                <w:rFonts w:eastAsiaTheme="minorEastAsia"/>
              </w:rPr>
            </w:pPr>
          </w:p>
        </w:tc>
        <w:tc>
          <w:tcPr>
            <w:tcW w:w="1134" w:type="dxa"/>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2"/>
              <w:spacing w:line="230" w:lineRule="exact"/>
              <w:rPr>
                <w:rStyle w:val="FontStyle20"/>
                <w:rFonts w:eastAsiaTheme="minorEastAsia"/>
              </w:rPr>
            </w:pPr>
            <w:r w:rsidRPr="00BF139F">
              <w:rPr>
                <w:rStyle w:val="FontStyle20"/>
                <w:rFonts w:eastAsiaTheme="minorEastAsia"/>
              </w:rPr>
              <w:t>по плану</w:t>
            </w:r>
          </w:p>
        </w:tc>
        <w:tc>
          <w:tcPr>
            <w:tcW w:w="992" w:type="dxa"/>
            <w:tcBorders>
              <w:top w:val="single" w:sz="4" w:space="0" w:color="auto"/>
              <w:left w:val="single" w:sz="4" w:space="0" w:color="auto"/>
              <w:bottom w:val="single" w:sz="4" w:space="0" w:color="auto"/>
              <w:right w:val="single" w:sz="4" w:space="0" w:color="auto"/>
            </w:tcBorders>
          </w:tcPr>
          <w:p w:rsidR="00BF139F" w:rsidRPr="00BF139F" w:rsidRDefault="00BF139F" w:rsidP="00C302F6">
            <w:pPr>
              <w:rPr>
                <w:rStyle w:val="FontStyle20"/>
              </w:rPr>
            </w:pPr>
            <w:r w:rsidRPr="00BF139F">
              <w:rPr>
                <w:rStyle w:val="FontStyle20"/>
              </w:rPr>
              <w:t>по факту</w:t>
            </w: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6"/>
              <w:widowControl/>
              <w:rPr>
                <w:rFonts w:eastAsiaTheme="minorEastAsia"/>
              </w:rPr>
            </w:pP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7"/>
              <w:widowControl/>
              <w:rPr>
                <w:rStyle w:val="FontStyle12"/>
                <w:rFonts w:ascii="Times New Roman" w:eastAsiaTheme="minorEastAsia" w:hAnsi="Times New Roman" w:cs="Times New Roman"/>
                <w:b/>
              </w:rPr>
            </w:pPr>
            <w:r w:rsidRPr="00BF139F">
              <w:rPr>
                <w:rStyle w:val="FontStyle20"/>
                <w:rFonts w:eastAsiaTheme="minorEastAsia"/>
              </w:rPr>
              <w:t>1</w:t>
            </w:r>
            <w:r w:rsidRPr="00BF139F">
              <w:rPr>
                <w:rStyle w:val="FontStyle12"/>
                <w:rFonts w:ascii="Times New Roman" w:eastAsiaTheme="minorEastAsia" w:hAnsi="Times New Roman" w:cs="Times New Roman"/>
                <w:b/>
              </w:rPr>
              <w:t>.Тысяча (повторение)</w:t>
            </w:r>
          </w:p>
          <w:p w:rsidR="00BF139F" w:rsidRPr="00BF139F" w:rsidRDefault="00BF139F" w:rsidP="00C302F6">
            <w:pPr>
              <w:pStyle w:val="Style7"/>
              <w:rPr>
                <w:rStyle w:val="FontStyle12"/>
                <w:rFonts w:ascii="Times New Roman" w:eastAsiaTheme="minorEastAsia" w:hAnsi="Times New Roman" w:cs="Times New Roman"/>
                <w:b/>
              </w:rPr>
            </w:pPr>
            <w:r w:rsidRPr="00BF139F">
              <w:rPr>
                <w:rStyle w:val="FontStyle12"/>
                <w:rFonts w:ascii="Times New Roman" w:eastAsiaTheme="minorEastAsia" w:hAnsi="Times New Roman" w:cs="Times New Roman"/>
                <w:b/>
              </w:rPr>
              <w:t>Геометрический материал</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7"/>
              <w:widowControl/>
              <w:rPr>
                <w:rStyle w:val="FontStyle12"/>
                <w:rFonts w:ascii="Times New Roman" w:eastAsiaTheme="minorEastAsia" w:hAnsi="Times New Roman" w:cs="Times New Roman"/>
                <w:b/>
              </w:rPr>
            </w:pPr>
            <w:r w:rsidRPr="00BF139F">
              <w:rPr>
                <w:rStyle w:val="FontStyle12"/>
                <w:rFonts w:ascii="Times New Roman" w:eastAsiaTheme="minorEastAsia" w:hAnsi="Times New Roman" w:cs="Times New Roman"/>
                <w:b/>
              </w:rPr>
              <w:t>6</w:t>
            </w:r>
          </w:p>
        </w:tc>
        <w:tc>
          <w:tcPr>
            <w:tcW w:w="5528" w:type="dxa"/>
            <w:gridSpan w:val="5"/>
            <w:vMerge w:val="restart"/>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roofErr w:type="gramStart"/>
            <w:r w:rsidRPr="00BF139F">
              <w:rPr>
                <w:rStyle w:val="FontStyle20"/>
                <w:rFonts w:eastAsiaTheme="minorEastAsia"/>
                <w:b w:val="0"/>
              </w:rPr>
              <w:t>Верно</w:t>
            </w:r>
            <w:proofErr w:type="gramEnd"/>
            <w:r w:rsidRPr="00BF139F">
              <w:rPr>
                <w:rStyle w:val="FontStyle20"/>
                <w:rFonts w:eastAsiaTheme="minorEastAsia"/>
                <w:b w:val="0"/>
              </w:rPr>
              <w:t xml:space="preserve"> использовать в речи термины цифра, число, на</w:t>
            </w:r>
            <w:r w:rsidRPr="00BF139F">
              <w:rPr>
                <w:rStyle w:val="FontStyle20"/>
                <w:rFonts w:eastAsiaTheme="minorEastAsia"/>
                <w:b w:val="0"/>
              </w:rPr>
              <w:softHyphen/>
              <w:t>зывать классы и разряды в записи натурального числа. Читать и записывать натуральные числа, определять значимость числа, сравнивать и упо</w:t>
            </w:r>
            <w:r w:rsidRPr="00BF139F">
              <w:rPr>
                <w:rStyle w:val="FontStyle20"/>
                <w:rFonts w:eastAsiaTheme="minorEastAsia"/>
                <w:b w:val="0"/>
              </w:rPr>
              <w:softHyphen/>
              <w:t xml:space="preserve">рядочивать их, грамматически правильно читать встречающиеся математические выражения. </w:t>
            </w: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bCs w:val="0"/>
              </w:rPr>
            </w:pPr>
          </w:p>
        </w:tc>
        <w:tc>
          <w:tcPr>
            <w:tcW w:w="1134"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7"/>
              <w:rPr>
                <w:rFonts w:ascii="Times New Roman" w:eastAsiaTheme="minorEastAsia" w:hAnsi="Times New Roman"/>
              </w:rPr>
            </w:pPr>
          </w:p>
        </w:tc>
        <w:tc>
          <w:tcPr>
            <w:tcW w:w="992" w:type="dxa"/>
            <w:tcBorders>
              <w:top w:val="single" w:sz="6" w:space="0" w:color="auto"/>
              <w:left w:val="single" w:sz="4" w:space="0" w:color="auto"/>
              <w:bottom w:val="single" w:sz="6" w:space="0" w:color="auto"/>
              <w:right w:val="single" w:sz="4"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Повторение</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2"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Повторение</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Повторение</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6"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Повторени</w:t>
            </w:r>
            <w:proofErr w:type="gramStart"/>
            <w:r w:rsidRPr="00BF139F">
              <w:rPr>
                <w:rStyle w:val="FontStyle13"/>
                <w:rFonts w:ascii="Times New Roman" w:eastAsiaTheme="minorEastAsia" w:hAnsi="Times New Roman" w:cs="Times New Roman"/>
              </w:rPr>
              <w:t>е(</w:t>
            </w:r>
            <w:proofErr w:type="gramEnd"/>
            <w:r w:rsidRPr="00BF139F">
              <w:rPr>
                <w:rStyle w:val="FontStyle13"/>
                <w:rFonts w:ascii="Times New Roman" w:eastAsiaTheme="minorEastAsia" w:hAnsi="Times New Roman" w:cs="Times New Roman"/>
              </w:rPr>
              <w:t>геометрический материал)</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6"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Повторение</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Повторени</w:t>
            </w:r>
            <w:proofErr w:type="gramStart"/>
            <w:r w:rsidRPr="00BF139F">
              <w:rPr>
                <w:rStyle w:val="FontStyle13"/>
                <w:rFonts w:ascii="Times New Roman" w:eastAsiaTheme="minorEastAsia" w:hAnsi="Times New Roman" w:cs="Times New Roman"/>
              </w:rPr>
              <w:t>е(</w:t>
            </w:r>
            <w:proofErr w:type="gramEnd"/>
            <w:r w:rsidRPr="00BF139F">
              <w:rPr>
                <w:rStyle w:val="FontStyle13"/>
                <w:rFonts w:ascii="Times New Roman" w:eastAsiaTheme="minorEastAsia" w:hAnsi="Times New Roman" w:cs="Times New Roman"/>
              </w:rPr>
              <w:t>геометрический материал)</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b/>
              </w:rPr>
            </w:pP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b/>
              </w:rPr>
            </w:pPr>
            <w:r w:rsidRPr="00BF139F">
              <w:rPr>
                <w:rStyle w:val="FontStyle13"/>
                <w:rFonts w:ascii="Times New Roman" w:eastAsiaTheme="minorEastAsia" w:hAnsi="Times New Roman" w:cs="Times New Roman"/>
                <w:b/>
              </w:rPr>
              <w:t>2. Десять тысяч.</w:t>
            </w:r>
          </w:p>
          <w:p w:rsidR="00BF139F" w:rsidRPr="00BF139F" w:rsidRDefault="00BF139F" w:rsidP="00C302F6">
            <w:pPr>
              <w:pStyle w:val="Style7"/>
              <w:widowControl/>
              <w:rPr>
                <w:rStyle w:val="FontStyle12"/>
                <w:rFonts w:ascii="Times New Roman" w:eastAsiaTheme="minorEastAsia" w:hAnsi="Times New Roman" w:cs="Times New Roman"/>
                <w:b/>
              </w:rPr>
            </w:pPr>
            <w:r w:rsidRPr="00BF139F">
              <w:rPr>
                <w:rStyle w:val="FontStyle12"/>
                <w:rFonts w:ascii="Times New Roman" w:eastAsiaTheme="minorEastAsia" w:hAnsi="Times New Roman" w:cs="Times New Roman"/>
                <w:b/>
              </w:rPr>
              <w:t>Геометрический материал</w:t>
            </w:r>
          </w:p>
          <w:p w:rsidR="00BF139F" w:rsidRPr="00BF139F" w:rsidRDefault="00BF139F" w:rsidP="00C302F6">
            <w:pPr>
              <w:pStyle w:val="Style2"/>
              <w:widowControl/>
              <w:spacing w:line="211" w:lineRule="exact"/>
              <w:rPr>
                <w:rStyle w:val="FontStyle13"/>
                <w:rFonts w:ascii="Times New Roman" w:eastAsiaTheme="minorEastAsia" w:hAnsi="Times New Roman" w:cs="Times New Roman"/>
                <w:b/>
              </w:rPr>
            </w:pP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b/>
              </w:rPr>
            </w:pPr>
            <w:r w:rsidRPr="00BF139F">
              <w:rPr>
                <w:rStyle w:val="FontStyle13"/>
                <w:rFonts w:ascii="Times New Roman" w:hAnsi="Times New Roman" w:cs="Times New Roman"/>
                <w:b/>
              </w:rPr>
              <w:t>30</w:t>
            </w:r>
          </w:p>
        </w:tc>
        <w:tc>
          <w:tcPr>
            <w:tcW w:w="5528" w:type="dxa"/>
            <w:gridSpan w:val="5"/>
            <w:tcBorders>
              <w:top w:val="single" w:sz="4" w:space="0" w:color="auto"/>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rPr>
                <w:rStyle w:val="FontStyle19"/>
                <w:rFonts w:ascii="Times New Roman" w:hAnsi="Times New Roman"/>
                <w:b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 xml:space="preserve">Нумерация </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val="restart"/>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roofErr w:type="gramStart"/>
            <w:r w:rsidRPr="00BF139F">
              <w:rPr>
                <w:rStyle w:val="FontStyle20"/>
                <w:rFonts w:eastAsiaTheme="minorEastAsia"/>
                <w:b w:val="0"/>
              </w:rPr>
              <w:t>Верно</w:t>
            </w:r>
            <w:proofErr w:type="gramEnd"/>
            <w:r w:rsidRPr="00BF139F">
              <w:rPr>
                <w:rStyle w:val="FontStyle20"/>
                <w:rFonts w:eastAsiaTheme="minorEastAsia"/>
                <w:b w:val="0"/>
              </w:rPr>
              <w:t xml:space="preserve"> использовать в речи термины цифра, число, на</w:t>
            </w:r>
            <w:r w:rsidRPr="00BF139F">
              <w:rPr>
                <w:rStyle w:val="FontStyle20"/>
                <w:rFonts w:eastAsiaTheme="minorEastAsia"/>
                <w:b w:val="0"/>
              </w:rPr>
              <w:softHyphen/>
              <w:t>зывать классы и разряды в записи натурального числа. Читать и записывать натуральные числа, определять значимость числа, сравнивать и упо</w:t>
            </w:r>
            <w:r w:rsidRPr="00BF139F">
              <w:rPr>
                <w:rStyle w:val="FontStyle20"/>
                <w:rFonts w:eastAsiaTheme="minorEastAsia"/>
                <w:b w:val="0"/>
              </w:rPr>
              <w:softHyphen/>
              <w:t xml:space="preserve">рядочивать их, грамматически правильно читать встречающиеся математические выражения. </w:t>
            </w:r>
          </w:p>
          <w:p w:rsidR="00BF139F" w:rsidRPr="00BF139F" w:rsidRDefault="00BF139F" w:rsidP="00C302F6">
            <w:pPr>
              <w:pStyle w:val="Style2"/>
              <w:widowControl/>
              <w:spacing w:line="206" w:lineRule="exact"/>
              <w:rPr>
                <w:rStyle w:val="FontStyle20"/>
                <w:rFonts w:eastAsiaTheme="minorEastAsia"/>
                <w:b w:val="0"/>
                <w:bCs w:val="0"/>
              </w:rPr>
            </w:pPr>
            <w:proofErr w:type="gramStart"/>
            <w:r w:rsidRPr="00BF139F">
              <w:rPr>
                <w:rStyle w:val="FontStyle20"/>
                <w:rFonts w:eastAsiaTheme="minorEastAsia"/>
                <w:b w:val="0"/>
              </w:rPr>
              <w:t>Распознавать на чертежах, рисунках, в окру</w:t>
            </w:r>
            <w:r w:rsidRPr="00BF139F">
              <w:rPr>
                <w:rStyle w:val="FontStyle20"/>
                <w:rFonts w:eastAsiaTheme="minorEastAsia"/>
                <w:b w:val="0"/>
              </w:rPr>
              <w:softHyphen/>
              <w:t>жающем мире геометрические фигуры: точку, отрезок, прямую, луч, окружность.</w:t>
            </w:r>
            <w:proofErr w:type="gramEnd"/>
            <w:r w:rsidRPr="00BF139F">
              <w:rPr>
                <w:rStyle w:val="FontStyle20"/>
                <w:rFonts w:eastAsiaTheme="minorEastAsia"/>
                <w:b w:val="0"/>
              </w:rPr>
              <w:t xml:space="preserve"> Приводить примеры аналогов геометрических фигур в окружающем мире. Изображать геометрические фигуры и их конфигурации от руки и с использованием чер</w:t>
            </w:r>
            <w:r w:rsidRPr="00BF139F">
              <w:rPr>
                <w:rStyle w:val="FontStyle20"/>
                <w:rFonts w:eastAsiaTheme="minorEastAsia"/>
                <w:b w:val="0"/>
              </w:rPr>
              <w:softHyphen/>
              <w:t>тёжных инструментов. Изображать геометри</w:t>
            </w:r>
            <w:r w:rsidRPr="00BF139F">
              <w:rPr>
                <w:rStyle w:val="FontStyle20"/>
                <w:rFonts w:eastAsiaTheme="minorEastAsia"/>
                <w:b w:val="0"/>
              </w:rPr>
              <w:softHyphen/>
              <w:t>ческие фигуры на клетчатой бумаге. Измерять с помощью инструментов и сравнивать длины отрезков. Строить отрезки заданной длины. Выражать одни единицы измерения массы через другие. Выполнять перебор всех возможных вариантов для пересчёта объектов или комбинаций, выделять комбинации, отвечающие заданным условиям. Решать текстовые задачи арифметическими способами. Записывать числа с по</w:t>
            </w:r>
            <w:r w:rsidRPr="00BF139F">
              <w:rPr>
                <w:rStyle w:val="FontStyle20"/>
                <w:rFonts w:eastAsiaTheme="minorEastAsia"/>
                <w:b w:val="0"/>
              </w:rPr>
              <w:softHyphen/>
              <w:t>мощью римских цифр. Сравнивать и округлять числа до сотен.</w:t>
            </w:r>
            <w:r w:rsidRPr="00BF139F">
              <w:rPr>
                <w:rFonts w:ascii="Times New Roman" w:hAnsi="Times New Roman"/>
                <w:iCs/>
              </w:rPr>
              <w:t xml:space="preserve"> Выполнять умножение и деление </w:t>
            </w:r>
            <w:r w:rsidRPr="00BF139F">
              <w:rPr>
                <w:rFonts w:ascii="Times New Roman" w:hAnsi="Times New Roman"/>
                <w:iCs/>
              </w:rPr>
              <w:lastRenderedPageBreak/>
              <w:t>натуральных чисел, деление с остатком.</w:t>
            </w:r>
          </w:p>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rPr>
                <w:rStyle w:val="FontStyle14"/>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Нумерация</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Нумерация</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Отрезок (повторение)</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Простые и составные числа</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rPr>
                <w:rStyle w:val="FontStyle16"/>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Простые и составные числа</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Округление чисел до сотен</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rPr>
                <w:rStyle w:val="FontStyle17"/>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rPr>
            </w:pPr>
            <w:r w:rsidRPr="00BF139F">
              <w:rPr>
                <w:rStyle w:val="FontStyle20"/>
                <w:rFonts w:eastAsiaTheme="minorEastAsia"/>
                <w:b w:val="0"/>
              </w:rPr>
              <w:t>Отрезок (повторение)</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13"/>
                <w:rFonts w:ascii="Times New Roman" w:eastAsiaTheme="minorEastAsia" w:hAnsi="Times New Roman" w:cs="Times New Roman"/>
              </w:rPr>
            </w:pPr>
            <w:r w:rsidRPr="00BF139F">
              <w:rPr>
                <w:rStyle w:val="FontStyle13"/>
                <w:rFonts w:ascii="Times New Roman" w:eastAsiaTheme="minorEastAsia" w:hAnsi="Times New Roman" w:cs="Times New Roman"/>
              </w:rPr>
              <w:t>Округление чисел до сотен</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13"/>
                <w:rFonts w:ascii="Times New Roman" w:eastAsiaTheme="minorEastAsia" w:hAnsi="Times New Roman" w:cs="Times New Roman"/>
              </w:rPr>
              <w:t>Округление чисел до сотен</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Римская нумерация</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6"/>
              <w:widowControl/>
              <w:rPr>
                <w:rFonts w:eastAsiaTheme="minorEastAsia"/>
              </w:rPr>
            </w:pPr>
            <w:r w:rsidRPr="00BF139F">
              <w:rPr>
                <w:rFonts w:eastAsiaTheme="minorEastAsia"/>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Масштаб</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6"/>
              <w:widowControl/>
              <w:rPr>
                <w:rFonts w:eastAsiaTheme="minorEastAsia"/>
              </w:rPr>
            </w:pPr>
            <w:r w:rsidRPr="00BF139F">
              <w:rPr>
                <w:rFonts w:eastAsiaTheme="minorEastAsia"/>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Римская нумерация</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rPr>
                <w:rStyle w:val="FontStyle18"/>
                <w:b w:val="0"/>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11" w:lineRule="exact"/>
              <w:rPr>
                <w:rStyle w:val="FontStyle20"/>
                <w:rFonts w:eastAsiaTheme="minorEastAsia"/>
                <w:b w:val="0"/>
              </w:rPr>
            </w:pPr>
            <w:r w:rsidRPr="00BF139F">
              <w:rPr>
                <w:rStyle w:val="FontStyle20"/>
                <w:rFonts w:eastAsiaTheme="minorEastAsia"/>
                <w:b w:val="0"/>
              </w:rPr>
              <w:t>Умножение и деление на 10, 100 и 1000</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rPr>
                <w:rStyle w:val="FontStyle19"/>
                <w:rFonts w:ascii="Times New Roman" w:hAnsi="Times New Roman"/>
                <w:b w:val="0"/>
                <w:sz w:val="24"/>
                <w:szCs w:val="24"/>
              </w:rPr>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Умножение и деление на 10, 100 и 1000</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6"/>
              <w:widowControl/>
              <w:rPr>
                <w:rFonts w:eastAsiaTheme="minorEastAsia"/>
              </w:rPr>
            </w:pPr>
            <w:r w:rsidRPr="00BF139F">
              <w:rPr>
                <w:rFonts w:eastAsiaTheme="minorEastAsia"/>
              </w:rPr>
              <w:t>1</w:t>
            </w:r>
          </w:p>
        </w:tc>
        <w:tc>
          <w:tcPr>
            <w:tcW w:w="5528" w:type="dxa"/>
            <w:gridSpan w:val="5"/>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22</w:t>
            </w:r>
          </w:p>
        </w:tc>
        <w:tc>
          <w:tcPr>
            <w:tcW w:w="4493"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Масштаб П.Р.</w:t>
            </w:r>
          </w:p>
        </w:tc>
        <w:tc>
          <w:tcPr>
            <w:tcW w:w="1140" w:type="dxa"/>
            <w:tcBorders>
              <w:top w:val="single" w:sz="6" w:space="0" w:color="auto"/>
              <w:left w:val="single" w:sz="6" w:space="0" w:color="auto"/>
              <w:bottom w:val="single" w:sz="4" w:space="0" w:color="auto"/>
              <w:right w:val="single" w:sz="4" w:space="0" w:color="auto"/>
            </w:tcBorders>
          </w:tcPr>
          <w:p w:rsidR="00BF139F" w:rsidRPr="00BF139F" w:rsidRDefault="00BF139F" w:rsidP="00C302F6">
            <w:pPr>
              <w:pStyle w:val="Style6"/>
              <w:widowControl/>
              <w:rPr>
                <w:rFonts w:eastAsiaTheme="minorEastAsia"/>
              </w:rPr>
            </w:pPr>
            <w:r w:rsidRPr="00BF139F">
              <w:rPr>
                <w:rFonts w:eastAsiaTheme="minorEastAsia"/>
              </w:rPr>
              <w:t>1</w:t>
            </w:r>
          </w:p>
        </w:tc>
        <w:tc>
          <w:tcPr>
            <w:tcW w:w="5528" w:type="dxa"/>
            <w:gridSpan w:val="5"/>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330"/>
        </w:trPr>
        <w:tc>
          <w:tcPr>
            <w:tcW w:w="888" w:type="dxa"/>
            <w:tcBorders>
              <w:top w:val="single" w:sz="4" w:space="0" w:color="auto"/>
              <w:left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23</w:t>
            </w:r>
          </w:p>
        </w:tc>
        <w:tc>
          <w:tcPr>
            <w:tcW w:w="4493"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с остатком  на 10, 100и 1000</w:t>
            </w:r>
          </w:p>
        </w:tc>
        <w:tc>
          <w:tcPr>
            <w:tcW w:w="1140" w:type="dxa"/>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vMerge/>
            <w:tcBorders>
              <w:top w:val="single" w:sz="4" w:space="0" w:color="auto"/>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24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13"/>
                <w:rFonts w:ascii="Times New Roman" w:eastAsiaTheme="minorEastAsia" w:hAnsi="Times New Roman" w:cs="Times New Roman"/>
              </w:rPr>
            </w:pPr>
            <w:r w:rsidRPr="00BF139F">
              <w:rPr>
                <w:rStyle w:val="FontStyle20"/>
                <w:rFonts w:eastAsiaTheme="minorEastAsia"/>
                <w:b w:val="0"/>
              </w:rPr>
              <w:t>Деление с остатком  на 10, 100и 1000</w:t>
            </w:r>
          </w:p>
        </w:tc>
        <w:tc>
          <w:tcPr>
            <w:tcW w:w="1140" w:type="dxa"/>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528" w:type="dxa"/>
            <w:gridSpan w:val="5"/>
            <w:tcBorders>
              <w:top w:val="single" w:sz="4" w:space="0" w:color="auto"/>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13"/>
                <w:rFonts w:ascii="Times New Roman" w:eastAsiaTheme="minorEastAsia" w:hAnsi="Times New Roman" w:cs="Times New Roman"/>
              </w:rPr>
            </w:pPr>
            <w:r w:rsidRPr="00BF139F">
              <w:rPr>
                <w:rStyle w:val="FontStyle20"/>
                <w:rFonts w:eastAsiaTheme="minorEastAsia"/>
                <w:b w:val="0"/>
              </w:rPr>
              <w:t>Преобразование чисел, полученных при измерении</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val="restart"/>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4"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Линии в круге</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Преобразование чисел, полученных при измерении</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Преобразование чисел, полученных при измерении</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29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lang w:val="en-US"/>
              </w:rPr>
            </w:pPr>
            <w:r w:rsidRPr="00BF139F">
              <w:rPr>
                <w:rStyle w:val="FontStyle20"/>
                <w:rFonts w:eastAsiaTheme="minorEastAsia"/>
                <w:b w:val="0"/>
              </w:rPr>
              <w:t>Сложение и вычитание</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Линии в круге</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Горизонтальное, вертикальное и наклонное положения геометрических фигур</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Проверка сложения вычитанием</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Проверка вычитания сложением</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чисел, полученных при измерении</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966"/>
        </w:trPr>
        <w:tc>
          <w:tcPr>
            <w:tcW w:w="888" w:type="dxa"/>
            <w:tcBorders>
              <w:top w:val="single" w:sz="6" w:space="0" w:color="auto"/>
              <w:left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4493" w:type="dxa"/>
            <w:tcBorders>
              <w:top w:val="single" w:sz="6" w:space="0" w:color="auto"/>
              <w:left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rPr>
            </w:pPr>
            <w:r w:rsidRPr="00BF139F">
              <w:rPr>
                <w:rStyle w:val="FontStyle20"/>
                <w:rFonts w:eastAsiaTheme="minorEastAsia"/>
              </w:rPr>
              <w:t xml:space="preserve">3. Обыкновенные дроби </w:t>
            </w:r>
          </w:p>
          <w:p w:rsidR="00BF139F" w:rsidRPr="00BF139F" w:rsidRDefault="00BF139F" w:rsidP="00C302F6">
            <w:pPr>
              <w:pStyle w:val="Style7"/>
              <w:widowControl/>
              <w:rPr>
                <w:rStyle w:val="FontStyle12"/>
                <w:rFonts w:ascii="Times New Roman" w:eastAsiaTheme="minorEastAsia" w:hAnsi="Times New Roman" w:cs="Times New Roman"/>
                <w:b/>
              </w:rPr>
            </w:pPr>
            <w:r w:rsidRPr="00BF139F">
              <w:rPr>
                <w:rStyle w:val="FontStyle12"/>
                <w:rFonts w:ascii="Times New Roman" w:eastAsiaTheme="minorEastAsia" w:hAnsi="Times New Roman" w:cs="Times New Roman"/>
                <w:b/>
              </w:rPr>
              <w:t>Геометрический материал</w:t>
            </w:r>
          </w:p>
          <w:p w:rsidR="00BF139F" w:rsidRPr="00BF139F" w:rsidRDefault="00BF139F" w:rsidP="00C302F6">
            <w:pPr>
              <w:pStyle w:val="Style2"/>
              <w:widowControl/>
              <w:spacing w:line="206" w:lineRule="exact"/>
              <w:rPr>
                <w:rStyle w:val="FontStyle20"/>
                <w:rFonts w:eastAsiaTheme="minorEastAsia"/>
              </w:rPr>
            </w:pPr>
          </w:p>
        </w:tc>
        <w:tc>
          <w:tcPr>
            <w:tcW w:w="1260" w:type="dxa"/>
            <w:gridSpan w:val="2"/>
            <w:tcBorders>
              <w:top w:val="single" w:sz="6" w:space="0" w:color="auto"/>
              <w:left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b/>
              </w:rPr>
            </w:pPr>
            <w:r w:rsidRPr="00BF139F">
              <w:rPr>
                <w:rStyle w:val="FontStyle13"/>
                <w:rFonts w:ascii="Times New Roman" w:hAnsi="Times New Roman" w:cs="Times New Roman"/>
                <w:b/>
              </w:rPr>
              <w:t>46</w:t>
            </w:r>
          </w:p>
        </w:tc>
        <w:tc>
          <w:tcPr>
            <w:tcW w:w="7534" w:type="dxa"/>
            <w:gridSpan w:val="6"/>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2"/>
              <w:widowControl/>
              <w:spacing w:line="206" w:lineRule="exact"/>
              <w:rPr>
                <w:rStyle w:val="FontStyle20"/>
                <w:rFonts w:eastAsiaTheme="minorEastAsia"/>
                <w:b w:val="0"/>
              </w:rPr>
            </w:pPr>
          </w:p>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Горизонтальное, вертикальное и наклонное положения геометрических фигур</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val="restart"/>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Fonts w:ascii="Times New Roman" w:hAnsi="Times New Roman"/>
                <w:iCs/>
              </w:rPr>
              <w:t xml:space="preserve">Моделировать в графической, предметной форме понятия и свойства, связанные с понятием доли, обыкновенной дроби. Верно использовать в речи термины: </w:t>
            </w:r>
            <w:r w:rsidRPr="00BF139F">
              <w:rPr>
                <w:rFonts w:ascii="Times New Roman" w:hAnsi="Times New Roman"/>
                <w:i/>
              </w:rPr>
              <w:t>доля, обыкно</w:t>
            </w:r>
            <w:r w:rsidRPr="00BF139F">
              <w:rPr>
                <w:rFonts w:ascii="Times New Roman" w:hAnsi="Times New Roman"/>
                <w:i/>
              </w:rPr>
              <w:softHyphen/>
              <w:t xml:space="preserve">венная дробь, числитель </w:t>
            </w:r>
            <w:r w:rsidRPr="00BF139F">
              <w:rPr>
                <w:rFonts w:ascii="Times New Roman" w:hAnsi="Times New Roman"/>
                <w:iCs/>
              </w:rPr>
              <w:t xml:space="preserve">и </w:t>
            </w:r>
            <w:r w:rsidRPr="00BF139F">
              <w:rPr>
                <w:rFonts w:ascii="Times New Roman" w:hAnsi="Times New Roman"/>
                <w:i/>
              </w:rPr>
              <w:t xml:space="preserve">знаменатель </w:t>
            </w:r>
            <w:proofErr w:type="spellStart"/>
            <w:r w:rsidRPr="00BF139F">
              <w:rPr>
                <w:rFonts w:ascii="Times New Roman" w:hAnsi="Times New Roman"/>
                <w:i/>
              </w:rPr>
              <w:t>дроби</w:t>
            </w:r>
            <w:proofErr w:type="gramStart"/>
            <w:r w:rsidRPr="00BF139F">
              <w:rPr>
                <w:rFonts w:ascii="Times New Roman" w:hAnsi="Times New Roman"/>
                <w:i/>
              </w:rPr>
              <w:t>,п</w:t>
            </w:r>
            <w:proofErr w:type="gramEnd"/>
            <w:r w:rsidRPr="00BF139F">
              <w:rPr>
                <w:rFonts w:ascii="Times New Roman" w:hAnsi="Times New Roman"/>
                <w:i/>
              </w:rPr>
              <w:t>равильная</w:t>
            </w:r>
            <w:proofErr w:type="spellEnd"/>
            <w:r w:rsidRPr="00BF139F">
              <w:rPr>
                <w:rFonts w:ascii="Times New Roman" w:hAnsi="Times New Roman"/>
                <w:i/>
              </w:rPr>
              <w:t xml:space="preserve"> </w:t>
            </w:r>
            <w:r w:rsidRPr="00BF139F">
              <w:rPr>
                <w:rFonts w:ascii="Times New Roman" w:hAnsi="Times New Roman"/>
                <w:iCs/>
              </w:rPr>
              <w:t xml:space="preserve">и </w:t>
            </w:r>
            <w:r w:rsidRPr="00BF139F">
              <w:rPr>
                <w:rFonts w:ascii="Times New Roman" w:hAnsi="Times New Roman"/>
                <w:i/>
              </w:rPr>
              <w:t xml:space="preserve">неправильная дроби, </w:t>
            </w:r>
            <w:r w:rsidRPr="00BF139F">
              <w:rPr>
                <w:rFonts w:ascii="Times New Roman" w:hAnsi="Times New Roman"/>
                <w:iCs/>
              </w:rPr>
              <w:t>смешанное число. Грамматически верно читать записи дробей и выражений, содержащих обыкновенные дроби. Выполнять сложение и вычитание обыкновенных дробей с одинаковыми знаменате</w:t>
            </w:r>
            <w:r w:rsidRPr="00BF139F">
              <w:rPr>
                <w:rFonts w:ascii="Times New Roman" w:hAnsi="Times New Roman"/>
                <w:iCs/>
              </w:rPr>
              <w:softHyphen/>
              <w:t>лями,   преобразовывать   неправильную  дробь в смешанное число и смешанное число в не</w:t>
            </w:r>
            <w:r w:rsidRPr="00BF139F">
              <w:rPr>
                <w:rFonts w:ascii="Times New Roman" w:hAnsi="Times New Roman"/>
                <w:iCs/>
              </w:rPr>
              <w:softHyphen/>
              <w:t>правильную дробь. Использовать свойство де</w:t>
            </w:r>
            <w:r w:rsidRPr="00BF139F">
              <w:rPr>
                <w:rFonts w:ascii="Times New Roman" w:hAnsi="Times New Roman"/>
                <w:iCs/>
              </w:rPr>
              <w:softHyphen/>
              <w:t>ления суммы на число для рационализации вычислений. Решать текстовые задачи ариф</w:t>
            </w:r>
            <w:r w:rsidRPr="00BF139F">
              <w:rPr>
                <w:rFonts w:ascii="Times New Roman" w:hAnsi="Times New Roman"/>
                <w:iCs/>
              </w:rPr>
              <w:softHyphen/>
              <w:t>метическими способами.</w:t>
            </w:r>
          </w:p>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lastRenderedPageBreak/>
              <w:t xml:space="preserve">Умножать и делить однозначные числа, проверять действия умножение и деление; умножать и делить числа, полученные при измерении, на однозначное </w:t>
            </w:r>
            <w:proofErr w:type="spellStart"/>
            <w:r w:rsidRPr="00BF139F">
              <w:rPr>
                <w:rStyle w:val="FontStyle20"/>
                <w:rFonts w:eastAsiaTheme="minorEastAsia"/>
                <w:b w:val="0"/>
              </w:rPr>
              <w:t>число</w:t>
            </w:r>
            <w:proofErr w:type="gramStart"/>
            <w:r w:rsidRPr="00BF139F">
              <w:rPr>
                <w:rStyle w:val="FontStyle20"/>
                <w:rFonts w:eastAsiaTheme="minorEastAsia"/>
                <w:b w:val="0"/>
              </w:rPr>
              <w:t>;с</w:t>
            </w:r>
            <w:proofErr w:type="gramEnd"/>
            <w:r w:rsidRPr="00BF139F">
              <w:rPr>
                <w:rStyle w:val="FontStyle20"/>
                <w:rFonts w:eastAsiaTheme="minorEastAsia"/>
                <w:b w:val="0"/>
              </w:rPr>
              <w:t>кладывать</w:t>
            </w:r>
            <w:proofErr w:type="spellEnd"/>
            <w:r w:rsidRPr="00BF139F">
              <w:rPr>
                <w:rStyle w:val="FontStyle20"/>
                <w:rFonts w:eastAsiaTheme="minorEastAsia"/>
                <w:b w:val="0"/>
              </w:rPr>
              <w:t xml:space="preserve"> и вычитать числа, полученные при измерении одной, двумя единицами времени, без преобразования и с преобразованием в 1 ч, вычитать из 1 ч и нескольких часов. </w:t>
            </w:r>
          </w:p>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 xml:space="preserve">Решать текстовые задачи на </w:t>
            </w:r>
            <w:proofErr w:type="spellStart"/>
            <w:r w:rsidRPr="00BF139F">
              <w:rPr>
                <w:rStyle w:val="FontStyle20"/>
                <w:rFonts w:eastAsiaTheme="minorEastAsia"/>
                <w:b w:val="0"/>
              </w:rPr>
              <w:t>движение</w:t>
            </w:r>
            <w:proofErr w:type="gramStart"/>
            <w:r w:rsidRPr="00BF139F">
              <w:rPr>
                <w:rStyle w:val="FontStyle20"/>
                <w:rFonts w:eastAsiaTheme="minorEastAsia"/>
                <w:b w:val="0"/>
              </w:rPr>
              <w:t>.Н</w:t>
            </w:r>
            <w:proofErr w:type="gramEnd"/>
            <w:r w:rsidRPr="00BF139F">
              <w:rPr>
                <w:rStyle w:val="FontStyle20"/>
                <w:rFonts w:eastAsiaTheme="minorEastAsia"/>
                <w:b w:val="0"/>
              </w:rPr>
              <w:t>аходить</w:t>
            </w:r>
            <w:proofErr w:type="spellEnd"/>
            <w:r w:rsidRPr="00BF139F">
              <w:rPr>
                <w:rStyle w:val="FontStyle20"/>
                <w:rFonts w:eastAsiaTheme="minorEastAsia"/>
                <w:b w:val="0"/>
              </w:rPr>
              <w:t xml:space="preserve"> расстояние при встречном движении, начало, продолжительность и конец события (с помощью учителя).</w:t>
            </w: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Преобразование дробей</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39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Преобразование дробей</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Основное свойство дроби</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Уровень и отвес</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Основное свойство дроби</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Нахождение части числа</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Нахождение части числа</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Уровень и отвес П.Р.</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Нахождение  нескольких частей от числа</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47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Нахождение  нескольких частей от числа</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48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отрезков</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49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Параллельные прямые</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отрезков</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Умножение на однозначное число</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Умножение на однозначное число</w:t>
            </w:r>
          </w:p>
        </w:tc>
        <w:tc>
          <w:tcPr>
            <w:tcW w:w="1260" w:type="dxa"/>
            <w:gridSpan w:val="2"/>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408" w:type="dxa"/>
            <w:gridSpan w:val="4"/>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240"/>
        </w:trPr>
        <w:tc>
          <w:tcPr>
            <w:tcW w:w="888" w:type="dxa"/>
            <w:tcBorders>
              <w:top w:val="single" w:sz="6"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53</w:t>
            </w:r>
          </w:p>
        </w:tc>
        <w:tc>
          <w:tcPr>
            <w:tcW w:w="4493"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 xml:space="preserve">Построение </w:t>
            </w:r>
            <w:proofErr w:type="gramStart"/>
            <w:r w:rsidRPr="00BF139F">
              <w:rPr>
                <w:rStyle w:val="FontStyle20"/>
                <w:rFonts w:eastAsiaTheme="minorEastAsia"/>
                <w:b w:val="0"/>
              </w:rPr>
              <w:t>параллельных</w:t>
            </w:r>
            <w:proofErr w:type="gramEnd"/>
            <w:r w:rsidRPr="00BF139F">
              <w:rPr>
                <w:rStyle w:val="FontStyle20"/>
                <w:rFonts w:eastAsiaTheme="minorEastAsia"/>
                <w:b w:val="0"/>
              </w:rPr>
              <w:t xml:space="preserve"> прямых</w:t>
            </w:r>
          </w:p>
        </w:tc>
        <w:tc>
          <w:tcPr>
            <w:tcW w:w="1260" w:type="dxa"/>
            <w:gridSpan w:val="2"/>
            <w:tcBorders>
              <w:top w:val="single" w:sz="6"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408" w:type="dxa"/>
            <w:gridSpan w:val="4"/>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Умножение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val="restart"/>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с остатком (повторение)</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 xml:space="preserve">Построение </w:t>
            </w:r>
            <w:proofErr w:type="gramStart"/>
            <w:r w:rsidRPr="00BF139F">
              <w:rPr>
                <w:rStyle w:val="FontStyle20"/>
                <w:rFonts w:eastAsiaTheme="minorEastAsia"/>
                <w:b w:val="0"/>
              </w:rPr>
              <w:t>параллельных</w:t>
            </w:r>
            <w:proofErr w:type="gramEnd"/>
            <w:r w:rsidRPr="00BF139F">
              <w:rPr>
                <w:rStyle w:val="FontStyle20"/>
                <w:rFonts w:eastAsiaTheme="minorEastAsia"/>
                <w:b w:val="0"/>
              </w:rPr>
              <w:t xml:space="preserve"> прямых</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59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Высота треугольника</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Проверка умножения</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Проверка умножения</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Высота треугольника</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Проверка деления</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Проверка деления</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Умножение чисел, полученных при измерении</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69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Высота треугольника</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обыкновенных дробей с одинаковыми знаменателями</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обыкновенных дробей с одинаковыми знаменателями</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 xml:space="preserve">Взаимное расположение </w:t>
            </w:r>
            <w:proofErr w:type="gramStart"/>
            <w:r w:rsidRPr="00BF139F">
              <w:rPr>
                <w:rStyle w:val="FontStyle20"/>
                <w:rFonts w:eastAsiaTheme="minorEastAsia"/>
                <w:b w:val="0"/>
              </w:rPr>
              <w:t>прямых</w:t>
            </w:r>
            <w:proofErr w:type="gramEnd"/>
            <w:r w:rsidRPr="00BF139F">
              <w:rPr>
                <w:rStyle w:val="FontStyle20"/>
                <w:rFonts w:eastAsiaTheme="minorEastAsia"/>
                <w:b w:val="0"/>
              </w:rPr>
              <w:t xml:space="preserve"> на плоскости</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Высота треугольника П.Р.</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76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Скорость, время, расстояние</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Периметр многоугольника</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Скорость, время, расстояние</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79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Скорость, время, расстояние</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val="restart"/>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чисел, полученных при измерении на однозначное число</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33" w:type="dxa"/>
            <w:gridSpan w:val="2"/>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Периметр многоугольника</w:t>
            </w:r>
          </w:p>
        </w:tc>
        <w:tc>
          <w:tcPr>
            <w:tcW w:w="1335" w:type="dxa"/>
            <w:gridSpan w:val="4"/>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33" w:type="dxa"/>
            <w:gridSpan w:val="2"/>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Деление чисел, полученных при измерении на однозначное число</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5318" w:type="dxa"/>
            <w:tcBorders>
              <w:top w:val="single" w:sz="4" w:space="0" w:color="auto"/>
              <w:left w:val="single" w:sz="4" w:space="0" w:color="auto"/>
              <w:bottom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4"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1101"/>
        </w:trPr>
        <w:tc>
          <w:tcPr>
            <w:tcW w:w="888" w:type="dxa"/>
            <w:tcBorders>
              <w:top w:val="single" w:sz="6" w:space="0" w:color="auto"/>
              <w:left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4493" w:type="dxa"/>
            <w:tcBorders>
              <w:top w:val="single" w:sz="6" w:space="0" w:color="auto"/>
              <w:left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rPr>
            </w:pPr>
            <w:r w:rsidRPr="00BF139F">
              <w:rPr>
                <w:rStyle w:val="FontStyle20"/>
                <w:rFonts w:eastAsiaTheme="minorEastAsia"/>
              </w:rPr>
              <w:t>4. Десятичные дроби</w:t>
            </w:r>
          </w:p>
          <w:p w:rsidR="00BF139F" w:rsidRPr="00BF139F" w:rsidRDefault="00BF139F" w:rsidP="00C302F6">
            <w:pPr>
              <w:pStyle w:val="Style7"/>
              <w:widowControl/>
              <w:rPr>
                <w:rStyle w:val="FontStyle12"/>
                <w:rFonts w:ascii="Times New Roman" w:eastAsiaTheme="minorEastAsia" w:hAnsi="Times New Roman" w:cs="Times New Roman"/>
                <w:b/>
              </w:rPr>
            </w:pPr>
            <w:r w:rsidRPr="00BF139F">
              <w:rPr>
                <w:rStyle w:val="FontStyle12"/>
                <w:rFonts w:ascii="Times New Roman" w:eastAsiaTheme="minorEastAsia" w:hAnsi="Times New Roman" w:cs="Times New Roman"/>
                <w:b/>
              </w:rPr>
              <w:t>Геометрический материал</w:t>
            </w:r>
          </w:p>
          <w:p w:rsidR="00BF139F" w:rsidRPr="00BF139F" w:rsidRDefault="00BF139F" w:rsidP="00C302F6">
            <w:pPr>
              <w:pStyle w:val="Style2"/>
              <w:widowControl/>
              <w:spacing w:line="206" w:lineRule="exact"/>
              <w:rPr>
                <w:rStyle w:val="FontStyle20"/>
                <w:rFonts w:eastAsiaTheme="minorEastAsia"/>
              </w:rPr>
            </w:pPr>
          </w:p>
        </w:tc>
        <w:tc>
          <w:tcPr>
            <w:tcW w:w="1350" w:type="dxa"/>
            <w:gridSpan w:val="5"/>
            <w:tcBorders>
              <w:top w:val="single" w:sz="6" w:space="0" w:color="auto"/>
              <w:left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b/>
              </w:rPr>
            </w:pPr>
            <w:r w:rsidRPr="00BF139F">
              <w:rPr>
                <w:rStyle w:val="FontStyle13"/>
                <w:rFonts w:ascii="Times New Roman" w:hAnsi="Times New Roman" w:cs="Times New Roman"/>
                <w:b/>
              </w:rPr>
              <w:t>38</w:t>
            </w:r>
          </w:p>
          <w:p w:rsidR="00BF139F" w:rsidRPr="00BF139F" w:rsidRDefault="00BF139F" w:rsidP="00C302F6">
            <w:pPr>
              <w:pStyle w:val="Style10"/>
              <w:widowControl/>
              <w:rPr>
                <w:rStyle w:val="FontStyle13"/>
                <w:rFonts w:ascii="Times New Roman" w:hAnsi="Times New Roman" w:cs="Times New Roman"/>
                <w:b/>
              </w:rPr>
            </w:pPr>
          </w:p>
        </w:tc>
        <w:tc>
          <w:tcPr>
            <w:tcW w:w="7444" w:type="dxa"/>
            <w:gridSpan w:val="3"/>
            <w:tcBorders>
              <w:top w:val="single" w:sz="4" w:space="0" w:color="auto"/>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p>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Сравнение десятичных дробей</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val="restart"/>
            <w:tcBorders>
              <w:top w:val="single" w:sz="4" w:space="0" w:color="auto"/>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p>
          <w:p w:rsidR="00BF139F" w:rsidRPr="00BF139F" w:rsidRDefault="00BF139F" w:rsidP="00C302F6">
            <w:pPr>
              <w:pStyle w:val="Style2"/>
              <w:spacing w:line="206" w:lineRule="exact"/>
              <w:rPr>
                <w:rStyle w:val="FontStyle20"/>
                <w:rFonts w:eastAsiaTheme="minorEastAsia"/>
                <w:b w:val="0"/>
              </w:rPr>
            </w:pPr>
            <w:r w:rsidRPr="00BF139F">
              <w:rPr>
                <w:rStyle w:val="FontStyle20"/>
                <w:rFonts w:eastAsiaTheme="minorEastAsia"/>
                <w:b w:val="0"/>
              </w:rPr>
              <w:t>Изображать окружность с использованием циркуля, шаблона. Моделировать изучаемые гео</w:t>
            </w:r>
            <w:r w:rsidRPr="00BF139F">
              <w:rPr>
                <w:rStyle w:val="FontStyle20"/>
                <w:rFonts w:eastAsiaTheme="minorEastAsia"/>
                <w:b w:val="0"/>
              </w:rPr>
              <w:softHyphen/>
              <w:t>метрические объекты, используя бумагу, проволоку и др. Верно использовать в речи термины: окружность, круг, их радиус и диаметр, дуга окружности. Моделировать в графической, предметной форме понятия и свойства, связанные с понятием доли, обыкновенной дроби. Верно использовать в речи термины: доля, обыкно</w:t>
            </w:r>
            <w:r w:rsidRPr="00BF139F">
              <w:rPr>
                <w:rStyle w:val="FontStyle20"/>
                <w:rFonts w:eastAsiaTheme="minorEastAsia"/>
                <w:b w:val="0"/>
              </w:rPr>
              <w:softHyphen/>
              <w:t xml:space="preserve">венная дробь, числитель и знаменатель </w:t>
            </w:r>
            <w:proofErr w:type="spellStart"/>
            <w:r w:rsidRPr="00BF139F">
              <w:rPr>
                <w:rStyle w:val="FontStyle20"/>
                <w:rFonts w:eastAsiaTheme="minorEastAsia"/>
                <w:b w:val="0"/>
              </w:rPr>
              <w:t>дроби</w:t>
            </w:r>
            <w:proofErr w:type="gramStart"/>
            <w:r w:rsidRPr="00BF139F">
              <w:rPr>
                <w:rStyle w:val="FontStyle20"/>
                <w:rFonts w:eastAsiaTheme="minorEastAsia"/>
                <w:b w:val="0"/>
              </w:rPr>
              <w:t>,п</w:t>
            </w:r>
            <w:proofErr w:type="gramEnd"/>
            <w:r w:rsidRPr="00BF139F">
              <w:rPr>
                <w:rStyle w:val="FontStyle20"/>
                <w:rFonts w:eastAsiaTheme="minorEastAsia"/>
                <w:b w:val="0"/>
              </w:rPr>
              <w:t>равильная</w:t>
            </w:r>
            <w:proofErr w:type="spellEnd"/>
            <w:r w:rsidRPr="00BF139F">
              <w:rPr>
                <w:rStyle w:val="FontStyle20"/>
                <w:rFonts w:eastAsiaTheme="minorEastAsia"/>
                <w:b w:val="0"/>
              </w:rPr>
              <w:t xml:space="preserve"> и неправильная дроби, смешанное число. Грамматически верно читать записи дробей и </w:t>
            </w:r>
          </w:p>
          <w:p w:rsidR="00BF139F" w:rsidRPr="00BF139F" w:rsidRDefault="00BF139F" w:rsidP="00C302F6">
            <w:pPr>
              <w:pStyle w:val="Style2"/>
              <w:spacing w:line="206" w:lineRule="exact"/>
              <w:rPr>
                <w:rStyle w:val="FontStyle20"/>
                <w:rFonts w:eastAsiaTheme="minorEastAsia"/>
                <w:b w:val="0"/>
              </w:rPr>
            </w:pPr>
            <w:r w:rsidRPr="00BF139F">
              <w:rPr>
                <w:rStyle w:val="FontStyle20"/>
                <w:rFonts w:eastAsiaTheme="minorEastAsia"/>
                <w:b w:val="0"/>
              </w:rPr>
              <w:t>выражений, содержащих обыкновенные дроби. Выполнять сложение и вычитание обыкновенных дробей с одинаковыми знаменате</w:t>
            </w:r>
            <w:r w:rsidRPr="00BF139F">
              <w:rPr>
                <w:rStyle w:val="FontStyle20"/>
                <w:rFonts w:eastAsiaTheme="minorEastAsia"/>
                <w:b w:val="0"/>
              </w:rPr>
              <w:softHyphen/>
              <w:t>лями,   преобразовывать   неправильную  дробь в смешанное число и смешанное число в не</w:t>
            </w:r>
            <w:r w:rsidRPr="00BF139F">
              <w:rPr>
                <w:rStyle w:val="FontStyle20"/>
                <w:rFonts w:eastAsiaTheme="minorEastAsia"/>
                <w:b w:val="0"/>
              </w:rPr>
              <w:softHyphen/>
              <w:t xml:space="preserve">правильную дробь.   </w:t>
            </w:r>
          </w:p>
          <w:p w:rsidR="00BF139F" w:rsidRPr="00BF139F" w:rsidRDefault="00BF139F" w:rsidP="00C302F6">
            <w:pPr>
              <w:pStyle w:val="Style2"/>
              <w:spacing w:line="206" w:lineRule="exact"/>
              <w:rPr>
                <w:rStyle w:val="FontStyle20"/>
                <w:rFonts w:eastAsiaTheme="minorEastAsia"/>
                <w:b w:val="0"/>
              </w:rPr>
            </w:pPr>
            <w:r w:rsidRPr="00BF139F">
              <w:rPr>
                <w:rStyle w:val="FontStyle20"/>
                <w:rFonts w:eastAsiaTheme="minorEastAsia"/>
                <w:b w:val="0"/>
              </w:rPr>
              <w:t>Записывать и читать десятичные дроби. Пред</w:t>
            </w:r>
            <w:r w:rsidRPr="00BF139F">
              <w:rPr>
                <w:rStyle w:val="FontStyle20"/>
                <w:rFonts w:eastAsiaTheme="minorEastAsia"/>
                <w:b w:val="0"/>
              </w:rPr>
              <w:softHyphen/>
              <w:t xml:space="preserve">ставлять обыкновенные дроби в виде </w:t>
            </w:r>
            <w:proofErr w:type="gramStart"/>
            <w:r w:rsidRPr="00BF139F">
              <w:rPr>
                <w:rStyle w:val="FontStyle20"/>
                <w:rFonts w:eastAsiaTheme="minorEastAsia"/>
                <w:b w:val="0"/>
              </w:rPr>
              <w:t>десятич</w:t>
            </w:r>
            <w:r w:rsidRPr="00BF139F">
              <w:rPr>
                <w:rStyle w:val="FontStyle20"/>
                <w:rFonts w:eastAsiaTheme="minorEastAsia"/>
                <w:b w:val="0"/>
              </w:rPr>
              <w:softHyphen/>
              <w:t>ных</w:t>
            </w:r>
            <w:proofErr w:type="gramEnd"/>
            <w:r w:rsidRPr="00BF139F">
              <w:rPr>
                <w:rStyle w:val="FontStyle20"/>
                <w:rFonts w:eastAsiaTheme="minorEastAsia"/>
                <w:b w:val="0"/>
              </w:rPr>
              <w:t xml:space="preserve"> и десятичные в виде обыкновенных. Сравнивать и упорядочивать десятичные дроби. Выполнять сложение, вычитание</w:t>
            </w:r>
            <w:proofErr w:type="gramStart"/>
            <w:r w:rsidRPr="00BF139F">
              <w:rPr>
                <w:rStyle w:val="FontStyle20"/>
                <w:rFonts w:eastAsiaTheme="minorEastAsia"/>
                <w:b w:val="0"/>
              </w:rPr>
              <w:t xml:space="preserve"> .</w:t>
            </w:r>
            <w:proofErr w:type="gramEnd"/>
            <w:r w:rsidRPr="00BF139F">
              <w:rPr>
                <w:rStyle w:val="FontStyle20"/>
                <w:rFonts w:eastAsiaTheme="minorEastAsia"/>
                <w:b w:val="0"/>
              </w:rPr>
              <w:t>Выполнять прикидку и оценку в ходе вычислений. Использовать экви</w:t>
            </w:r>
            <w:r w:rsidRPr="00BF139F">
              <w:rPr>
                <w:rStyle w:val="FontStyle20"/>
                <w:rFonts w:eastAsiaTheme="minorEastAsia"/>
                <w:b w:val="0"/>
              </w:rPr>
              <w:softHyphen/>
              <w:t>валентные представления дробных чисел при их сравнении, при вычислениях.</w:t>
            </w: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Периметр многоугольника</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Сравнение десятичных дробей</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Запись чисел, полученных при измерении, в виде десятичной дроби</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Запись чисел, полученных при измерении, в виде десятичной дроби</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Периметр многоугольника</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89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Запись чисел, полученных при измерении, в виде десятичной дроби</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Запись чисел, полученных при измерении, в виде десятичной дроби</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более крупных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Периметр многоугольника</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более крупных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более крупных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более крупных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Периметр многоугольника  П.Р.</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более крупных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98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 xml:space="preserve">Выражение десятичных дробей в более </w:t>
            </w:r>
            <w:r w:rsidRPr="00BF139F">
              <w:rPr>
                <w:rStyle w:val="FontStyle20"/>
                <w:rFonts w:eastAsiaTheme="minorEastAsia"/>
                <w:b w:val="0"/>
              </w:rPr>
              <w:lastRenderedPageBreak/>
              <w:t>крупных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lastRenderedPageBreak/>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15"/>
        </w:trPr>
        <w:tc>
          <w:tcPr>
            <w:tcW w:w="888" w:type="dxa"/>
            <w:vMerge w:val="restart"/>
            <w:tcBorders>
              <w:top w:val="single" w:sz="6" w:space="0" w:color="auto"/>
              <w:left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99</w:t>
            </w:r>
          </w:p>
        </w:tc>
        <w:tc>
          <w:tcPr>
            <w:tcW w:w="4493" w:type="dxa"/>
            <w:vMerge w:val="restart"/>
            <w:tcBorders>
              <w:top w:val="single" w:sz="6" w:space="0" w:color="auto"/>
              <w:left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одинаковых долях</w:t>
            </w: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top w:val="single" w:sz="4" w:space="0" w:color="auto"/>
              <w:left w:val="single" w:sz="4" w:space="0" w:color="auto"/>
              <w:bottom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405"/>
        </w:trPr>
        <w:tc>
          <w:tcPr>
            <w:tcW w:w="888" w:type="dxa"/>
            <w:vMerge/>
            <w:tcBorders>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4493" w:type="dxa"/>
            <w:vMerge/>
            <w:tcBorders>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rPr>
                <w:rStyle w:val="FontStyle13"/>
                <w:rFonts w:ascii="Times New Roman" w:hAnsi="Times New Roman" w:cs="Times New Roman"/>
              </w:rPr>
            </w:pPr>
          </w:p>
        </w:tc>
        <w:tc>
          <w:tcPr>
            <w:tcW w:w="5318" w:type="dxa"/>
            <w:vMerge w:val="restart"/>
            <w:tcBorders>
              <w:top w:val="single" w:sz="4" w:space="0" w:color="auto"/>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r w:rsidRPr="00BF139F">
              <w:rPr>
                <w:rStyle w:val="FontStyle20"/>
                <w:rFonts w:eastAsiaTheme="minorEastAsia"/>
                <w:b w:val="0"/>
              </w:rPr>
              <w:t>Видеть симметричные фигуры, приводить примеры симметричных фигур  в природе.</w:t>
            </w: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567"/>
        </w:trPr>
        <w:tc>
          <w:tcPr>
            <w:tcW w:w="888" w:type="dxa"/>
            <w:tcBorders>
              <w:top w:val="single" w:sz="6" w:space="0" w:color="auto"/>
              <w:left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100</w:t>
            </w:r>
          </w:p>
        </w:tc>
        <w:tc>
          <w:tcPr>
            <w:tcW w:w="4493" w:type="dxa"/>
            <w:tcBorders>
              <w:top w:val="single" w:sz="6" w:space="0" w:color="auto"/>
              <w:left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Симметрия</w:t>
            </w:r>
          </w:p>
        </w:tc>
        <w:tc>
          <w:tcPr>
            <w:tcW w:w="1350" w:type="dxa"/>
            <w:gridSpan w:val="5"/>
            <w:tcBorders>
              <w:top w:val="single" w:sz="4" w:space="0" w:color="auto"/>
              <w:left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4" w:space="0" w:color="auto"/>
              <w:left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одинаковых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одинаковых долях</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255"/>
        </w:trPr>
        <w:tc>
          <w:tcPr>
            <w:tcW w:w="888" w:type="dxa"/>
            <w:tcBorders>
              <w:top w:val="single" w:sz="6"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103</w:t>
            </w:r>
          </w:p>
        </w:tc>
        <w:tc>
          <w:tcPr>
            <w:tcW w:w="4493"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Выражение десятичных дробей в одинаковых долях</w:t>
            </w:r>
          </w:p>
        </w:tc>
        <w:tc>
          <w:tcPr>
            <w:tcW w:w="1350" w:type="dxa"/>
            <w:gridSpan w:val="5"/>
            <w:tcBorders>
              <w:top w:val="single" w:sz="6"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45"/>
        </w:trPr>
        <w:tc>
          <w:tcPr>
            <w:tcW w:w="888" w:type="dxa"/>
            <w:tcBorders>
              <w:top w:val="single" w:sz="4"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104</w:t>
            </w:r>
          </w:p>
        </w:tc>
        <w:tc>
          <w:tcPr>
            <w:tcW w:w="4493"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Симметрия  П.Р.</w:t>
            </w: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bottom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десятичных дробей</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val="restart"/>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4"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десятичных дробей</w:t>
            </w:r>
          </w:p>
        </w:tc>
        <w:tc>
          <w:tcPr>
            <w:tcW w:w="1350" w:type="dxa"/>
            <w:gridSpan w:val="5"/>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330"/>
        </w:trPr>
        <w:tc>
          <w:tcPr>
            <w:tcW w:w="888" w:type="dxa"/>
            <w:tcBorders>
              <w:top w:val="single" w:sz="6"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107</w:t>
            </w:r>
          </w:p>
        </w:tc>
        <w:tc>
          <w:tcPr>
            <w:tcW w:w="4493"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десятичных дробей</w:t>
            </w:r>
          </w:p>
        </w:tc>
        <w:tc>
          <w:tcPr>
            <w:tcW w:w="1350" w:type="dxa"/>
            <w:gridSpan w:val="5"/>
            <w:tcBorders>
              <w:top w:val="single" w:sz="6"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240"/>
        </w:trPr>
        <w:tc>
          <w:tcPr>
            <w:tcW w:w="888" w:type="dxa"/>
            <w:tcBorders>
              <w:top w:val="single" w:sz="4"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108</w:t>
            </w:r>
          </w:p>
        </w:tc>
        <w:tc>
          <w:tcPr>
            <w:tcW w:w="4493"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Симметрия</w:t>
            </w: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285"/>
        </w:trPr>
        <w:tc>
          <w:tcPr>
            <w:tcW w:w="888" w:type="dxa"/>
            <w:tcBorders>
              <w:top w:val="single" w:sz="4"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109</w:t>
            </w:r>
          </w:p>
        </w:tc>
        <w:tc>
          <w:tcPr>
            <w:tcW w:w="4493"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десятичных дробей</w:t>
            </w: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165"/>
        </w:trPr>
        <w:tc>
          <w:tcPr>
            <w:tcW w:w="888" w:type="dxa"/>
            <w:tcBorders>
              <w:top w:val="single" w:sz="4"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110</w:t>
            </w:r>
          </w:p>
        </w:tc>
        <w:tc>
          <w:tcPr>
            <w:tcW w:w="4493"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десятичных дробей</w:t>
            </w: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465"/>
        </w:trPr>
        <w:tc>
          <w:tcPr>
            <w:tcW w:w="888" w:type="dxa"/>
            <w:tcBorders>
              <w:top w:val="single" w:sz="4"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111</w:t>
            </w:r>
          </w:p>
        </w:tc>
        <w:tc>
          <w:tcPr>
            <w:tcW w:w="4493"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десятичных дробей</w:t>
            </w:r>
          </w:p>
        </w:tc>
        <w:tc>
          <w:tcPr>
            <w:tcW w:w="1350" w:type="dxa"/>
            <w:gridSpan w:val="5"/>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18" w:type="dxa"/>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Симметрия   П.Р.</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val="restart"/>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смешанных чисел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1114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смешанных чисел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смешанных чисел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Симметрия</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смешанных чисел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118</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смешанных чисел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119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Сложение и вычитание смешанных чисел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Геометрический материал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rPr>
            </w:pPr>
            <w:r w:rsidRPr="00BF139F">
              <w:rPr>
                <w:rStyle w:val="FontStyle20"/>
                <w:rFonts w:eastAsiaTheme="minorEastAsia"/>
              </w:rPr>
              <w:t>5. Повторение</w:t>
            </w:r>
          </w:p>
          <w:p w:rsidR="00BF139F" w:rsidRPr="00BF139F" w:rsidRDefault="00BF139F" w:rsidP="00C302F6">
            <w:pPr>
              <w:pStyle w:val="Style7"/>
              <w:widowControl/>
              <w:rPr>
                <w:rStyle w:val="FontStyle12"/>
                <w:rFonts w:ascii="Times New Roman" w:eastAsiaTheme="minorEastAsia" w:hAnsi="Times New Roman" w:cs="Times New Roman"/>
                <w:b/>
              </w:rPr>
            </w:pPr>
            <w:r w:rsidRPr="00BF139F">
              <w:rPr>
                <w:rStyle w:val="FontStyle12"/>
                <w:rFonts w:ascii="Times New Roman" w:eastAsiaTheme="minorEastAsia" w:hAnsi="Times New Roman" w:cs="Times New Roman"/>
                <w:b/>
              </w:rPr>
              <w:t>Геометрический материал</w:t>
            </w:r>
          </w:p>
          <w:p w:rsidR="00BF139F" w:rsidRPr="00BF139F" w:rsidRDefault="00BF139F" w:rsidP="00C302F6">
            <w:pPr>
              <w:pStyle w:val="Style2"/>
              <w:widowControl/>
              <w:spacing w:line="206" w:lineRule="exact"/>
              <w:rPr>
                <w:rStyle w:val="FontStyle20"/>
                <w:rFonts w:eastAsiaTheme="minorEastAsia"/>
              </w:rPr>
            </w:pP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b/>
              </w:rPr>
            </w:pPr>
            <w:r w:rsidRPr="00BF139F">
              <w:rPr>
                <w:rStyle w:val="FontStyle13"/>
                <w:rFonts w:ascii="Times New Roman" w:hAnsi="Times New Roman" w:cs="Times New Roman"/>
                <w:b/>
              </w:rPr>
              <w:t>15</w:t>
            </w:r>
          </w:p>
        </w:tc>
        <w:tc>
          <w:tcPr>
            <w:tcW w:w="7474" w:type="dxa"/>
            <w:gridSpan w:val="5"/>
            <w:tcBorders>
              <w:top w:val="single" w:sz="4" w:space="0" w:color="auto"/>
              <w:left w:val="single" w:sz="4"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w:t>
            </w:r>
            <w:proofErr w:type="gramStart"/>
            <w:r w:rsidRPr="00BF139F">
              <w:rPr>
                <w:rStyle w:val="FontStyle20"/>
                <w:rFonts w:eastAsiaTheme="minorEastAsia"/>
                <w:b w:val="0"/>
              </w:rPr>
              <w:t>е(</w:t>
            </w:r>
            <w:proofErr w:type="gramEnd"/>
            <w:r w:rsidRPr="00BF139F">
              <w:rPr>
                <w:rStyle w:val="FontStyle20"/>
                <w:rFonts w:eastAsiaTheme="minorEastAsia"/>
                <w:b w:val="0"/>
              </w:rPr>
              <w:t>геометрический материал)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val="restart"/>
            <w:tcBorders>
              <w:top w:val="single" w:sz="4" w:space="0" w:color="auto"/>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roofErr w:type="gramStart"/>
            <w:r w:rsidRPr="00BF139F">
              <w:rPr>
                <w:rStyle w:val="FontStyle20"/>
                <w:rFonts w:eastAsiaTheme="minorEastAsia"/>
                <w:b w:val="0"/>
              </w:rPr>
              <w:t xml:space="preserve">Применять  изученный материал при решении различных задач; решать примеры в пределах 1000000 </w:t>
            </w:r>
            <w:r w:rsidRPr="00BF139F">
              <w:rPr>
                <w:rStyle w:val="FontStyle20"/>
                <w:rFonts w:eastAsiaTheme="minorEastAsia"/>
                <w:b w:val="0"/>
              </w:rPr>
              <w:lastRenderedPageBreak/>
              <w:t xml:space="preserve">на сложение,  вычитание,  умножение и деление на однозначное, двузначные числа </w:t>
            </w:r>
            <w:proofErr w:type="gramEnd"/>
          </w:p>
          <w:p w:rsidR="00BF139F" w:rsidRPr="00BF139F" w:rsidRDefault="00BF139F" w:rsidP="00C302F6">
            <w:pPr>
              <w:pStyle w:val="Style2"/>
              <w:spacing w:line="206" w:lineRule="exact"/>
              <w:rPr>
                <w:rStyle w:val="FontStyle20"/>
                <w:rFonts w:eastAsiaTheme="minorEastAsia"/>
                <w:b w:val="0"/>
              </w:rPr>
            </w:pPr>
            <w:r w:rsidRPr="00BF139F">
              <w:rPr>
                <w:iCs/>
              </w:rPr>
              <w:t>Записывать и читать десятичные и обыкновенные  дроби. Вычислять периметры геометрических фигур.</w:t>
            </w: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123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lastRenderedPageBreak/>
              <w:t>124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125</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w:t>
            </w:r>
            <w:proofErr w:type="gramStart"/>
            <w:r w:rsidRPr="00BF139F">
              <w:rPr>
                <w:rStyle w:val="FontStyle20"/>
                <w:rFonts w:eastAsiaTheme="minorEastAsia"/>
                <w:b w:val="0"/>
              </w:rPr>
              <w:t>е(</w:t>
            </w:r>
            <w:proofErr w:type="gramEnd"/>
            <w:r w:rsidRPr="00BF139F">
              <w:rPr>
                <w:rStyle w:val="FontStyle20"/>
                <w:rFonts w:eastAsiaTheme="minorEastAsia"/>
                <w:b w:val="0"/>
              </w:rPr>
              <w:t>геометрический материал)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126</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127</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15"/>
        </w:trPr>
        <w:tc>
          <w:tcPr>
            <w:tcW w:w="888" w:type="dxa"/>
            <w:tcBorders>
              <w:top w:val="single" w:sz="6" w:space="0" w:color="auto"/>
              <w:left w:val="single" w:sz="6"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128</w:t>
            </w:r>
          </w:p>
        </w:tc>
        <w:tc>
          <w:tcPr>
            <w:tcW w:w="4493"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4" w:space="0" w:color="auto"/>
              <w:left w:val="single" w:sz="6" w:space="0" w:color="auto"/>
              <w:bottom w:val="single" w:sz="4"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top w:val="single" w:sz="4" w:space="0" w:color="auto"/>
              <w:left w:val="single" w:sz="4" w:space="0" w:color="auto"/>
              <w:bottom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tcBorders>
              <w:top w:val="single" w:sz="4" w:space="0" w:color="auto"/>
              <w:left w:val="single" w:sz="6" w:space="0" w:color="auto"/>
              <w:bottom w:val="single" w:sz="4"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129</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w:t>
            </w:r>
            <w:proofErr w:type="gramStart"/>
            <w:r w:rsidRPr="00BF139F">
              <w:rPr>
                <w:rStyle w:val="FontStyle20"/>
                <w:rFonts w:eastAsiaTheme="minorEastAsia"/>
                <w:b w:val="0"/>
              </w:rPr>
              <w:t>е(</w:t>
            </w:r>
            <w:proofErr w:type="gramEnd"/>
            <w:r w:rsidRPr="00BF139F">
              <w:rPr>
                <w:rStyle w:val="FontStyle20"/>
                <w:rFonts w:eastAsiaTheme="minorEastAsia"/>
                <w:b w:val="0"/>
              </w:rPr>
              <w:t>геометрический материал)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130</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131</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Итоговая К.</w:t>
            </w:r>
            <w:proofErr w:type="gramStart"/>
            <w:r w:rsidRPr="00BF139F">
              <w:rPr>
                <w:rStyle w:val="FontStyle20"/>
                <w:rFonts w:eastAsiaTheme="minorEastAsia"/>
                <w:b w:val="0"/>
              </w:rPr>
              <w:t>Р</w:t>
            </w:r>
            <w:proofErr w:type="gramEnd"/>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bottom w:val="single" w:sz="6"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132</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val="restart"/>
            <w:tcBorders>
              <w:left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133</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w:t>
            </w:r>
            <w:proofErr w:type="gramStart"/>
            <w:r w:rsidRPr="00BF139F">
              <w:rPr>
                <w:rStyle w:val="FontStyle20"/>
                <w:rFonts w:eastAsiaTheme="minorEastAsia"/>
                <w:b w:val="0"/>
              </w:rPr>
              <w:t>е(</w:t>
            </w:r>
            <w:proofErr w:type="gramEnd"/>
            <w:r w:rsidRPr="00BF139F">
              <w:rPr>
                <w:rStyle w:val="FontStyle20"/>
                <w:rFonts w:eastAsiaTheme="minorEastAsia"/>
                <w:b w:val="0"/>
              </w:rPr>
              <w:t>геометрический материал)</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c>
          <w:tcPr>
            <w:tcW w:w="888" w:type="dxa"/>
            <w:tcBorders>
              <w:top w:val="single" w:sz="6" w:space="0" w:color="auto"/>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134</w:t>
            </w:r>
          </w:p>
        </w:tc>
        <w:tc>
          <w:tcPr>
            <w:tcW w:w="4493"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tcBorders>
              <w:top w:val="single" w:sz="6" w:space="0" w:color="auto"/>
              <w:left w:val="single" w:sz="6" w:space="0" w:color="auto"/>
              <w:bottom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10"/>
            </w:pPr>
          </w:p>
        </w:tc>
        <w:tc>
          <w:tcPr>
            <w:tcW w:w="992" w:type="dxa"/>
            <w:tcBorders>
              <w:top w:val="single" w:sz="6" w:space="0" w:color="auto"/>
              <w:left w:val="single" w:sz="6" w:space="0" w:color="auto"/>
              <w:bottom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270"/>
        </w:trPr>
        <w:tc>
          <w:tcPr>
            <w:tcW w:w="888" w:type="dxa"/>
            <w:vMerge w:val="restart"/>
            <w:tcBorders>
              <w:top w:val="single" w:sz="6" w:space="0" w:color="auto"/>
              <w:left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r w:rsidRPr="00794D00">
              <w:rPr>
                <w:rStyle w:val="FontStyle13"/>
                <w:rFonts w:ascii="Times New Roman" w:hAnsi="Times New Roman" w:cs="Times New Roman"/>
              </w:rPr>
              <w:t>135</w:t>
            </w:r>
          </w:p>
        </w:tc>
        <w:tc>
          <w:tcPr>
            <w:tcW w:w="4493" w:type="dxa"/>
            <w:vMerge w:val="restart"/>
            <w:tcBorders>
              <w:top w:val="single" w:sz="6" w:space="0" w:color="auto"/>
              <w:left w:val="single" w:sz="6" w:space="0" w:color="auto"/>
              <w:right w:val="single" w:sz="6" w:space="0" w:color="auto"/>
            </w:tcBorders>
          </w:tcPr>
          <w:p w:rsidR="00BF139F" w:rsidRPr="00BF139F" w:rsidRDefault="00BF139F" w:rsidP="00C302F6">
            <w:pPr>
              <w:pStyle w:val="Style2"/>
              <w:widowControl/>
              <w:spacing w:line="206" w:lineRule="exact"/>
              <w:rPr>
                <w:rStyle w:val="FontStyle20"/>
                <w:rFonts w:eastAsiaTheme="minorEastAsia"/>
                <w:b w:val="0"/>
              </w:rPr>
            </w:pPr>
            <w:r w:rsidRPr="00BF139F">
              <w:rPr>
                <w:rStyle w:val="FontStyle20"/>
                <w:rFonts w:eastAsiaTheme="minorEastAsia"/>
                <w:b w:val="0"/>
              </w:rPr>
              <w:t>Повторение</w:t>
            </w:r>
          </w:p>
        </w:tc>
        <w:tc>
          <w:tcPr>
            <w:tcW w:w="1320" w:type="dxa"/>
            <w:gridSpan w:val="3"/>
            <w:vMerge w:val="restart"/>
            <w:tcBorders>
              <w:top w:val="single" w:sz="6" w:space="0" w:color="auto"/>
              <w:left w:val="single" w:sz="6" w:space="0" w:color="auto"/>
              <w:right w:val="single" w:sz="4" w:space="0" w:color="auto"/>
            </w:tcBorders>
          </w:tcPr>
          <w:p w:rsidR="00BF139F" w:rsidRPr="00BF139F" w:rsidRDefault="00BF139F" w:rsidP="00C302F6">
            <w:pPr>
              <w:pStyle w:val="Style10"/>
              <w:widowControl/>
              <w:rPr>
                <w:rStyle w:val="FontStyle13"/>
                <w:rFonts w:ascii="Times New Roman" w:hAnsi="Times New Roman" w:cs="Times New Roman"/>
              </w:rPr>
            </w:pPr>
            <w:r w:rsidRPr="00BF139F">
              <w:rPr>
                <w:rStyle w:val="FontStyle13"/>
                <w:rFonts w:ascii="Times New Roman" w:hAnsi="Times New Roman" w:cs="Times New Roman"/>
              </w:rPr>
              <w:t>1</w:t>
            </w:r>
          </w:p>
        </w:tc>
        <w:tc>
          <w:tcPr>
            <w:tcW w:w="5348" w:type="dxa"/>
            <w:gridSpan w:val="3"/>
            <w:vMerge/>
            <w:tcBorders>
              <w:left w:val="single" w:sz="4" w:space="0" w:color="auto"/>
              <w:right w:val="single" w:sz="6" w:space="0" w:color="auto"/>
            </w:tcBorders>
          </w:tcPr>
          <w:p w:rsidR="00BF139F" w:rsidRPr="00BF139F" w:rsidRDefault="00BF139F" w:rsidP="00C302F6">
            <w:pPr>
              <w:pStyle w:val="Style10"/>
              <w:widowControl/>
              <w:rPr>
                <w:rStyle w:val="FontStyle13"/>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rsidR="00BF139F" w:rsidRPr="00BF139F" w:rsidRDefault="00BF139F" w:rsidP="00C302F6">
            <w:pPr>
              <w:pStyle w:val="Style10"/>
            </w:pPr>
          </w:p>
        </w:tc>
        <w:tc>
          <w:tcPr>
            <w:tcW w:w="992" w:type="dxa"/>
            <w:vMerge w:val="restart"/>
            <w:tcBorders>
              <w:top w:val="single" w:sz="6" w:space="0" w:color="auto"/>
              <w:left w:val="single" w:sz="6" w:space="0" w:color="auto"/>
              <w:right w:val="single" w:sz="6" w:space="0" w:color="auto"/>
            </w:tcBorders>
          </w:tcPr>
          <w:p w:rsidR="00BF139F" w:rsidRPr="00BF139F" w:rsidRDefault="00BF139F" w:rsidP="00C302F6">
            <w:pPr>
              <w:pStyle w:val="Style6"/>
              <w:widowControl/>
              <w:rPr>
                <w:rFonts w:eastAsiaTheme="minorEastAsia"/>
              </w:rPr>
            </w:pPr>
          </w:p>
        </w:tc>
      </w:tr>
      <w:tr w:rsidR="00BF139F" w:rsidRPr="00794D00" w:rsidTr="00C302F6">
        <w:trPr>
          <w:trHeight w:val="15"/>
        </w:trPr>
        <w:tc>
          <w:tcPr>
            <w:tcW w:w="888" w:type="dxa"/>
            <w:vMerge/>
            <w:tcBorders>
              <w:left w:val="single" w:sz="6" w:space="0" w:color="auto"/>
              <w:bottom w:val="single" w:sz="6"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4493" w:type="dxa"/>
            <w:vMerge/>
            <w:tcBorders>
              <w:left w:val="single" w:sz="6" w:space="0" w:color="auto"/>
              <w:bottom w:val="single" w:sz="6" w:space="0" w:color="auto"/>
              <w:right w:val="single" w:sz="6" w:space="0" w:color="auto"/>
            </w:tcBorders>
          </w:tcPr>
          <w:p w:rsidR="00BF139F" w:rsidRPr="00794D00" w:rsidRDefault="00BF139F" w:rsidP="00C302F6">
            <w:pPr>
              <w:pStyle w:val="Style2"/>
              <w:widowControl/>
              <w:spacing w:line="206" w:lineRule="exact"/>
              <w:rPr>
                <w:rStyle w:val="FontStyle20"/>
                <w:rFonts w:eastAsiaTheme="minorEastAsia"/>
              </w:rPr>
            </w:pPr>
          </w:p>
        </w:tc>
        <w:tc>
          <w:tcPr>
            <w:tcW w:w="1320" w:type="dxa"/>
            <w:gridSpan w:val="3"/>
            <w:vMerge/>
            <w:tcBorders>
              <w:left w:val="single" w:sz="6" w:space="0" w:color="auto"/>
              <w:bottom w:val="single" w:sz="6" w:space="0" w:color="auto"/>
              <w:right w:val="single" w:sz="4"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5348" w:type="dxa"/>
            <w:gridSpan w:val="3"/>
            <w:vMerge/>
            <w:tcBorders>
              <w:left w:val="single" w:sz="4" w:space="0" w:color="auto"/>
              <w:bottom w:val="single" w:sz="4" w:space="0" w:color="auto"/>
              <w:right w:val="single" w:sz="6" w:space="0" w:color="auto"/>
            </w:tcBorders>
          </w:tcPr>
          <w:p w:rsidR="00BF139F" w:rsidRPr="00794D00" w:rsidRDefault="00BF139F" w:rsidP="00C302F6">
            <w:pPr>
              <w:pStyle w:val="Style10"/>
              <w:widowControl/>
              <w:rPr>
                <w:rStyle w:val="FontStyle13"/>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BF139F" w:rsidRPr="00794D00" w:rsidRDefault="00BF139F" w:rsidP="00C302F6">
            <w:pPr>
              <w:pStyle w:val="Style10"/>
            </w:pPr>
          </w:p>
        </w:tc>
        <w:tc>
          <w:tcPr>
            <w:tcW w:w="992" w:type="dxa"/>
            <w:vMerge/>
            <w:tcBorders>
              <w:left w:val="single" w:sz="6" w:space="0" w:color="auto"/>
              <w:bottom w:val="single" w:sz="6" w:space="0" w:color="auto"/>
              <w:right w:val="single" w:sz="6" w:space="0" w:color="auto"/>
            </w:tcBorders>
          </w:tcPr>
          <w:p w:rsidR="00BF139F" w:rsidRPr="00794D00" w:rsidRDefault="00BF139F" w:rsidP="00C302F6">
            <w:pPr>
              <w:pStyle w:val="Style6"/>
              <w:widowControl/>
              <w:rPr>
                <w:rFonts w:eastAsiaTheme="minorEastAsia"/>
              </w:rPr>
            </w:pPr>
          </w:p>
        </w:tc>
      </w:tr>
    </w:tbl>
    <w:p w:rsidR="00BF139F" w:rsidRPr="00794D00" w:rsidRDefault="00BF139F" w:rsidP="00BF139F"/>
    <w:p w:rsidR="00BF139F" w:rsidRPr="00794D00" w:rsidRDefault="00BF139F" w:rsidP="00BF139F"/>
    <w:p w:rsidR="00BF139F" w:rsidRPr="00BF139F" w:rsidRDefault="00BF139F" w:rsidP="00BF139F">
      <w:pPr>
        <w:jc w:val="center"/>
      </w:pPr>
    </w:p>
    <w:sectPr w:rsidR="00BF139F" w:rsidRPr="00BF139F" w:rsidSect="00BF139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030"/>
    <w:multiLevelType w:val="hybridMultilevel"/>
    <w:tmpl w:val="9B56C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F2E09"/>
    <w:multiLevelType w:val="hybridMultilevel"/>
    <w:tmpl w:val="AA503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B70DB2"/>
    <w:multiLevelType w:val="hybridMultilevel"/>
    <w:tmpl w:val="478085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D707B8A"/>
    <w:multiLevelType w:val="hybridMultilevel"/>
    <w:tmpl w:val="91FE5030"/>
    <w:lvl w:ilvl="0" w:tplc="7F16D2AC">
      <w:numFmt w:val="bullet"/>
      <w:lvlText w:val="•"/>
      <w:lvlJc w:val="left"/>
      <w:pPr>
        <w:ind w:left="1080" w:hanging="720"/>
      </w:pPr>
      <w:rPr>
        <w:rFonts w:ascii="Century Schoolbook" w:eastAsia="Times New Roman" w:hAnsi="Century Schoolbook" w:cs="Century Schoolbook"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compat/>
  <w:rsids>
    <w:rsidRoot w:val="00BF139F"/>
    <w:rsid w:val="00050D39"/>
    <w:rsid w:val="00255875"/>
    <w:rsid w:val="002A4ADC"/>
    <w:rsid w:val="00AB2F0F"/>
    <w:rsid w:val="00BF139F"/>
    <w:rsid w:val="00DD2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9F"/>
    <w:pPr>
      <w:spacing w:after="0" w:line="240" w:lineRule="auto"/>
    </w:pPr>
    <w:rPr>
      <w:rFonts w:ascii="Times New Roman" w:eastAsiaTheme="minorEastAsia" w:hAnsi="Times New Roman" w:cs="Times New Roman"/>
      <w:sz w:val="24"/>
      <w:szCs w:val="24"/>
      <w:lang w:val="ru-RU" w:bidi="ar-SA"/>
    </w:rPr>
  </w:style>
  <w:style w:type="paragraph" w:styleId="1">
    <w:name w:val="heading 1"/>
    <w:basedOn w:val="a"/>
    <w:next w:val="a"/>
    <w:link w:val="10"/>
    <w:uiPriority w:val="9"/>
    <w:qFormat/>
    <w:rsid w:val="0025587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5587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5587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5587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5587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55875"/>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55875"/>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55875"/>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55875"/>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87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5587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5587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5587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5587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5587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5587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5587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55875"/>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55875"/>
    <w:rPr>
      <w:b/>
      <w:bCs/>
      <w:color w:val="943634" w:themeColor="accent2" w:themeShade="BF"/>
      <w:sz w:val="18"/>
      <w:szCs w:val="18"/>
    </w:rPr>
  </w:style>
  <w:style w:type="paragraph" w:styleId="a4">
    <w:name w:val="Title"/>
    <w:basedOn w:val="a"/>
    <w:next w:val="a"/>
    <w:link w:val="a5"/>
    <w:uiPriority w:val="10"/>
    <w:qFormat/>
    <w:rsid w:val="0025587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5587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55875"/>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255875"/>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55875"/>
    <w:rPr>
      <w:b/>
      <w:bCs/>
      <w:spacing w:val="0"/>
    </w:rPr>
  </w:style>
  <w:style w:type="character" w:styleId="a9">
    <w:name w:val="Emphasis"/>
    <w:uiPriority w:val="20"/>
    <w:qFormat/>
    <w:rsid w:val="0025587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255875"/>
  </w:style>
  <w:style w:type="character" w:customStyle="1" w:styleId="ab">
    <w:name w:val="Без интервала Знак"/>
    <w:basedOn w:val="a0"/>
    <w:link w:val="aa"/>
    <w:uiPriority w:val="1"/>
    <w:rsid w:val="00255875"/>
    <w:rPr>
      <w:i/>
      <w:iCs/>
      <w:sz w:val="20"/>
      <w:szCs w:val="20"/>
    </w:rPr>
  </w:style>
  <w:style w:type="paragraph" w:styleId="ac">
    <w:name w:val="List Paragraph"/>
    <w:basedOn w:val="a"/>
    <w:uiPriority w:val="34"/>
    <w:qFormat/>
    <w:rsid w:val="00255875"/>
    <w:pPr>
      <w:ind w:left="720"/>
      <w:contextualSpacing/>
    </w:pPr>
  </w:style>
  <w:style w:type="paragraph" w:styleId="21">
    <w:name w:val="Quote"/>
    <w:basedOn w:val="a"/>
    <w:next w:val="a"/>
    <w:link w:val="22"/>
    <w:uiPriority w:val="29"/>
    <w:qFormat/>
    <w:rsid w:val="00255875"/>
    <w:rPr>
      <w:color w:val="943634" w:themeColor="accent2" w:themeShade="BF"/>
    </w:rPr>
  </w:style>
  <w:style w:type="character" w:customStyle="1" w:styleId="22">
    <w:name w:val="Цитата 2 Знак"/>
    <w:basedOn w:val="a0"/>
    <w:link w:val="21"/>
    <w:uiPriority w:val="29"/>
    <w:rsid w:val="00255875"/>
    <w:rPr>
      <w:color w:val="943634" w:themeColor="accent2" w:themeShade="BF"/>
      <w:sz w:val="20"/>
      <w:szCs w:val="20"/>
    </w:rPr>
  </w:style>
  <w:style w:type="paragraph" w:styleId="ad">
    <w:name w:val="Intense Quote"/>
    <w:basedOn w:val="a"/>
    <w:next w:val="a"/>
    <w:link w:val="ae"/>
    <w:uiPriority w:val="30"/>
    <w:qFormat/>
    <w:rsid w:val="0025587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255875"/>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255875"/>
    <w:rPr>
      <w:rFonts w:asciiTheme="majorHAnsi" w:eastAsiaTheme="majorEastAsia" w:hAnsiTheme="majorHAnsi" w:cstheme="majorBidi"/>
      <w:i/>
      <w:iCs/>
      <w:color w:val="C0504D" w:themeColor="accent2"/>
    </w:rPr>
  </w:style>
  <w:style w:type="character" w:styleId="af0">
    <w:name w:val="Intense Emphasis"/>
    <w:uiPriority w:val="21"/>
    <w:qFormat/>
    <w:rsid w:val="0025587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255875"/>
    <w:rPr>
      <w:i/>
      <w:iCs/>
      <w:smallCaps/>
      <w:color w:val="C0504D" w:themeColor="accent2"/>
      <w:u w:color="C0504D" w:themeColor="accent2"/>
    </w:rPr>
  </w:style>
  <w:style w:type="character" w:styleId="af2">
    <w:name w:val="Intense Reference"/>
    <w:uiPriority w:val="32"/>
    <w:qFormat/>
    <w:rsid w:val="00255875"/>
    <w:rPr>
      <w:b/>
      <w:bCs/>
      <w:i/>
      <w:iCs/>
      <w:smallCaps/>
      <w:color w:val="C0504D" w:themeColor="accent2"/>
      <w:u w:color="C0504D" w:themeColor="accent2"/>
    </w:rPr>
  </w:style>
  <w:style w:type="character" w:styleId="af3">
    <w:name w:val="Book Title"/>
    <w:uiPriority w:val="33"/>
    <w:qFormat/>
    <w:rsid w:val="00255875"/>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255875"/>
    <w:pPr>
      <w:outlineLvl w:val="9"/>
    </w:pPr>
  </w:style>
  <w:style w:type="paragraph" w:customStyle="1" w:styleId="Style5">
    <w:name w:val="Style5"/>
    <w:basedOn w:val="a"/>
    <w:uiPriority w:val="99"/>
    <w:rsid w:val="00BF139F"/>
    <w:pPr>
      <w:widowControl w:val="0"/>
      <w:autoSpaceDE w:val="0"/>
      <w:autoSpaceDN w:val="0"/>
      <w:adjustRightInd w:val="0"/>
      <w:spacing w:line="278" w:lineRule="exact"/>
      <w:ind w:firstLine="101"/>
      <w:jc w:val="both"/>
    </w:pPr>
    <w:rPr>
      <w:lang w:eastAsia="ru-RU"/>
    </w:rPr>
  </w:style>
  <w:style w:type="paragraph" w:customStyle="1" w:styleId="Style10">
    <w:name w:val="Style10"/>
    <w:basedOn w:val="a"/>
    <w:uiPriority w:val="99"/>
    <w:rsid w:val="00BF139F"/>
    <w:pPr>
      <w:widowControl w:val="0"/>
      <w:autoSpaceDE w:val="0"/>
      <w:autoSpaceDN w:val="0"/>
      <w:adjustRightInd w:val="0"/>
    </w:pPr>
    <w:rPr>
      <w:lang w:eastAsia="ru-RU"/>
    </w:rPr>
  </w:style>
  <w:style w:type="paragraph" w:customStyle="1" w:styleId="Style11">
    <w:name w:val="Style11"/>
    <w:basedOn w:val="a"/>
    <w:uiPriority w:val="99"/>
    <w:rsid w:val="00BF139F"/>
    <w:pPr>
      <w:widowControl w:val="0"/>
      <w:autoSpaceDE w:val="0"/>
      <w:autoSpaceDN w:val="0"/>
      <w:adjustRightInd w:val="0"/>
      <w:spacing w:line="326" w:lineRule="exact"/>
      <w:ind w:hanging="1637"/>
    </w:pPr>
    <w:rPr>
      <w:lang w:eastAsia="ru-RU"/>
    </w:rPr>
  </w:style>
  <w:style w:type="paragraph" w:customStyle="1" w:styleId="Style12">
    <w:name w:val="Style12"/>
    <w:basedOn w:val="a"/>
    <w:uiPriority w:val="99"/>
    <w:rsid w:val="00BF139F"/>
    <w:pPr>
      <w:widowControl w:val="0"/>
      <w:autoSpaceDE w:val="0"/>
      <w:autoSpaceDN w:val="0"/>
      <w:adjustRightInd w:val="0"/>
      <w:spacing w:line="319" w:lineRule="exact"/>
      <w:ind w:hanging="1181"/>
    </w:pPr>
    <w:rPr>
      <w:lang w:eastAsia="ru-RU"/>
    </w:rPr>
  </w:style>
  <w:style w:type="paragraph" w:customStyle="1" w:styleId="Style15">
    <w:name w:val="Style15"/>
    <w:basedOn w:val="a"/>
    <w:uiPriority w:val="99"/>
    <w:rsid w:val="00BF139F"/>
    <w:pPr>
      <w:widowControl w:val="0"/>
      <w:autoSpaceDE w:val="0"/>
      <w:autoSpaceDN w:val="0"/>
      <w:adjustRightInd w:val="0"/>
    </w:pPr>
    <w:rPr>
      <w:lang w:eastAsia="ru-RU"/>
    </w:rPr>
  </w:style>
  <w:style w:type="character" w:customStyle="1" w:styleId="FontStyle17">
    <w:name w:val="Font Style17"/>
    <w:basedOn w:val="a0"/>
    <w:uiPriority w:val="99"/>
    <w:rsid w:val="00BF139F"/>
    <w:rPr>
      <w:rFonts w:ascii="Times New Roman" w:hAnsi="Times New Roman" w:cs="Times New Roman" w:hint="default"/>
      <w:sz w:val="22"/>
      <w:szCs w:val="22"/>
    </w:rPr>
  </w:style>
  <w:style w:type="character" w:customStyle="1" w:styleId="FontStyle21">
    <w:name w:val="Font Style21"/>
    <w:basedOn w:val="a0"/>
    <w:uiPriority w:val="99"/>
    <w:rsid w:val="00BF139F"/>
    <w:rPr>
      <w:rFonts w:ascii="Times New Roman" w:hAnsi="Times New Roman" w:cs="Times New Roman" w:hint="default"/>
      <w:b/>
      <w:bCs/>
      <w:sz w:val="26"/>
      <w:szCs w:val="26"/>
    </w:rPr>
  </w:style>
  <w:style w:type="character" w:customStyle="1" w:styleId="FontStyle22">
    <w:name w:val="Font Style22"/>
    <w:basedOn w:val="a0"/>
    <w:uiPriority w:val="99"/>
    <w:rsid w:val="00BF139F"/>
    <w:rPr>
      <w:rFonts w:ascii="Times New Roman" w:hAnsi="Times New Roman" w:cs="Times New Roman" w:hint="default"/>
      <w:sz w:val="26"/>
      <w:szCs w:val="26"/>
    </w:rPr>
  </w:style>
  <w:style w:type="paragraph" w:customStyle="1" w:styleId="Style1">
    <w:name w:val="Style1"/>
    <w:basedOn w:val="a"/>
    <w:uiPriority w:val="99"/>
    <w:rsid w:val="00BF139F"/>
    <w:pPr>
      <w:widowControl w:val="0"/>
      <w:autoSpaceDE w:val="0"/>
      <w:autoSpaceDN w:val="0"/>
      <w:adjustRightInd w:val="0"/>
    </w:pPr>
    <w:rPr>
      <w:rFonts w:ascii="Century Schoolbook" w:eastAsia="Times New Roman" w:hAnsi="Century Schoolbook"/>
      <w:lang w:eastAsia="ru-RU"/>
    </w:rPr>
  </w:style>
  <w:style w:type="paragraph" w:customStyle="1" w:styleId="Style2">
    <w:name w:val="Style2"/>
    <w:basedOn w:val="a"/>
    <w:uiPriority w:val="99"/>
    <w:rsid w:val="00BF139F"/>
    <w:pPr>
      <w:widowControl w:val="0"/>
      <w:autoSpaceDE w:val="0"/>
      <w:autoSpaceDN w:val="0"/>
      <w:adjustRightInd w:val="0"/>
      <w:spacing w:line="221" w:lineRule="exact"/>
      <w:ind w:firstLine="336"/>
      <w:jc w:val="both"/>
    </w:pPr>
    <w:rPr>
      <w:rFonts w:ascii="Century Schoolbook" w:eastAsia="Times New Roman" w:hAnsi="Century Schoolbook"/>
      <w:lang w:eastAsia="ru-RU"/>
    </w:rPr>
  </w:style>
  <w:style w:type="paragraph" w:customStyle="1" w:styleId="Style3">
    <w:name w:val="Style3"/>
    <w:basedOn w:val="a"/>
    <w:uiPriority w:val="99"/>
    <w:rsid w:val="00BF139F"/>
    <w:pPr>
      <w:widowControl w:val="0"/>
      <w:autoSpaceDE w:val="0"/>
      <w:autoSpaceDN w:val="0"/>
      <w:adjustRightInd w:val="0"/>
      <w:spacing w:line="221" w:lineRule="exact"/>
      <w:ind w:firstLine="384"/>
      <w:jc w:val="both"/>
    </w:pPr>
    <w:rPr>
      <w:rFonts w:ascii="Century Schoolbook" w:eastAsia="Times New Roman" w:hAnsi="Century Schoolbook"/>
      <w:lang w:eastAsia="ru-RU"/>
    </w:rPr>
  </w:style>
  <w:style w:type="character" w:customStyle="1" w:styleId="FontStyle12">
    <w:name w:val="Font Style12"/>
    <w:basedOn w:val="a0"/>
    <w:uiPriority w:val="99"/>
    <w:rsid w:val="00BF139F"/>
    <w:rPr>
      <w:rFonts w:ascii="Century Schoolbook" w:hAnsi="Century Schoolbook" w:cs="Century Schoolbook"/>
      <w:sz w:val="20"/>
      <w:szCs w:val="20"/>
    </w:rPr>
  </w:style>
  <w:style w:type="paragraph" w:customStyle="1" w:styleId="Style6">
    <w:name w:val="Style6"/>
    <w:basedOn w:val="a"/>
    <w:uiPriority w:val="99"/>
    <w:rsid w:val="00BF139F"/>
    <w:pPr>
      <w:widowControl w:val="0"/>
      <w:autoSpaceDE w:val="0"/>
      <w:autoSpaceDN w:val="0"/>
      <w:adjustRightInd w:val="0"/>
    </w:pPr>
    <w:rPr>
      <w:rFonts w:eastAsia="Times New Roman"/>
      <w:lang w:eastAsia="ru-RU"/>
    </w:rPr>
  </w:style>
  <w:style w:type="character" w:customStyle="1" w:styleId="FontStyle20">
    <w:name w:val="Font Style20"/>
    <w:basedOn w:val="a0"/>
    <w:uiPriority w:val="99"/>
    <w:rsid w:val="00BF139F"/>
    <w:rPr>
      <w:rFonts w:ascii="Times New Roman" w:hAnsi="Times New Roman" w:cs="Times New Roman" w:hint="default"/>
      <w:b/>
      <w:bCs/>
      <w:sz w:val="22"/>
      <w:szCs w:val="22"/>
    </w:rPr>
  </w:style>
  <w:style w:type="paragraph" w:customStyle="1" w:styleId="Style7">
    <w:name w:val="Style7"/>
    <w:basedOn w:val="a"/>
    <w:uiPriority w:val="99"/>
    <w:rsid w:val="00BF139F"/>
    <w:pPr>
      <w:widowControl w:val="0"/>
      <w:autoSpaceDE w:val="0"/>
      <w:autoSpaceDN w:val="0"/>
      <w:adjustRightInd w:val="0"/>
    </w:pPr>
    <w:rPr>
      <w:rFonts w:ascii="Century Schoolbook" w:eastAsia="Times New Roman" w:hAnsi="Century Schoolbook"/>
      <w:lang w:eastAsia="ru-RU"/>
    </w:rPr>
  </w:style>
  <w:style w:type="character" w:customStyle="1" w:styleId="FontStyle13">
    <w:name w:val="Font Style13"/>
    <w:basedOn w:val="a0"/>
    <w:uiPriority w:val="99"/>
    <w:rsid w:val="00BF139F"/>
    <w:rPr>
      <w:rFonts w:ascii="Century Schoolbook" w:hAnsi="Century Schoolbook" w:cs="Century Schoolbook"/>
      <w:sz w:val="20"/>
      <w:szCs w:val="20"/>
    </w:rPr>
  </w:style>
  <w:style w:type="character" w:customStyle="1" w:styleId="FontStyle14">
    <w:name w:val="Font Style14"/>
    <w:basedOn w:val="a0"/>
    <w:uiPriority w:val="99"/>
    <w:rsid w:val="00BF139F"/>
    <w:rPr>
      <w:rFonts w:ascii="Impact" w:hAnsi="Impact" w:cs="Impact"/>
      <w:sz w:val="24"/>
      <w:szCs w:val="24"/>
    </w:rPr>
  </w:style>
  <w:style w:type="character" w:customStyle="1" w:styleId="FontStyle16">
    <w:name w:val="Font Style16"/>
    <w:basedOn w:val="a0"/>
    <w:uiPriority w:val="99"/>
    <w:rsid w:val="00BF139F"/>
    <w:rPr>
      <w:rFonts w:ascii="Century Schoolbook" w:hAnsi="Century Schoolbook" w:cs="Century Schoolbook"/>
      <w:sz w:val="8"/>
      <w:szCs w:val="8"/>
    </w:rPr>
  </w:style>
  <w:style w:type="character" w:customStyle="1" w:styleId="FontStyle18">
    <w:name w:val="Font Style18"/>
    <w:basedOn w:val="a0"/>
    <w:uiPriority w:val="99"/>
    <w:rsid w:val="00BF139F"/>
    <w:rPr>
      <w:rFonts w:ascii="Book Antiqua" w:hAnsi="Book Antiqua" w:cs="Book Antiqua"/>
      <w:b/>
      <w:bCs/>
      <w:i/>
      <w:iCs/>
      <w:sz w:val="10"/>
      <w:szCs w:val="10"/>
    </w:rPr>
  </w:style>
  <w:style w:type="character" w:customStyle="1" w:styleId="FontStyle19">
    <w:name w:val="Font Style19"/>
    <w:basedOn w:val="a0"/>
    <w:uiPriority w:val="99"/>
    <w:rsid w:val="00BF139F"/>
    <w:rPr>
      <w:rFonts w:ascii="Century Schoolbook" w:hAnsi="Century Schoolbook" w:cs="Century Schoolbook"/>
      <w:b/>
      <w:bCs/>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3702</Words>
  <Characters>21106</Characters>
  <Application>Microsoft Office Word</Application>
  <DocSecurity>0</DocSecurity>
  <Lines>175</Lines>
  <Paragraphs>49</Paragraphs>
  <ScaleCrop>false</ScaleCrop>
  <Company/>
  <LinksUpToDate>false</LinksUpToDate>
  <CharactersWithSpaces>24759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2014-07-13T05:39:00Z</dcterms:created>
  <dcterms:modified xsi:type="dcterms:W3CDTF">2014-07-13T05:43:00Z</dcterms:modified>
</cp:coreProperties>
</file>