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A8" w:rsidRPr="00EC1BA8" w:rsidRDefault="00EC1BA8" w:rsidP="008B7B7F">
      <w:pPr>
        <w:pBdr>
          <w:top w:val="single" w:sz="4" w:space="1" w:color="auto"/>
          <w:left w:val="single" w:sz="4" w:space="4" w:color="auto"/>
          <w:bottom w:val="single" w:sz="4" w:space="1" w:color="auto"/>
          <w:right w:val="single" w:sz="4" w:space="4" w:color="auto"/>
        </w:pBdr>
        <w:spacing w:after="0"/>
        <w:ind w:firstLine="2410"/>
        <w:rPr>
          <w:rFonts w:ascii="Times New Roman" w:eastAsia="Calibri" w:hAnsi="Times New Roman" w:cs="Times New Roman"/>
          <w:b/>
          <w:sz w:val="28"/>
          <w:szCs w:val="28"/>
        </w:rPr>
      </w:pP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r w:rsidRPr="00EC1BA8">
        <w:rPr>
          <w:rFonts w:ascii="Times New Roman" w:eastAsia="Calibri" w:hAnsi="Times New Roman" w:cs="Times New Roman"/>
          <w:b/>
          <w:sz w:val="28"/>
          <w:szCs w:val="28"/>
        </w:rPr>
        <w:t>ГБС(К)ОУ школа-интернат 2 вида №33</w:t>
      </w: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r w:rsidRPr="00EC1BA8">
        <w:rPr>
          <w:rFonts w:ascii="Times New Roman" w:eastAsia="Calibri" w:hAnsi="Times New Roman" w:cs="Times New Roman"/>
          <w:b/>
          <w:sz w:val="28"/>
          <w:szCs w:val="28"/>
        </w:rPr>
        <w:t>Выборгского района</w:t>
      </w:r>
      <w:r w:rsidR="008B7B7F">
        <w:rPr>
          <w:rFonts w:ascii="Times New Roman" w:eastAsia="Calibri" w:hAnsi="Times New Roman" w:cs="Times New Roman"/>
          <w:b/>
          <w:sz w:val="28"/>
          <w:szCs w:val="28"/>
        </w:rPr>
        <w:t xml:space="preserve"> г. Санкт - Петербурга</w:t>
      </w: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p>
    <w:p w:rsid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28"/>
          <w:szCs w:val="28"/>
        </w:rPr>
      </w:pPr>
    </w:p>
    <w:p w:rsid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28"/>
          <w:szCs w:val="28"/>
        </w:rPr>
      </w:pPr>
    </w:p>
    <w:p w:rsid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28"/>
          <w:szCs w:val="28"/>
        </w:rPr>
      </w:pPr>
    </w:p>
    <w:p w:rsid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28"/>
          <w:szCs w:val="28"/>
        </w:rPr>
      </w:pPr>
    </w:p>
    <w:p w:rsid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28"/>
          <w:szCs w:val="28"/>
        </w:rPr>
      </w:pPr>
    </w:p>
    <w:p w:rsid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28"/>
          <w:szCs w:val="28"/>
        </w:rPr>
      </w:pPr>
    </w:p>
    <w:p w:rsid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28"/>
          <w:szCs w:val="28"/>
        </w:rPr>
      </w:pPr>
    </w:p>
    <w:p w:rsidR="00EC1BA8" w:rsidRPr="001D0784" w:rsidRDefault="00EC1BA8" w:rsidP="008B7B7F">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sz w:val="40"/>
          <w:szCs w:val="40"/>
        </w:rPr>
      </w:pPr>
    </w:p>
    <w:p w:rsidR="00B62638" w:rsidRDefault="0011016A"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Pr>
          <w:rFonts w:ascii="Times New Roman" w:hAnsi="Times New Roman" w:cs="Times New Roman"/>
          <w:b/>
          <w:sz w:val="36"/>
          <w:szCs w:val="36"/>
        </w:rPr>
        <w:t>Использование на внеклассных занятиях толкового словаря</w:t>
      </w:r>
      <w:r w:rsidR="00EC1BA8" w:rsidRPr="00EC1BA8">
        <w:rPr>
          <w:rFonts w:ascii="Times New Roman" w:hAnsi="Times New Roman" w:cs="Times New Roman"/>
          <w:b/>
          <w:sz w:val="36"/>
          <w:szCs w:val="36"/>
        </w:rPr>
        <w:t xml:space="preserve"> для формирования интеллектуальных навыков, развития речи и обогащения словарного запаса учащихся</w:t>
      </w:r>
      <w:r w:rsidR="00B62638">
        <w:rPr>
          <w:rFonts w:ascii="Times New Roman" w:hAnsi="Times New Roman" w:cs="Times New Roman"/>
          <w:b/>
          <w:sz w:val="36"/>
          <w:szCs w:val="36"/>
        </w:rPr>
        <w:t xml:space="preserve"> младшего школьного возраста</w:t>
      </w:r>
    </w:p>
    <w:p w:rsidR="00B62638" w:rsidRDefault="00B62638"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rsidR="00B62638" w:rsidRDefault="00B62638"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rsidR="00B62638" w:rsidRDefault="00B62638"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rsidR="00B62638" w:rsidRDefault="00B62638"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rsidR="00B62638" w:rsidRDefault="00B62638"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rsidR="00B62638" w:rsidRDefault="00B62638"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rsidR="00EC1BA8" w:rsidRPr="00B62638" w:rsidRDefault="00B62638" w:rsidP="00B626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Pr>
          <w:rFonts w:ascii="Times New Roman" w:hAnsi="Times New Roman" w:cs="Times New Roman"/>
          <w:b/>
          <w:sz w:val="36"/>
          <w:szCs w:val="36"/>
        </w:rPr>
        <w:t xml:space="preserve">                                                 </w:t>
      </w:r>
      <w:r w:rsidR="0011016A">
        <w:rPr>
          <w:rFonts w:ascii="Times New Roman" w:eastAsia="Calibri" w:hAnsi="Times New Roman" w:cs="Times New Roman"/>
          <w:b/>
          <w:sz w:val="28"/>
          <w:szCs w:val="28"/>
        </w:rPr>
        <w:t xml:space="preserve"> Автор:</w:t>
      </w:r>
    </w:p>
    <w:p w:rsidR="00EC1BA8" w:rsidRPr="00EC1BA8" w:rsidRDefault="0011016A" w:rsidP="008B7B7F">
      <w:pPr>
        <w:pBdr>
          <w:top w:val="single" w:sz="4" w:space="1" w:color="auto"/>
          <w:left w:val="single" w:sz="4" w:space="4" w:color="auto"/>
          <w:bottom w:val="single" w:sz="4" w:space="1" w:color="auto"/>
          <w:right w:val="single" w:sz="4" w:space="4" w:color="auto"/>
        </w:pBd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Воспитатель </w:t>
      </w:r>
      <w:r w:rsidR="00EC1BA8">
        <w:rPr>
          <w:rFonts w:ascii="Times New Roman" w:hAnsi="Times New Roman" w:cs="Times New Roman"/>
          <w:b/>
          <w:sz w:val="28"/>
          <w:szCs w:val="28"/>
        </w:rPr>
        <w:t xml:space="preserve"> Амелина Е.В.</w:t>
      </w: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right"/>
        <w:rPr>
          <w:rFonts w:ascii="Times New Roman" w:eastAsia="Calibri" w:hAnsi="Times New Roman" w:cs="Times New Roman"/>
          <w:b/>
          <w:sz w:val="28"/>
          <w:szCs w:val="28"/>
        </w:rPr>
      </w:pP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right"/>
        <w:rPr>
          <w:rFonts w:ascii="Times New Roman" w:eastAsia="Calibri" w:hAnsi="Times New Roman" w:cs="Times New Roman"/>
          <w:b/>
          <w:sz w:val="28"/>
          <w:szCs w:val="28"/>
        </w:rPr>
      </w:pPr>
    </w:p>
    <w:p w:rsidR="00EC1BA8" w:rsidRPr="00EC1BA8" w:rsidRDefault="00EC1BA8"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r w:rsidRPr="00EC1BA8">
        <w:rPr>
          <w:rFonts w:ascii="Times New Roman" w:eastAsia="Calibri" w:hAnsi="Times New Roman" w:cs="Times New Roman"/>
          <w:b/>
          <w:sz w:val="28"/>
          <w:szCs w:val="28"/>
        </w:rPr>
        <w:t>Санкт-Петербург</w:t>
      </w:r>
    </w:p>
    <w:p w:rsidR="00EC1BA8" w:rsidRPr="00EC1BA8" w:rsidRDefault="001B44BF" w:rsidP="008B7B7F">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2013</w:t>
      </w:r>
      <w:r w:rsidR="00EC1BA8" w:rsidRPr="00EC1BA8">
        <w:rPr>
          <w:rFonts w:ascii="Times New Roman" w:eastAsia="Calibri" w:hAnsi="Times New Roman" w:cs="Times New Roman"/>
          <w:b/>
          <w:sz w:val="28"/>
          <w:szCs w:val="28"/>
        </w:rPr>
        <w:t>-201</w:t>
      </w:r>
      <w:r>
        <w:rPr>
          <w:rFonts w:ascii="Times New Roman" w:eastAsia="Calibri" w:hAnsi="Times New Roman" w:cs="Times New Roman"/>
          <w:b/>
          <w:sz w:val="28"/>
          <w:szCs w:val="28"/>
        </w:rPr>
        <w:t>4</w:t>
      </w:r>
    </w:p>
    <w:p w:rsidR="00EC1BA8" w:rsidRDefault="00EC1BA8" w:rsidP="008B7B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996C4A" w:rsidRDefault="00545D57" w:rsidP="005B163F">
      <w:pPr>
        <w:spacing w:after="0"/>
        <w:jc w:val="both"/>
        <w:rPr>
          <w:rFonts w:ascii="Times New Roman" w:hAnsi="Times New Roman" w:cs="Times New Roman"/>
          <w:i/>
          <w:sz w:val="28"/>
          <w:szCs w:val="28"/>
        </w:rPr>
      </w:pPr>
      <w:r w:rsidRPr="00D5748E">
        <w:rPr>
          <w:rFonts w:ascii="Times New Roman" w:hAnsi="Times New Roman" w:cs="Times New Roman"/>
          <w:b/>
          <w:sz w:val="28"/>
          <w:szCs w:val="28"/>
        </w:rPr>
        <w:lastRenderedPageBreak/>
        <w:tab/>
      </w:r>
      <w:r w:rsidRPr="00D5748E">
        <w:rPr>
          <w:rFonts w:ascii="Times New Roman" w:hAnsi="Times New Roman" w:cs="Times New Roman"/>
          <w:sz w:val="28"/>
          <w:szCs w:val="28"/>
        </w:rPr>
        <w:t xml:space="preserve">Как известно из трудов Р.М. Боскис (1950. 1963, 1968), А.Г. Зикеева, К.Г. Коровина (1969), Линиковой (1972), Л.В. Назаровой (1972), М.К. Шеремет (1979) словарный запас слабослышащих учащихся имеет некоторые специфические особенности. </w:t>
      </w:r>
      <w:r w:rsidR="00137C95" w:rsidRPr="00D5748E">
        <w:rPr>
          <w:rFonts w:ascii="Times New Roman" w:hAnsi="Times New Roman" w:cs="Times New Roman"/>
          <w:sz w:val="28"/>
          <w:szCs w:val="28"/>
        </w:rPr>
        <w:t xml:space="preserve">Это </w:t>
      </w:r>
      <w:r w:rsidR="00DF2904" w:rsidRPr="00D5748E">
        <w:rPr>
          <w:rFonts w:ascii="Times New Roman" w:hAnsi="Times New Roman" w:cs="Times New Roman"/>
          <w:sz w:val="28"/>
          <w:szCs w:val="28"/>
        </w:rPr>
        <w:t>тип</w:t>
      </w:r>
      <w:r w:rsidR="00137C95" w:rsidRPr="00D5748E">
        <w:rPr>
          <w:rFonts w:ascii="Times New Roman" w:hAnsi="Times New Roman" w:cs="Times New Roman"/>
          <w:sz w:val="28"/>
          <w:szCs w:val="28"/>
        </w:rPr>
        <w:t>ичные замены и смешения значений</w:t>
      </w:r>
      <w:r w:rsidR="00DF2904" w:rsidRPr="00D5748E">
        <w:rPr>
          <w:rFonts w:ascii="Times New Roman" w:hAnsi="Times New Roman" w:cs="Times New Roman"/>
          <w:sz w:val="28"/>
          <w:szCs w:val="28"/>
        </w:rPr>
        <w:t xml:space="preserve"> слов</w:t>
      </w:r>
      <w:r w:rsidR="00EC0680" w:rsidRPr="00D5748E">
        <w:rPr>
          <w:rFonts w:ascii="Times New Roman" w:hAnsi="Times New Roman" w:cs="Times New Roman"/>
          <w:sz w:val="28"/>
          <w:szCs w:val="28"/>
        </w:rPr>
        <w:t xml:space="preserve"> в активном словаре слабослышащих учащихся</w:t>
      </w:r>
      <w:r w:rsidR="00DF2904" w:rsidRPr="00D5748E">
        <w:rPr>
          <w:rFonts w:ascii="Times New Roman" w:hAnsi="Times New Roman" w:cs="Times New Roman"/>
          <w:sz w:val="28"/>
          <w:szCs w:val="28"/>
        </w:rPr>
        <w:t xml:space="preserve">, когда частное понятие заменяется общим (вместо </w:t>
      </w:r>
      <w:r w:rsidR="00DF2904" w:rsidRPr="00996C4A">
        <w:rPr>
          <w:rFonts w:ascii="Times New Roman" w:hAnsi="Times New Roman" w:cs="Times New Roman"/>
          <w:i/>
          <w:sz w:val="28"/>
          <w:szCs w:val="28"/>
        </w:rPr>
        <w:t>крыша</w:t>
      </w:r>
      <w:r w:rsidR="00DF2904" w:rsidRPr="00D5748E">
        <w:rPr>
          <w:rFonts w:ascii="Times New Roman" w:hAnsi="Times New Roman" w:cs="Times New Roman"/>
          <w:sz w:val="28"/>
          <w:szCs w:val="28"/>
        </w:rPr>
        <w:t xml:space="preserve"> - дом); название предмета заменяется обозначением действия (вместо </w:t>
      </w:r>
      <w:r w:rsidR="00DF2904" w:rsidRPr="00996C4A">
        <w:rPr>
          <w:rFonts w:ascii="Times New Roman" w:hAnsi="Times New Roman" w:cs="Times New Roman"/>
          <w:i/>
          <w:sz w:val="28"/>
          <w:szCs w:val="28"/>
        </w:rPr>
        <w:t>чашка</w:t>
      </w:r>
      <w:r w:rsidR="00DF2904" w:rsidRPr="00D5748E">
        <w:rPr>
          <w:rFonts w:ascii="Times New Roman" w:hAnsi="Times New Roman" w:cs="Times New Roman"/>
          <w:sz w:val="28"/>
          <w:szCs w:val="28"/>
        </w:rPr>
        <w:t xml:space="preserve"> – пить); обозначение признака заменяется названием предмета (вместо деревянный - палка); смешения по функциональному сходству (вместо </w:t>
      </w:r>
      <w:r w:rsidR="00DF2904" w:rsidRPr="00996C4A">
        <w:rPr>
          <w:rFonts w:ascii="Times New Roman" w:hAnsi="Times New Roman" w:cs="Times New Roman"/>
          <w:i/>
          <w:sz w:val="28"/>
          <w:szCs w:val="28"/>
        </w:rPr>
        <w:t>рубашка</w:t>
      </w:r>
      <w:r w:rsidR="00DF2904" w:rsidRPr="00D5748E">
        <w:rPr>
          <w:rFonts w:ascii="Times New Roman" w:hAnsi="Times New Roman" w:cs="Times New Roman"/>
          <w:sz w:val="28"/>
          <w:szCs w:val="28"/>
        </w:rPr>
        <w:t xml:space="preserve"> - кофта)</w:t>
      </w:r>
      <w:r w:rsidR="00137C95" w:rsidRPr="00D5748E">
        <w:rPr>
          <w:rFonts w:ascii="Times New Roman" w:hAnsi="Times New Roman" w:cs="Times New Roman"/>
          <w:sz w:val="28"/>
          <w:szCs w:val="28"/>
        </w:rPr>
        <w:t xml:space="preserve"> и т.д. </w:t>
      </w:r>
      <w:r w:rsidR="00EC0680" w:rsidRPr="00D5748E">
        <w:rPr>
          <w:rFonts w:ascii="Times New Roman" w:hAnsi="Times New Roman" w:cs="Times New Roman"/>
          <w:sz w:val="28"/>
          <w:szCs w:val="28"/>
        </w:rPr>
        <w:t>Это и особенности пассивного словаря слабослышащих детей</w:t>
      </w:r>
      <w:r w:rsidR="00137C95" w:rsidRPr="00D5748E">
        <w:rPr>
          <w:rFonts w:ascii="Times New Roman" w:hAnsi="Times New Roman" w:cs="Times New Roman"/>
          <w:sz w:val="28"/>
          <w:szCs w:val="28"/>
        </w:rPr>
        <w:t>. Как пишет Л.В. Назарова, слабослышащие учащиеся часто сталкиваются с огромными трудностями в понимании содержания текста.</w:t>
      </w:r>
      <w:r w:rsidR="00197078">
        <w:rPr>
          <w:rFonts w:ascii="Times New Roman" w:hAnsi="Times New Roman" w:cs="Times New Roman"/>
          <w:sz w:val="28"/>
          <w:szCs w:val="28"/>
        </w:rPr>
        <w:t xml:space="preserve"> </w:t>
      </w:r>
      <w:r w:rsidR="00137C95" w:rsidRPr="00D5748E">
        <w:rPr>
          <w:rFonts w:ascii="Times New Roman" w:hAnsi="Times New Roman" w:cs="Times New Roman"/>
          <w:sz w:val="28"/>
          <w:szCs w:val="28"/>
        </w:rPr>
        <w:t xml:space="preserve">Нарушения звукобуквенной структуры слова (перестановки, усечения начальной или конечной части слова) приводят к тому, что </w:t>
      </w:r>
      <w:r w:rsidR="00E60168" w:rsidRPr="00D5748E">
        <w:rPr>
          <w:rFonts w:ascii="Times New Roman" w:hAnsi="Times New Roman" w:cs="Times New Roman"/>
          <w:sz w:val="28"/>
          <w:szCs w:val="28"/>
        </w:rPr>
        <w:t xml:space="preserve">слабослышащие дети, часто </w:t>
      </w:r>
      <w:r w:rsidR="00CF4A93" w:rsidRPr="00D5748E">
        <w:rPr>
          <w:rFonts w:ascii="Times New Roman" w:hAnsi="Times New Roman" w:cs="Times New Roman"/>
          <w:sz w:val="28"/>
          <w:szCs w:val="28"/>
        </w:rPr>
        <w:t>игнорируя звукобуквенный состав,</w:t>
      </w:r>
      <w:r w:rsidR="00E60168" w:rsidRPr="00D5748E">
        <w:rPr>
          <w:rFonts w:ascii="Times New Roman" w:hAnsi="Times New Roman" w:cs="Times New Roman"/>
          <w:sz w:val="28"/>
          <w:szCs w:val="28"/>
        </w:rPr>
        <w:t xml:space="preserve"> пытаются понять слово лишь по некоторым звукам (буквам) входящим в его состав</w:t>
      </w:r>
      <w:r w:rsidR="00571C5A">
        <w:rPr>
          <w:rFonts w:ascii="Times New Roman" w:hAnsi="Times New Roman" w:cs="Times New Roman"/>
          <w:sz w:val="28"/>
          <w:szCs w:val="28"/>
        </w:rPr>
        <w:t>. Например</w:t>
      </w:r>
      <w:r w:rsidR="00CF4A93" w:rsidRPr="00D5748E">
        <w:rPr>
          <w:rFonts w:ascii="Times New Roman" w:hAnsi="Times New Roman" w:cs="Times New Roman"/>
          <w:sz w:val="28"/>
          <w:szCs w:val="28"/>
        </w:rPr>
        <w:t>,</w:t>
      </w:r>
      <w:r w:rsidR="00E60168" w:rsidRPr="00D5748E">
        <w:rPr>
          <w:rFonts w:ascii="Times New Roman" w:hAnsi="Times New Roman" w:cs="Times New Roman"/>
          <w:sz w:val="28"/>
          <w:szCs w:val="28"/>
        </w:rPr>
        <w:t xml:space="preserve"> вместо значения слова «случай» при составлении пр</w:t>
      </w:r>
      <w:r w:rsidR="00571C5A">
        <w:rPr>
          <w:rFonts w:ascii="Times New Roman" w:hAnsi="Times New Roman" w:cs="Times New Roman"/>
          <w:sz w:val="28"/>
          <w:szCs w:val="28"/>
        </w:rPr>
        <w:t>едложения, учащиеся используют</w:t>
      </w:r>
      <w:r w:rsidR="00E60168" w:rsidRPr="00D5748E">
        <w:rPr>
          <w:rFonts w:ascii="Times New Roman" w:hAnsi="Times New Roman" w:cs="Times New Roman"/>
          <w:sz w:val="28"/>
          <w:szCs w:val="28"/>
        </w:rPr>
        <w:t xml:space="preserve"> значение слова «слушать»: </w:t>
      </w:r>
      <w:r w:rsidR="00E60168" w:rsidRPr="00D5748E">
        <w:rPr>
          <w:rFonts w:ascii="Times New Roman" w:hAnsi="Times New Roman" w:cs="Times New Roman"/>
          <w:i/>
          <w:sz w:val="28"/>
          <w:szCs w:val="28"/>
        </w:rPr>
        <w:t>Я внимательно случай учительница</w:t>
      </w:r>
      <w:r w:rsidR="00CF4A93" w:rsidRPr="00D5748E">
        <w:rPr>
          <w:rFonts w:ascii="Times New Roman" w:hAnsi="Times New Roman" w:cs="Times New Roman"/>
          <w:i/>
          <w:sz w:val="28"/>
          <w:szCs w:val="28"/>
        </w:rPr>
        <w:t>. Надо случай маму</w:t>
      </w:r>
      <w:r w:rsidR="00842BF5">
        <w:rPr>
          <w:rFonts w:ascii="Times New Roman" w:hAnsi="Times New Roman" w:cs="Times New Roman"/>
          <w:i/>
          <w:sz w:val="28"/>
          <w:szCs w:val="28"/>
        </w:rPr>
        <w:t xml:space="preserve"> </w:t>
      </w:r>
      <w:r w:rsidR="00842BF5" w:rsidRPr="00812790">
        <w:rPr>
          <w:rFonts w:ascii="Times New Roman" w:hAnsi="Times New Roman" w:cs="Times New Roman"/>
          <w:sz w:val="28"/>
          <w:szCs w:val="28"/>
        </w:rPr>
        <w:t>и т.д</w:t>
      </w:r>
      <w:r w:rsidR="00842BF5">
        <w:rPr>
          <w:rFonts w:ascii="Times New Roman" w:hAnsi="Times New Roman" w:cs="Times New Roman"/>
          <w:i/>
          <w:sz w:val="28"/>
          <w:szCs w:val="28"/>
        </w:rPr>
        <w:t>.</w:t>
      </w:r>
    </w:p>
    <w:p w:rsidR="005B163F" w:rsidRPr="00D5748E" w:rsidRDefault="005B163F" w:rsidP="005B163F">
      <w:pPr>
        <w:spacing w:after="0"/>
        <w:jc w:val="both"/>
        <w:rPr>
          <w:rFonts w:ascii="Times New Roman" w:hAnsi="Times New Roman" w:cs="Times New Roman"/>
          <w:sz w:val="28"/>
          <w:szCs w:val="28"/>
        </w:rPr>
      </w:pPr>
      <w:r w:rsidRPr="00D5748E">
        <w:rPr>
          <w:rFonts w:ascii="Times New Roman" w:hAnsi="Times New Roman" w:cs="Times New Roman"/>
          <w:sz w:val="28"/>
          <w:szCs w:val="28"/>
        </w:rPr>
        <w:tab/>
      </w:r>
      <w:r w:rsidR="0005139B" w:rsidRPr="00D5748E">
        <w:rPr>
          <w:rFonts w:ascii="Times New Roman" w:hAnsi="Times New Roman" w:cs="Times New Roman"/>
          <w:sz w:val="28"/>
          <w:szCs w:val="28"/>
        </w:rPr>
        <w:t>Данные особенности речи слабослышащих учащихся</w:t>
      </w:r>
      <w:r w:rsidR="008755D7" w:rsidRPr="00D5748E">
        <w:rPr>
          <w:rFonts w:ascii="Times New Roman" w:hAnsi="Times New Roman" w:cs="Times New Roman"/>
          <w:sz w:val="28"/>
          <w:szCs w:val="28"/>
        </w:rPr>
        <w:t xml:space="preserve"> говор</w:t>
      </w:r>
      <w:r w:rsidR="0005139B" w:rsidRPr="00D5748E">
        <w:rPr>
          <w:rFonts w:ascii="Times New Roman" w:hAnsi="Times New Roman" w:cs="Times New Roman"/>
          <w:sz w:val="28"/>
          <w:szCs w:val="28"/>
        </w:rPr>
        <w:t>я</w:t>
      </w:r>
      <w:r w:rsidR="008755D7" w:rsidRPr="00D5748E">
        <w:rPr>
          <w:rFonts w:ascii="Times New Roman" w:hAnsi="Times New Roman" w:cs="Times New Roman"/>
          <w:sz w:val="28"/>
          <w:szCs w:val="28"/>
        </w:rPr>
        <w:t>т о необходимости</w:t>
      </w:r>
      <w:r w:rsidR="0005139B" w:rsidRPr="00D5748E">
        <w:rPr>
          <w:rFonts w:ascii="Times New Roman" w:hAnsi="Times New Roman" w:cs="Times New Roman"/>
          <w:sz w:val="28"/>
          <w:szCs w:val="28"/>
        </w:rPr>
        <w:t xml:space="preserve"> словарной работы</w:t>
      </w:r>
      <w:r w:rsidR="00893F7C" w:rsidRPr="00D5748E">
        <w:rPr>
          <w:rFonts w:ascii="Times New Roman" w:hAnsi="Times New Roman" w:cs="Times New Roman"/>
          <w:sz w:val="28"/>
          <w:szCs w:val="28"/>
        </w:rPr>
        <w:t xml:space="preserve"> в школе</w:t>
      </w:r>
      <w:r w:rsidR="008755D7" w:rsidRPr="00D5748E">
        <w:rPr>
          <w:rFonts w:ascii="Times New Roman" w:hAnsi="Times New Roman" w:cs="Times New Roman"/>
          <w:sz w:val="28"/>
          <w:szCs w:val="28"/>
        </w:rPr>
        <w:t>.</w:t>
      </w:r>
    </w:p>
    <w:p w:rsidR="008755D7" w:rsidRPr="00D5748E" w:rsidRDefault="006802E4" w:rsidP="008755D7">
      <w:pPr>
        <w:spacing w:after="0"/>
        <w:ind w:firstLine="708"/>
        <w:jc w:val="both"/>
        <w:rPr>
          <w:rFonts w:ascii="Times New Roman" w:hAnsi="Times New Roman" w:cs="Times New Roman"/>
          <w:sz w:val="28"/>
          <w:szCs w:val="28"/>
        </w:rPr>
      </w:pPr>
      <w:r w:rsidRPr="00D5748E">
        <w:rPr>
          <w:rFonts w:ascii="Times New Roman" w:hAnsi="Times New Roman" w:cs="Times New Roman"/>
          <w:sz w:val="28"/>
          <w:szCs w:val="28"/>
        </w:rPr>
        <w:t>Ведущие коррекционные задачи школы</w:t>
      </w:r>
      <w:r w:rsidR="00197078">
        <w:rPr>
          <w:rFonts w:ascii="Times New Roman" w:hAnsi="Times New Roman" w:cs="Times New Roman"/>
          <w:sz w:val="28"/>
          <w:szCs w:val="28"/>
        </w:rPr>
        <w:t xml:space="preserve"> второго вида</w:t>
      </w:r>
      <w:r w:rsidRPr="00D5748E">
        <w:rPr>
          <w:rFonts w:ascii="Times New Roman" w:hAnsi="Times New Roman" w:cs="Times New Roman"/>
          <w:sz w:val="28"/>
          <w:szCs w:val="28"/>
        </w:rPr>
        <w:t xml:space="preserve"> – это развитие слухового восприятия, произносительных, коммуникативных навыков, языковой способности учащихся. </w:t>
      </w:r>
    </w:p>
    <w:p w:rsidR="00D62936" w:rsidRDefault="00D5748E" w:rsidP="008755D7">
      <w:pPr>
        <w:spacing w:after="0"/>
        <w:ind w:firstLine="708"/>
        <w:jc w:val="both"/>
        <w:rPr>
          <w:rFonts w:ascii="Times New Roman" w:hAnsi="Times New Roman" w:cs="Times New Roman"/>
          <w:sz w:val="28"/>
          <w:szCs w:val="28"/>
        </w:rPr>
      </w:pPr>
      <w:r w:rsidRPr="00D5748E">
        <w:rPr>
          <w:rFonts w:ascii="Times New Roman" w:hAnsi="Times New Roman" w:cs="Times New Roman"/>
          <w:sz w:val="28"/>
          <w:szCs w:val="28"/>
        </w:rPr>
        <w:t>Р</w:t>
      </w:r>
      <w:r w:rsidR="0011016A">
        <w:rPr>
          <w:rFonts w:ascii="Times New Roman" w:hAnsi="Times New Roman" w:cs="Times New Roman"/>
          <w:sz w:val="28"/>
          <w:szCs w:val="28"/>
        </w:rPr>
        <w:t>ешая эти задачи на внеклассных занятиях, воспитатель</w:t>
      </w:r>
      <w:r w:rsidR="00D62936">
        <w:rPr>
          <w:rFonts w:ascii="Times New Roman" w:hAnsi="Times New Roman" w:cs="Times New Roman"/>
          <w:sz w:val="28"/>
          <w:szCs w:val="28"/>
        </w:rPr>
        <w:t xml:space="preserve"> использует разные словари для </w:t>
      </w:r>
      <w:r w:rsidRPr="00D5748E">
        <w:rPr>
          <w:rFonts w:ascii="Times New Roman" w:hAnsi="Times New Roman" w:cs="Times New Roman"/>
          <w:sz w:val="28"/>
          <w:szCs w:val="28"/>
        </w:rPr>
        <w:t>уточнени</w:t>
      </w:r>
      <w:r w:rsidR="00D62936">
        <w:rPr>
          <w:rFonts w:ascii="Times New Roman" w:hAnsi="Times New Roman" w:cs="Times New Roman"/>
          <w:sz w:val="28"/>
          <w:szCs w:val="28"/>
        </w:rPr>
        <w:t>я, расширения и обогащения</w:t>
      </w:r>
      <w:r w:rsidRPr="00D5748E">
        <w:rPr>
          <w:rFonts w:ascii="Times New Roman" w:hAnsi="Times New Roman" w:cs="Times New Roman"/>
          <w:sz w:val="28"/>
          <w:szCs w:val="28"/>
        </w:rPr>
        <w:t xml:space="preserve"> </w:t>
      </w:r>
      <w:r w:rsidR="00D62936">
        <w:rPr>
          <w:rFonts w:ascii="Times New Roman" w:hAnsi="Times New Roman" w:cs="Times New Roman"/>
          <w:sz w:val="28"/>
          <w:szCs w:val="28"/>
        </w:rPr>
        <w:t>словарного запаса</w:t>
      </w:r>
      <w:r>
        <w:rPr>
          <w:rFonts w:ascii="Times New Roman" w:hAnsi="Times New Roman" w:cs="Times New Roman"/>
          <w:sz w:val="28"/>
          <w:szCs w:val="28"/>
        </w:rPr>
        <w:t xml:space="preserve">, </w:t>
      </w:r>
      <w:r w:rsidR="00D62936">
        <w:rPr>
          <w:rFonts w:ascii="Times New Roman" w:hAnsi="Times New Roman" w:cs="Times New Roman"/>
          <w:sz w:val="28"/>
          <w:szCs w:val="28"/>
        </w:rPr>
        <w:t>развития</w:t>
      </w:r>
      <w:r w:rsidR="00AE2271">
        <w:rPr>
          <w:rFonts w:ascii="Times New Roman" w:hAnsi="Times New Roman" w:cs="Times New Roman"/>
          <w:sz w:val="28"/>
          <w:szCs w:val="28"/>
        </w:rPr>
        <w:t xml:space="preserve"> </w:t>
      </w:r>
      <w:r>
        <w:rPr>
          <w:rFonts w:ascii="Times New Roman" w:hAnsi="Times New Roman" w:cs="Times New Roman"/>
          <w:sz w:val="28"/>
          <w:szCs w:val="28"/>
        </w:rPr>
        <w:t>связн</w:t>
      </w:r>
      <w:r w:rsidR="00D62936">
        <w:rPr>
          <w:rFonts w:ascii="Times New Roman" w:hAnsi="Times New Roman" w:cs="Times New Roman"/>
          <w:sz w:val="28"/>
          <w:szCs w:val="28"/>
        </w:rPr>
        <w:t>ой</w:t>
      </w:r>
      <w:r>
        <w:rPr>
          <w:rFonts w:ascii="Times New Roman" w:hAnsi="Times New Roman" w:cs="Times New Roman"/>
          <w:sz w:val="28"/>
          <w:szCs w:val="28"/>
        </w:rPr>
        <w:t xml:space="preserve"> реч</w:t>
      </w:r>
      <w:r w:rsidR="00D62936">
        <w:rPr>
          <w:rFonts w:ascii="Times New Roman" w:hAnsi="Times New Roman" w:cs="Times New Roman"/>
          <w:sz w:val="28"/>
          <w:szCs w:val="28"/>
        </w:rPr>
        <w:t>и</w:t>
      </w:r>
      <w:r w:rsidR="00BE3498">
        <w:rPr>
          <w:rFonts w:ascii="Times New Roman" w:hAnsi="Times New Roman" w:cs="Times New Roman"/>
          <w:sz w:val="28"/>
          <w:szCs w:val="28"/>
        </w:rPr>
        <w:t xml:space="preserve"> учащихся</w:t>
      </w:r>
      <w:r w:rsidR="00D641A7">
        <w:rPr>
          <w:rFonts w:ascii="Times New Roman" w:hAnsi="Times New Roman" w:cs="Times New Roman"/>
          <w:sz w:val="28"/>
          <w:szCs w:val="28"/>
        </w:rPr>
        <w:t>,</w:t>
      </w:r>
      <w:r w:rsidR="00BE3498">
        <w:rPr>
          <w:rFonts w:ascii="Times New Roman" w:hAnsi="Times New Roman" w:cs="Times New Roman"/>
          <w:sz w:val="28"/>
          <w:szCs w:val="28"/>
        </w:rPr>
        <w:t xml:space="preserve"> вырабатывает умение пользоваться словарями и </w:t>
      </w:r>
      <w:r w:rsidR="00AE2271">
        <w:rPr>
          <w:rFonts w:ascii="Times New Roman" w:hAnsi="Times New Roman" w:cs="Times New Roman"/>
          <w:sz w:val="28"/>
          <w:szCs w:val="28"/>
        </w:rPr>
        <w:t>способствует формированию</w:t>
      </w:r>
      <w:r w:rsidR="00DA480B">
        <w:rPr>
          <w:rFonts w:ascii="Times New Roman" w:hAnsi="Times New Roman" w:cs="Times New Roman"/>
          <w:sz w:val="28"/>
          <w:szCs w:val="28"/>
        </w:rPr>
        <w:t xml:space="preserve"> навыков самообразования,</w:t>
      </w:r>
      <w:r w:rsidR="00BE3498">
        <w:rPr>
          <w:rFonts w:ascii="Times New Roman" w:hAnsi="Times New Roman" w:cs="Times New Roman"/>
          <w:sz w:val="28"/>
          <w:szCs w:val="28"/>
        </w:rPr>
        <w:t xml:space="preserve"> </w:t>
      </w:r>
      <w:r w:rsidR="00AE2271">
        <w:rPr>
          <w:rFonts w:ascii="Times New Roman" w:hAnsi="Times New Roman" w:cs="Times New Roman"/>
          <w:sz w:val="28"/>
          <w:szCs w:val="28"/>
        </w:rPr>
        <w:t>интеллектуальных навыков</w:t>
      </w:r>
      <w:r w:rsidR="00BE3498">
        <w:rPr>
          <w:rFonts w:ascii="Times New Roman" w:hAnsi="Times New Roman" w:cs="Times New Roman"/>
          <w:sz w:val="28"/>
          <w:szCs w:val="28"/>
        </w:rPr>
        <w:t xml:space="preserve"> у детей с нарушенным слухом</w:t>
      </w:r>
      <w:r w:rsidR="00AE2271">
        <w:rPr>
          <w:rFonts w:ascii="Times New Roman" w:hAnsi="Times New Roman" w:cs="Times New Roman"/>
          <w:sz w:val="28"/>
          <w:szCs w:val="28"/>
        </w:rPr>
        <w:t>.</w:t>
      </w:r>
    </w:p>
    <w:p w:rsidR="00845A10" w:rsidRDefault="002C72DF" w:rsidP="002C72DF">
      <w:pPr>
        <w:spacing w:after="0"/>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Использование толкового словаря</w:t>
      </w:r>
    </w:p>
    <w:p w:rsidR="00125C72" w:rsidRPr="00845A10" w:rsidRDefault="001B301C" w:rsidP="00125C72">
      <w:pPr>
        <w:spacing w:after="0"/>
        <w:jc w:val="both"/>
        <w:rPr>
          <w:rFonts w:ascii="Times New Roman" w:hAnsi="Times New Roman" w:cs="Times New Roman"/>
          <w:sz w:val="28"/>
          <w:szCs w:val="36"/>
        </w:rPr>
      </w:pPr>
      <w:r>
        <w:rPr>
          <w:sz w:val="28"/>
          <w:szCs w:val="36"/>
        </w:rPr>
        <w:tab/>
      </w:r>
      <w:r w:rsidR="00905F40" w:rsidRPr="00845A10">
        <w:rPr>
          <w:rFonts w:ascii="Times New Roman" w:hAnsi="Times New Roman" w:cs="Times New Roman"/>
          <w:sz w:val="28"/>
          <w:szCs w:val="36"/>
        </w:rPr>
        <w:t>При работе с текстом</w:t>
      </w:r>
      <w:r w:rsidR="00845A10" w:rsidRPr="00845A10">
        <w:rPr>
          <w:rFonts w:ascii="Times New Roman" w:hAnsi="Times New Roman" w:cs="Times New Roman"/>
          <w:sz w:val="28"/>
          <w:szCs w:val="36"/>
        </w:rPr>
        <w:t xml:space="preserve"> или определённой темой,</w:t>
      </w:r>
      <w:r w:rsidR="0011016A">
        <w:rPr>
          <w:rFonts w:ascii="Times New Roman" w:hAnsi="Times New Roman" w:cs="Times New Roman"/>
          <w:sz w:val="28"/>
          <w:szCs w:val="36"/>
        </w:rPr>
        <w:t xml:space="preserve"> воспитатель</w:t>
      </w:r>
      <w:r w:rsidRPr="00845A10">
        <w:rPr>
          <w:rFonts w:ascii="Times New Roman" w:hAnsi="Times New Roman" w:cs="Times New Roman"/>
          <w:sz w:val="28"/>
          <w:szCs w:val="36"/>
        </w:rPr>
        <w:t xml:space="preserve"> ставит перед собой задачи по расширению речевой практики</w:t>
      </w:r>
      <w:r w:rsidR="00905F40" w:rsidRPr="00845A10">
        <w:rPr>
          <w:rFonts w:ascii="Times New Roman" w:hAnsi="Times New Roman" w:cs="Times New Roman"/>
          <w:sz w:val="28"/>
          <w:szCs w:val="36"/>
        </w:rPr>
        <w:t xml:space="preserve"> учащихся</w:t>
      </w:r>
      <w:r w:rsidRPr="00845A10">
        <w:rPr>
          <w:rFonts w:ascii="Times New Roman" w:hAnsi="Times New Roman" w:cs="Times New Roman"/>
          <w:sz w:val="28"/>
          <w:szCs w:val="36"/>
        </w:rPr>
        <w:t xml:space="preserve">: выяснение значения слова, уточнение значения, </w:t>
      </w:r>
      <w:r w:rsidR="00072122">
        <w:rPr>
          <w:rFonts w:ascii="Times New Roman" w:hAnsi="Times New Roman" w:cs="Times New Roman"/>
          <w:sz w:val="28"/>
          <w:szCs w:val="36"/>
        </w:rPr>
        <w:t xml:space="preserve">закрепление </w:t>
      </w:r>
      <w:r w:rsidRPr="00845A10">
        <w:rPr>
          <w:rFonts w:ascii="Times New Roman" w:hAnsi="Times New Roman" w:cs="Times New Roman"/>
          <w:sz w:val="28"/>
          <w:szCs w:val="36"/>
        </w:rPr>
        <w:t>в контексте (в словосочетаниях,</w:t>
      </w:r>
      <w:r w:rsidR="00845A10">
        <w:rPr>
          <w:rFonts w:ascii="Times New Roman" w:hAnsi="Times New Roman" w:cs="Times New Roman"/>
          <w:sz w:val="28"/>
          <w:szCs w:val="36"/>
        </w:rPr>
        <w:t xml:space="preserve"> в</w:t>
      </w:r>
      <w:r w:rsidRPr="00845A10">
        <w:rPr>
          <w:rFonts w:ascii="Times New Roman" w:hAnsi="Times New Roman" w:cs="Times New Roman"/>
          <w:sz w:val="28"/>
          <w:szCs w:val="36"/>
        </w:rPr>
        <w:t xml:space="preserve"> предложениях, </w:t>
      </w:r>
      <w:r w:rsidR="00125C72" w:rsidRPr="00845A10">
        <w:rPr>
          <w:rFonts w:ascii="Times New Roman" w:hAnsi="Times New Roman" w:cs="Times New Roman"/>
          <w:sz w:val="28"/>
          <w:szCs w:val="36"/>
        </w:rPr>
        <w:t xml:space="preserve">в </w:t>
      </w:r>
      <w:r w:rsidR="00072122">
        <w:rPr>
          <w:rFonts w:ascii="Times New Roman" w:hAnsi="Times New Roman" w:cs="Times New Roman"/>
          <w:sz w:val="28"/>
          <w:szCs w:val="36"/>
        </w:rPr>
        <w:t>тексте).</w:t>
      </w:r>
      <w:r w:rsidRPr="00845A10">
        <w:rPr>
          <w:rFonts w:ascii="Times New Roman" w:hAnsi="Times New Roman" w:cs="Times New Roman"/>
          <w:sz w:val="28"/>
          <w:szCs w:val="36"/>
        </w:rPr>
        <w:t xml:space="preserve"> </w:t>
      </w:r>
      <w:r w:rsidR="00B62638">
        <w:rPr>
          <w:rFonts w:ascii="Times New Roman" w:hAnsi="Times New Roman" w:cs="Times New Roman"/>
          <w:sz w:val="28"/>
          <w:szCs w:val="36"/>
        </w:rPr>
        <w:t>Для этого воспитатель</w:t>
      </w:r>
      <w:r w:rsidR="00072122">
        <w:rPr>
          <w:rFonts w:ascii="Times New Roman" w:hAnsi="Times New Roman" w:cs="Times New Roman"/>
          <w:sz w:val="28"/>
          <w:szCs w:val="36"/>
        </w:rPr>
        <w:t xml:space="preserve"> использует разные л</w:t>
      </w:r>
      <w:r w:rsidRPr="00845A10">
        <w:rPr>
          <w:rFonts w:ascii="Times New Roman" w:hAnsi="Times New Roman" w:cs="Times New Roman"/>
          <w:sz w:val="28"/>
          <w:szCs w:val="36"/>
        </w:rPr>
        <w:t>ексически</w:t>
      </w:r>
      <w:r w:rsidR="00072122">
        <w:rPr>
          <w:rFonts w:ascii="Times New Roman" w:hAnsi="Times New Roman" w:cs="Times New Roman"/>
          <w:sz w:val="28"/>
          <w:szCs w:val="36"/>
        </w:rPr>
        <w:t>е</w:t>
      </w:r>
      <w:r w:rsidRPr="00845A10">
        <w:rPr>
          <w:rFonts w:ascii="Times New Roman" w:hAnsi="Times New Roman" w:cs="Times New Roman"/>
          <w:sz w:val="28"/>
          <w:szCs w:val="36"/>
        </w:rPr>
        <w:t xml:space="preserve"> упражнения.</w:t>
      </w:r>
      <w:r w:rsidR="00125C72" w:rsidRPr="00845A10">
        <w:rPr>
          <w:rFonts w:ascii="Times New Roman" w:hAnsi="Times New Roman" w:cs="Times New Roman"/>
          <w:sz w:val="28"/>
          <w:szCs w:val="36"/>
        </w:rPr>
        <w:t xml:space="preserve"> </w:t>
      </w:r>
    </w:p>
    <w:p w:rsidR="00905F40" w:rsidRDefault="00125C72" w:rsidP="00845A10">
      <w:pPr>
        <w:spacing w:after="0"/>
        <w:jc w:val="both"/>
        <w:rPr>
          <w:sz w:val="28"/>
          <w:szCs w:val="28"/>
          <w:shd w:val="clear" w:color="auto" w:fill="FFFFFF"/>
        </w:rPr>
      </w:pPr>
      <w:r w:rsidRPr="00845A10">
        <w:rPr>
          <w:rFonts w:ascii="Times New Roman" w:hAnsi="Times New Roman" w:cs="Times New Roman"/>
          <w:sz w:val="28"/>
          <w:szCs w:val="36"/>
        </w:rPr>
        <w:tab/>
      </w:r>
      <w:r w:rsidR="00905F40" w:rsidRPr="00845A10">
        <w:rPr>
          <w:rFonts w:ascii="Times New Roman" w:hAnsi="Times New Roman" w:cs="Times New Roman"/>
          <w:sz w:val="28"/>
          <w:szCs w:val="36"/>
        </w:rPr>
        <w:t xml:space="preserve">Хорошим помощником при решении этих задач является </w:t>
      </w:r>
      <w:r w:rsidR="00905F40" w:rsidRPr="00845A10">
        <w:rPr>
          <w:rFonts w:ascii="Times New Roman" w:hAnsi="Times New Roman" w:cs="Times New Roman"/>
          <w:sz w:val="28"/>
          <w:szCs w:val="28"/>
          <w:shd w:val="clear" w:color="auto" w:fill="FFFFFF"/>
        </w:rPr>
        <w:t>толковый словарь Е. Леоновича</w:t>
      </w:r>
      <w:r w:rsidR="00905F40" w:rsidRPr="00986A7C">
        <w:rPr>
          <w:sz w:val="28"/>
          <w:szCs w:val="28"/>
          <w:shd w:val="clear" w:color="auto" w:fill="FFFFFF"/>
        </w:rPr>
        <w:t>.</w:t>
      </w:r>
    </w:p>
    <w:p w:rsidR="00C97BFE" w:rsidRDefault="00842BF5" w:rsidP="00C97BFE">
      <w:pPr>
        <w:pStyle w:val="c11"/>
        <w:spacing w:before="0" w:beforeAutospacing="0" w:after="0" w:afterAutospacing="0" w:line="270" w:lineRule="atLeast"/>
        <w:ind w:left="3515" w:right="-57"/>
        <w:jc w:val="both"/>
        <w:rPr>
          <w:rStyle w:val="c1"/>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371475</wp:posOffset>
            </wp:positionH>
            <wp:positionV relativeFrom="paragraph">
              <wp:posOffset>17780</wp:posOffset>
            </wp:positionV>
            <wp:extent cx="1247775" cy="1619250"/>
            <wp:effectExtent l="19050" t="0" r="9525" b="0"/>
            <wp:wrapNone/>
            <wp:docPr id="1" name="Рисунок 1" descr="F:\СЛОВАРИ\слова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ЛОВАРИ\словарь.jpg"/>
                    <pic:cNvPicPr>
                      <a:picLocks noChangeAspect="1" noChangeArrowheads="1"/>
                    </pic:cNvPicPr>
                  </pic:nvPicPr>
                  <pic:blipFill>
                    <a:blip r:embed="rId8" cstate="print"/>
                    <a:srcRect/>
                    <a:stretch>
                      <a:fillRect/>
                    </a:stretch>
                  </pic:blipFill>
                  <pic:spPr bwMode="auto">
                    <a:xfrm>
                      <a:off x="0" y="0"/>
                      <a:ext cx="1247775" cy="1619250"/>
                    </a:xfrm>
                    <a:prstGeom prst="rect">
                      <a:avLst/>
                    </a:prstGeom>
                    <a:noFill/>
                    <a:ln w="9525">
                      <a:noFill/>
                      <a:miter lim="800000"/>
                      <a:headEnd/>
                      <a:tailEnd/>
                    </a:ln>
                  </pic:spPr>
                </pic:pic>
              </a:graphicData>
            </a:graphic>
          </wp:anchor>
        </w:drawing>
      </w:r>
      <w:r w:rsidR="00C97BFE" w:rsidRPr="00845A10">
        <w:rPr>
          <w:rStyle w:val="c1"/>
          <w:sz w:val="28"/>
          <w:szCs w:val="28"/>
        </w:rPr>
        <w:t xml:space="preserve">В этом толковом словаре статьи написаны с учетом возрастных особенностей </w:t>
      </w:r>
      <w:r w:rsidR="00806519">
        <w:rPr>
          <w:rStyle w:val="c1"/>
          <w:sz w:val="28"/>
          <w:szCs w:val="28"/>
        </w:rPr>
        <w:t xml:space="preserve">детей </w:t>
      </w:r>
      <w:r w:rsidR="00C97BFE" w:rsidRPr="00845A10">
        <w:rPr>
          <w:rStyle w:val="c1"/>
          <w:sz w:val="28"/>
          <w:szCs w:val="28"/>
        </w:rPr>
        <w:t>младшего школьн</w:t>
      </w:r>
      <w:r w:rsidR="00404726">
        <w:rPr>
          <w:rStyle w:val="c1"/>
          <w:sz w:val="28"/>
          <w:szCs w:val="28"/>
        </w:rPr>
        <w:t>ого возраста</w:t>
      </w:r>
      <w:r w:rsidR="00C97BFE" w:rsidRPr="00845A10">
        <w:rPr>
          <w:rStyle w:val="c1"/>
          <w:sz w:val="28"/>
          <w:szCs w:val="28"/>
        </w:rPr>
        <w:t>, используется единый для всего словаря план построения, графические знаки.</w:t>
      </w:r>
      <w:r w:rsidR="00C97BFE">
        <w:rPr>
          <w:rStyle w:val="c1"/>
          <w:sz w:val="28"/>
          <w:szCs w:val="28"/>
        </w:rPr>
        <w:t xml:space="preserve"> </w:t>
      </w:r>
    </w:p>
    <w:p w:rsidR="00905F40" w:rsidRPr="00845A10" w:rsidRDefault="00845A10" w:rsidP="00C97BFE">
      <w:pPr>
        <w:pStyle w:val="c11"/>
        <w:spacing w:before="0" w:beforeAutospacing="0" w:after="0" w:afterAutospacing="0" w:line="270" w:lineRule="atLeast"/>
        <w:ind w:left="3515" w:right="-57"/>
        <w:jc w:val="both"/>
        <w:rPr>
          <w:sz w:val="28"/>
          <w:szCs w:val="28"/>
          <w:shd w:val="clear" w:color="auto" w:fill="FFFFFF"/>
        </w:rPr>
      </w:pPr>
      <w:r>
        <w:rPr>
          <w:rStyle w:val="c1"/>
          <w:sz w:val="28"/>
          <w:szCs w:val="28"/>
        </w:rPr>
        <w:t>Основное</w:t>
      </w:r>
      <w:r w:rsidR="00905F40" w:rsidRPr="00845A10">
        <w:rPr>
          <w:rStyle w:val="c1"/>
          <w:sz w:val="28"/>
          <w:szCs w:val="28"/>
        </w:rPr>
        <w:t xml:space="preserve"> назначение </w:t>
      </w:r>
      <w:r>
        <w:rPr>
          <w:rStyle w:val="c1"/>
          <w:sz w:val="28"/>
          <w:szCs w:val="28"/>
        </w:rPr>
        <w:t>этого словаря заключается в толковании</w:t>
      </w:r>
      <w:r w:rsidR="00905F40" w:rsidRPr="00845A10">
        <w:rPr>
          <w:rStyle w:val="c1"/>
          <w:sz w:val="28"/>
          <w:szCs w:val="28"/>
        </w:rPr>
        <w:t xml:space="preserve"> смысл</w:t>
      </w:r>
      <w:r>
        <w:rPr>
          <w:rStyle w:val="c1"/>
          <w:sz w:val="28"/>
          <w:szCs w:val="28"/>
        </w:rPr>
        <w:t>а</w:t>
      </w:r>
      <w:r w:rsidR="00905F40" w:rsidRPr="00845A10">
        <w:rPr>
          <w:rStyle w:val="c1"/>
          <w:sz w:val="28"/>
          <w:szCs w:val="28"/>
        </w:rPr>
        <w:t xml:space="preserve"> непонятных или малопонятных слов. Основным способом объяснения являются предельно краткие описательные определения.</w:t>
      </w:r>
    </w:p>
    <w:p w:rsidR="00905F40" w:rsidRPr="00845A10" w:rsidRDefault="00072122" w:rsidP="00404726">
      <w:pPr>
        <w:pStyle w:val="c11"/>
        <w:spacing w:before="0" w:beforeAutospacing="0" w:after="0" w:afterAutospacing="0" w:line="270" w:lineRule="atLeast"/>
        <w:ind w:firstLine="708"/>
        <w:jc w:val="both"/>
        <w:rPr>
          <w:sz w:val="28"/>
          <w:szCs w:val="28"/>
        </w:rPr>
      </w:pPr>
      <w:r>
        <w:rPr>
          <w:rStyle w:val="c1"/>
          <w:sz w:val="28"/>
          <w:szCs w:val="28"/>
        </w:rPr>
        <w:t>Кроме этой</w:t>
      </w:r>
      <w:r w:rsidR="00905F40" w:rsidRPr="00845A10">
        <w:rPr>
          <w:rStyle w:val="c1"/>
          <w:sz w:val="28"/>
          <w:szCs w:val="28"/>
        </w:rPr>
        <w:t xml:space="preserve"> задачи, толковый словарь выполняет функции других языковых словарей: орфографического (по словарю всегда можно проверить написание слова), орфоэпического (словарь отмечает нормативное произношение слов), фразеологического (в словаре приводятся фразеологические сочетания), этимологического (к некоторым словам приводятся сведения этимологического характера). Благодаря такой универсальности толковый словарь ценен не только как справочник, но и как учебное пособие по русскому языку.</w:t>
      </w:r>
    </w:p>
    <w:p w:rsidR="00905F40" w:rsidRPr="00845A10" w:rsidRDefault="00905F40" w:rsidP="00072122">
      <w:pPr>
        <w:pStyle w:val="c11"/>
        <w:spacing w:before="0" w:beforeAutospacing="0" w:after="0" w:afterAutospacing="0" w:line="270" w:lineRule="atLeast"/>
        <w:jc w:val="both"/>
        <w:rPr>
          <w:sz w:val="28"/>
          <w:szCs w:val="28"/>
        </w:rPr>
      </w:pPr>
      <w:r w:rsidRPr="00845A10">
        <w:rPr>
          <w:rStyle w:val="c1"/>
          <w:sz w:val="28"/>
          <w:szCs w:val="28"/>
        </w:rPr>
        <w:tab/>
        <w:t xml:space="preserve">В словарной статье приводятся иллюстративные примеры, показывающие </w:t>
      </w:r>
      <w:r w:rsidR="00B170D7">
        <w:rPr>
          <w:rStyle w:val="c1"/>
          <w:sz w:val="28"/>
          <w:szCs w:val="28"/>
        </w:rPr>
        <w:t xml:space="preserve">возможные варианты </w:t>
      </w:r>
      <w:r w:rsidRPr="00845A10">
        <w:rPr>
          <w:rStyle w:val="c1"/>
          <w:sz w:val="28"/>
          <w:szCs w:val="28"/>
        </w:rPr>
        <w:t xml:space="preserve">употребления слова. В качестве примеров </w:t>
      </w:r>
      <w:r w:rsidR="00072122">
        <w:rPr>
          <w:rStyle w:val="c1"/>
          <w:sz w:val="28"/>
          <w:szCs w:val="28"/>
        </w:rPr>
        <w:t xml:space="preserve">используются </w:t>
      </w:r>
      <w:r w:rsidRPr="00845A10">
        <w:rPr>
          <w:rStyle w:val="c1"/>
          <w:sz w:val="28"/>
          <w:szCs w:val="28"/>
        </w:rPr>
        <w:t xml:space="preserve">не только </w:t>
      </w:r>
      <w:r w:rsidR="00F53A6A">
        <w:rPr>
          <w:rStyle w:val="c1"/>
          <w:sz w:val="28"/>
          <w:szCs w:val="28"/>
        </w:rPr>
        <w:t>пословицы и</w:t>
      </w:r>
      <w:r w:rsidR="00F53A6A" w:rsidRPr="00845A10">
        <w:rPr>
          <w:rStyle w:val="c1"/>
          <w:sz w:val="28"/>
          <w:szCs w:val="28"/>
        </w:rPr>
        <w:t xml:space="preserve"> поговорки</w:t>
      </w:r>
      <w:r w:rsidR="00F53A6A">
        <w:rPr>
          <w:rStyle w:val="c1"/>
          <w:sz w:val="28"/>
          <w:szCs w:val="28"/>
        </w:rPr>
        <w:t xml:space="preserve">, </w:t>
      </w:r>
      <w:r w:rsidRPr="00845A10">
        <w:rPr>
          <w:rStyle w:val="c1"/>
          <w:sz w:val="28"/>
          <w:szCs w:val="28"/>
        </w:rPr>
        <w:t xml:space="preserve">цитаты-отрывки из художественных произведений </w:t>
      </w:r>
      <w:r w:rsidR="00CA47AC">
        <w:rPr>
          <w:rStyle w:val="c1"/>
          <w:sz w:val="28"/>
          <w:szCs w:val="28"/>
        </w:rPr>
        <w:t>А.С.</w:t>
      </w:r>
      <w:r w:rsidRPr="00845A10">
        <w:rPr>
          <w:rStyle w:val="c1"/>
          <w:sz w:val="28"/>
          <w:szCs w:val="28"/>
        </w:rPr>
        <w:t>Пушкина,</w:t>
      </w:r>
      <w:r w:rsidR="00261127">
        <w:rPr>
          <w:rStyle w:val="c1"/>
          <w:sz w:val="28"/>
          <w:szCs w:val="28"/>
        </w:rPr>
        <w:t xml:space="preserve"> С.Я.</w:t>
      </w:r>
      <w:r w:rsidRPr="00845A10">
        <w:rPr>
          <w:rStyle w:val="c1"/>
          <w:sz w:val="28"/>
          <w:szCs w:val="28"/>
        </w:rPr>
        <w:t>Маршака</w:t>
      </w:r>
      <w:r w:rsidR="00072122">
        <w:rPr>
          <w:rStyle w:val="c1"/>
          <w:sz w:val="28"/>
          <w:szCs w:val="28"/>
        </w:rPr>
        <w:t xml:space="preserve"> и других известных писателей,</w:t>
      </w:r>
      <w:r w:rsidRPr="00845A10">
        <w:rPr>
          <w:rStyle w:val="c1"/>
          <w:sz w:val="28"/>
          <w:szCs w:val="28"/>
        </w:rPr>
        <w:t xml:space="preserve"> но и характерные сочетания, так называемые, речения</w:t>
      </w:r>
      <w:r w:rsidR="00072122">
        <w:rPr>
          <w:rStyle w:val="c1"/>
          <w:sz w:val="28"/>
          <w:szCs w:val="28"/>
        </w:rPr>
        <w:t>.</w:t>
      </w:r>
      <w:r w:rsidRPr="00845A10">
        <w:rPr>
          <w:rStyle w:val="c1"/>
          <w:sz w:val="28"/>
          <w:szCs w:val="28"/>
        </w:rPr>
        <w:t xml:space="preserve"> Например, в словарных статьях: хвост – «хвостом виляет», зубы – «зубы скалит»; птица -  «Птица красна </w:t>
      </w:r>
      <w:r w:rsidR="00404726">
        <w:rPr>
          <w:rStyle w:val="c1"/>
          <w:sz w:val="28"/>
          <w:szCs w:val="28"/>
        </w:rPr>
        <w:t>о</w:t>
      </w:r>
      <w:r w:rsidRPr="00845A10">
        <w:rPr>
          <w:rStyle w:val="c1"/>
          <w:sz w:val="28"/>
          <w:szCs w:val="28"/>
        </w:rPr>
        <w:t>пере</w:t>
      </w:r>
      <w:r w:rsidR="00404726">
        <w:rPr>
          <w:rStyle w:val="c1"/>
          <w:sz w:val="28"/>
          <w:szCs w:val="28"/>
        </w:rPr>
        <w:t>ньем</w:t>
      </w:r>
      <w:r w:rsidRPr="00845A10">
        <w:rPr>
          <w:rStyle w:val="c1"/>
          <w:sz w:val="28"/>
          <w:szCs w:val="28"/>
        </w:rPr>
        <w:t>, а человек – ученьем».</w:t>
      </w:r>
    </w:p>
    <w:p w:rsidR="00905F40" w:rsidRPr="00845A10" w:rsidRDefault="00261127" w:rsidP="00261127">
      <w:pPr>
        <w:pStyle w:val="c11c18"/>
        <w:spacing w:before="0" w:beforeAutospacing="0" w:after="0" w:afterAutospacing="0" w:line="270" w:lineRule="atLeast"/>
        <w:ind w:left="481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-214866</wp:posOffset>
            </wp:positionH>
            <wp:positionV relativeFrom="paragraph">
              <wp:posOffset>136244</wp:posOffset>
            </wp:positionV>
            <wp:extent cx="3151830" cy="2902688"/>
            <wp:effectExtent l="19050" t="0" r="0" b="0"/>
            <wp:wrapNone/>
            <wp:docPr id="2" name="Рисунок 2" descr="F:\СЛОВАР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ЛОВАРИ\11.jpg"/>
                    <pic:cNvPicPr>
                      <a:picLocks noChangeAspect="1" noChangeArrowheads="1"/>
                    </pic:cNvPicPr>
                  </pic:nvPicPr>
                  <pic:blipFill>
                    <a:blip r:embed="rId9" cstate="print"/>
                    <a:srcRect l="16018" t="37527" r="12995" b="15151"/>
                    <a:stretch>
                      <a:fillRect/>
                    </a:stretch>
                  </pic:blipFill>
                  <pic:spPr bwMode="auto">
                    <a:xfrm>
                      <a:off x="0" y="0"/>
                      <a:ext cx="3151830" cy="2902688"/>
                    </a:xfrm>
                    <a:prstGeom prst="rect">
                      <a:avLst/>
                    </a:prstGeom>
                    <a:noFill/>
                    <a:ln w="9525">
                      <a:noFill/>
                      <a:miter lim="800000"/>
                      <a:headEnd/>
                      <a:tailEnd/>
                    </a:ln>
                  </pic:spPr>
                </pic:pic>
              </a:graphicData>
            </a:graphic>
          </wp:anchor>
        </w:drawing>
      </w:r>
      <w:r w:rsidR="00905F40" w:rsidRPr="00845A10">
        <w:rPr>
          <w:rStyle w:val="c1"/>
          <w:sz w:val="28"/>
          <w:szCs w:val="28"/>
        </w:rPr>
        <w:t xml:space="preserve">В словаре довольно широко представлена русская фразеология. Автор словаря помещает её за специальным знаком в конце словарной статьи, давая фразеологизму краткое определение. </w:t>
      </w:r>
      <w:r>
        <w:rPr>
          <w:rStyle w:val="c1"/>
          <w:sz w:val="28"/>
          <w:szCs w:val="28"/>
        </w:rPr>
        <w:t>Так, в словарной статье «вода»</w:t>
      </w:r>
      <w:r w:rsidR="00905F40" w:rsidRPr="00845A10">
        <w:rPr>
          <w:rStyle w:val="c1"/>
          <w:sz w:val="28"/>
          <w:szCs w:val="28"/>
        </w:rPr>
        <w:t xml:space="preserve"> помещено 9 фразеологизмов: как с гуся вода (ничего не делается кому-то), вилами по воде писано (неизвестно ещё, будет так или нет) и др.; в словарной статье «сердце»  - 4 фразеологизма: «человек большого сердца» (добрый, отзывчивый), «скрепя сердце» (с большоё неохотой, вопреки желанию).</w:t>
      </w:r>
    </w:p>
    <w:p w:rsidR="00905F40" w:rsidRPr="00845A10" w:rsidRDefault="00905F40" w:rsidP="00261127">
      <w:pPr>
        <w:pStyle w:val="c11c18"/>
        <w:spacing w:before="0" w:beforeAutospacing="0" w:after="0" w:afterAutospacing="0" w:line="270" w:lineRule="atLeast"/>
        <w:ind w:left="4819"/>
        <w:jc w:val="both"/>
        <w:rPr>
          <w:sz w:val="28"/>
          <w:szCs w:val="28"/>
        </w:rPr>
      </w:pPr>
      <w:r w:rsidRPr="00845A10">
        <w:rPr>
          <w:rStyle w:val="c1"/>
          <w:sz w:val="28"/>
          <w:szCs w:val="28"/>
        </w:rPr>
        <w:t>Интересна история происхождения таких слов, как огромный ( от «гром»), пороша (от «порох»), луна (от «луч»).</w:t>
      </w:r>
    </w:p>
    <w:p w:rsidR="00905F40" w:rsidRPr="00845A10" w:rsidRDefault="00905F40" w:rsidP="00261127">
      <w:pPr>
        <w:pStyle w:val="c11c18"/>
        <w:spacing w:before="0" w:beforeAutospacing="0" w:after="0" w:afterAutospacing="0" w:line="270" w:lineRule="atLeast"/>
        <w:jc w:val="both"/>
        <w:rPr>
          <w:sz w:val="28"/>
          <w:szCs w:val="28"/>
        </w:rPr>
      </w:pPr>
      <w:r w:rsidRPr="00845A10">
        <w:rPr>
          <w:rStyle w:val="c1"/>
          <w:sz w:val="28"/>
          <w:szCs w:val="28"/>
        </w:rPr>
        <w:t>Всё это дает широкие возможности</w:t>
      </w:r>
      <w:r w:rsidR="00F53A6A">
        <w:rPr>
          <w:rStyle w:val="c1"/>
          <w:sz w:val="28"/>
          <w:szCs w:val="28"/>
        </w:rPr>
        <w:t xml:space="preserve"> для</w:t>
      </w:r>
      <w:r w:rsidRPr="00845A10">
        <w:rPr>
          <w:rStyle w:val="c1"/>
          <w:sz w:val="28"/>
          <w:szCs w:val="28"/>
        </w:rPr>
        <w:t xml:space="preserve"> использова</w:t>
      </w:r>
      <w:r w:rsidR="00404726">
        <w:rPr>
          <w:rStyle w:val="c1"/>
          <w:sz w:val="28"/>
          <w:szCs w:val="28"/>
        </w:rPr>
        <w:t>ния</w:t>
      </w:r>
      <w:r w:rsidRPr="00845A10">
        <w:rPr>
          <w:rStyle w:val="c1"/>
          <w:sz w:val="28"/>
          <w:szCs w:val="28"/>
        </w:rPr>
        <w:t xml:space="preserve"> словар</w:t>
      </w:r>
      <w:r w:rsidR="00404726">
        <w:rPr>
          <w:rStyle w:val="c1"/>
          <w:sz w:val="28"/>
          <w:szCs w:val="28"/>
        </w:rPr>
        <w:t>я</w:t>
      </w:r>
      <w:r w:rsidRPr="00845A10">
        <w:rPr>
          <w:rStyle w:val="c1"/>
          <w:sz w:val="28"/>
          <w:szCs w:val="28"/>
        </w:rPr>
        <w:t xml:space="preserve"> и для работы в школе, и для работы дома.</w:t>
      </w:r>
    </w:p>
    <w:p w:rsidR="00CA47AC" w:rsidRPr="00986A7C" w:rsidRDefault="00CA47AC" w:rsidP="00CA47AC">
      <w:pPr>
        <w:spacing w:after="0" w:line="240" w:lineRule="auto"/>
        <w:jc w:val="both"/>
        <w:rPr>
          <w:rStyle w:val="c1"/>
          <w:sz w:val="28"/>
          <w:szCs w:val="28"/>
        </w:rPr>
      </w:pPr>
      <w:r>
        <w:rPr>
          <w:rStyle w:val="c1"/>
          <w:rFonts w:ascii="Times New Roman" w:hAnsi="Times New Roman" w:cs="Times New Roman"/>
          <w:sz w:val="28"/>
          <w:szCs w:val="28"/>
        </w:rPr>
        <w:tab/>
      </w:r>
      <w:r w:rsidR="00DA1D87">
        <w:rPr>
          <w:rStyle w:val="c1"/>
          <w:rFonts w:ascii="Times New Roman" w:hAnsi="Times New Roman" w:cs="Times New Roman"/>
          <w:sz w:val="28"/>
          <w:szCs w:val="28"/>
        </w:rPr>
        <w:t xml:space="preserve"> </w:t>
      </w:r>
      <w:r w:rsidR="00D37C44">
        <w:rPr>
          <w:rStyle w:val="c1"/>
          <w:rFonts w:ascii="Times New Roman" w:hAnsi="Times New Roman" w:cs="Times New Roman"/>
          <w:sz w:val="28"/>
          <w:szCs w:val="28"/>
        </w:rPr>
        <w:t>В</w:t>
      </w:r>
      <w:r w:rsidR="00DA1D87">
        <w:rPr>
          <w:rStyle w:val="c1"/>
          <w:rFonts w:ascii="Times New Roman" w:hAnsi="Times New Roman" w:cs="Times New Roman"/>
          <w:sz w:val="28"/>
          <w:szCs w:val="28"/>
        </w:rPr>
        <w:t>оспитатель</w:t>
      </w:r>
      <w:r w:rsidR="00D37C44">
        <w:rPr>
          <w:rStyle w:val="c1"/>
          <w:rFonts w:ascii="Times New Roman" w:hAnsi="Times New Roman" w:cs="Times New Roman"/>
          <w:sz w:val="28"/>
          <w:szCs w:val="28"/>
        </w:rPr>
        <w:t>,</w:t>
      </w:r>
      <w:r w:rsidR="00DA1D87">
        <w:rPr>
          <w:rStyle w:val="c1"/>
          <w:rFonts w:ascii="Times New Roman" w:hAnsi="Times New Roman" w:cs="Times New Roman"/>
          <w:sz w:val="28"/>
          <w:szCs w:val="28"/>
        </w:rPr>
        <w:t xml:space="preserve"> во время проведения занятий со </w:t>
      </w:r>
      <w:r w:rsidRPr="00845A10">
        <w:rPr>
          <w:rStyle w:val="c1"/>
          <w:rFonts w:ascii="Times New Roman" w:hAnsi="Times New Roman" w:cs="Times New Roman"/>
          <w:sz w:val="28"/>
          <w:szCs w:val="28"/>
        </w:rPr>
        <w:t>слабослы</w:t>
      </w:r>
      <w:r w:rsidR="00DA1D87">
        <w:rPr>
          <w:rStyle w:val="c1"/>
          <w:rFonts w:ascii="Times New Roman" w:hAnsi="Times New Roman" w:cs="Times New Roman"/>
          <w:sz w:val="28"/>
          <w:szCs w:val="28"/>
        </w:rPr>
        <w:t>шащими учащими</w:t>
      </w:r>
      <w:r w:rsidR="00D37C44">
        <w:rPr>
          <w:rStyle w:val="c1"/>
          <w:rFonts w:ascii="Times New Roman" w:hAnsi="Times New Roman" w:cs="Times New Roman"/>
          <w:sz w:val="28"/>
          <w:szCs w:val="28"/>
        </w:rPr>
        <w:t>ся начальной школы, использует толковый словарь и</w:t>
      </w:r>
      <w:r w:rsidRPr="00845A10">
        <w:rPr>
          <w:rStyle w:val="c1"/>
          <w:rFonts w:ascii="Times New Roman" w:hAnsi="Times New Roman" w:cs="Times New Roman"/>
          <w:sz w:val="28"/>
          <w:szCs w:val="28"/>
        </w:rPr>
        <w:t xml:space="preserve"> ставит задачи</w:t>
      </w:r>
      <w:r>
        <w:rPr>
          <w:rStyle w:val="c1"/>
          <w:rFonts w:ascii="Times New Roman" w:hAnsi="Times New Roman" w:cs="Times New Roman"/>
          <w:sz w:val="28"/>
          <w:szCs w:val="28"/>
        </w:rPr>
        <w:t xml:space="preserve"> не только по уточнению и расширению словарного запаса учащихся, но и учит</w:t>
      </w:r>
      <w:r w:rsidRPr="00986A7C">
        <w:rPr>
          <w:rStyle w:val="c1"/>
          <w:sz w:val="28"/>
          <w:szCs w:val="28"/>
        </w:rPr>
        <w:t xml:space="preserve"> находить нужное слово</w:t>
      </w:r>
      <w:r>
        <w:rPr>
          <w:rStyle w:val="c1"/>
          <w:sz w:val="28"/>
          <w:szCs w:val="28"/>
        </w:rPr>
        <w:t xml:space="preserve"> в словаре,</w:t>
      </w:r>
      <w:r w:rsidRPr="00986A7C">
        <w:rPr>
          <w:rStyle w:val="c1"/>
          <w:sz w:val="28"/>
          <w:szCs w:val="28"/>
        </w:rPr>
        <w:t xml:space="preserve"> разбираться в структуре словарной ст</w:t>
      </w:r>
      <w:r>
        <w:rPr>
          <w:rStyle w:val="c1"/>
          <w:sz w:val="28"/>
          <w:szCs w:val="28"/>
        </w:rPr>
        <w:t>атьи</w:t>
      </w:r>
      <w:r w:rsidRPr="00986A7C">
        <w:rPr>
          <w:rStyle w:val="c1"/>
          <w:sz w:val="28"/>
          <w:szCs w:val="28"/>
        </w:rPr>
        <w:t>.</w:t>
      </w:r>
    </w:p>
    <w:p w:rsidR="00953F01" w:rsidRPr="00986A7C" w:rsidRDefault="00404726" w:rsidP="00953F01">
      <w:pPr>
        <w:pStyle w:val="c11"/>
        <w:spacing w:before="0" w:beforeAutospacing="0" w:after="0" w:afterAutospacing="0" w:line="270" w:lineRule="atLeast"/>
        <w:ind w:firstLine="708"/>
        <w:jc w:val="both"/>
        <w:rPr>
          <w:rStyle w:val="c1"/>
          <w:sz w:val="28"/>
          <w:szCs w:val="28"/>
        </w:rPr>
      </w:pPr>
      <w:r>
        <w:rPr>
          <w:rStyle w:val="c1"/>
          <w:sz w:val="28"/>
          <w:szCs w:val="28"/>
        </w:rPr>
        <w:t>Следует отметить, что ч</w:t>
      </w:r>
      <w:r w:rsidR="00953F01" w:rsidRPr="00986A7C">
        <w:rPr>
          <w:rStyle w:val="c1"/>
          <w:sz w:val="28"/>
          <w:szCs w:val="28"/>
        </w:rPr>
        <w:t>асто прибегать к помощи  словаря нет необходимости. Не все словарные стат</w:t>
      </w:r>
      <w:r>
        <w:rPr>
          <w:rStyle w:val="c1"/>
          <w:sz w:val="28"/>
          <w:szCs w:val="28"/>
        </w:rPr>
        <w:t xml:space="preserve">ьи доступны для понимания </w:t>
      </w:r>
      <w:r w:rsidR="00806519">
        <w:rPr>
          <w:rStyle w:val="c1"/>
          <w:sz w:val="28"/>
          <w:szCs w:val="28"/>
        </w:rPr>
        <w:t xml:space="preserve">слабослышащими </w:t>
      </w:r>
      <w:r>
        <w:rPr>
          <w:rStyle w:val="c1"/>
          <w:sz w:val="28"/>
          <w:szCs w:val="28"/>
        </w:rPr>
        <w:t>учащимися</w:t>
      </w:r>
      <w:r w:rsidR="00953F01" w:rsidRPr="00986A7C">
        <w:rPr>
          <w:rStyle w:val="c1"/>
          <w:sz w:val="28"/>
          <w:szCs w:val="28"/>
        </w:rPr>
        <w:t>.</w:t>
      </w:r>
    </w:p>
    <w:p w:rsidR="00953F01" w:rsidRPr="00986A7C" w:rsidRDefault="00953F01" w:rsidP="00953F01">
      <w:pPr>
        <w:pStyle w:val="c11"/>
        <w:spacing w:before="0" w:beforeAutospacing="0" w:after="0" w:afterAutospacing="0" w:line="270" w:lineRule="atLeast"/>
        <w:jc w:val="both"/>
        <w:rPr>
          <w:rStyle w:val="c1"/>
          <w:sz w:val="28"/>
          <w:szCs w:val="28"/>
        </w:rPr>
      </w:pPr>
      <w:r w:rsidRPr="00986A7C">
        <w:rPr>
          <w:rStyle w:val="c1"/>
          <w:sz w:val="28"/>
          <w:szCs w:val="28"/>
        </w:rPr>
        <w:tab/>
        <w:t>Напри</w:t>
      </w:r>
      <w:r w:rsidR="00D37C44">
        <w:rPr>
          <w:rStyle w:val="c1"/>
          <w:sz w:val="28"/>
          <w:szCs w:val="28"/>
        </w:rPr>
        <w:t>мер, на занятии по внеклассному чтению по теме</w:t>
      </w:r>
      <w:r w:rsidRPr="00986A7C">
        <w:rPr>
          <w:rStyle w:val="c1"/>
          <w:sz w:val="28"/>
          <w:szCs w:val="28"/>
        </w:rPr>
        <w:t xml:space="preserve">  «Крылов Иван Андреевич – русский баснописец» ученикам 3 класса 2 отделения необходимо растолковать слово </w:t>
      </w:r>
      <w:r w:rsidR="00B170D7">
        <w:rPr>
          <w:rStyle w:val="c1"/>
          <w:sz w:val="28"/>
          <w:szCs w:val="28"/>
        </w:rPr>
        <w:t>«</w:t>
      </w:r>
      <w:r w:rsidRPr="00986A7C">
        <w:rPr>
          <w:rStyle w:val="c1"/>
          <w:sz w:val="28"/>
          <w:szCs w:val="28"/>
        </w:rPr>
        <w:t>баснописец</w:t>
      </w:r>
      <w:r w:rsidR="00B170D7">
        <w:rPr>
          <w:rStyle w:val="c1"/>
          <w:sz w:val="28"/>
          <w:szCs w:val="28"/>
        </w:rPr>
        <w:t>»</w:t>
      </w:r>
      <w:r w:rsidR="00D37C44">
        <w:rPr>
          <w:rStyle w:val="c1"/>
          <w:sz w:val="28"/>
          <w:szCs w:val="28"/>
        </w:rPr>
        <w:t>. Для этого воспитатель</w:t>
      </w:r>
      <w:r w:rsidRPr="00986A7C">
        <w:rPr>
          <w:rStyle w:val="c1"/>
          <w:sz w:val="28"/>
          <w:szCs w:val="28"/>
        </w:rPr>
        <w:t xml:space="preserve"> даёт инструкцию найти это слово в словаре и прочитать словарную статью  (баснописец – автор басни). Учащимся в данной статье непонятно  слово «басня». Уточнять значение этого слова с помощью толкового словаря нецелесообразно (басня – краткое иносказательное нравоучительное стихо</w:t>
      </w:r>
      <w:r w:rsidR="00D37C44">
        <w:rPr>
          <w:rStyle w:val="c1"/>
          <w:sz w:val="28"/>
          <w:szCs w:val="28"/>
        </w:rPr>
        <w:t>творение, рассказ), поэтому воспитатель</w:t>
      </w:r>
      <w:r w:rsidR="00404726">
        <w:rPr>
          <w:rStyle w:val="c1"/>
          <w:sz w:val="28"/>
          <w:szCs w:val="28"/>
        </w:rPr>
        <w:t xml:space="preserve"> использует </w:t>
      </w:r>
      <w:r w:rsidRPr="00986A7C">
        <w:rPr>
          <w:rStyle w:val="c1"/>
          <w:sz w:val="28"/>
          <w:szCs w:val="28"/>
        </w:rPr>
        <w:t>своё толкован</w:t>
      </w:r>
      <w:r w:rsidR="00B170D7">
        <w:rPr>
          <w:rStyle w:val="c1"/>
          <w:sz w:val="28"/>
          <w:szCs w:val="28"/>
        </w:rPr>
        <w:t>ие, более доступное для учащихся</w:t>
      </w:r>
      <w:r w:rsidRPr="00986A7C">
        <w:rPr>
          <w:rStyle w:val="c1"/>
          <w:sz w:val="28"/>
          <w:szCs w:val="28"/>
        </w:rPr>
        <w:t xml:space="preserve"> (басня – стихотворение, рассказ, в котором есть мораль). Данное определение будет дополнено</w:t>
      </w:r>
      <w:r w:rsidR="00B170D7">
        <w:rPr>
          <w:rStyle w:val="c1"/>
          <w:sz w:val="28"/>
          <w:szCs w:val="28"/>
        </w:rPr>
        <w:t xml:space="preserve"> и уточнено</w:t>
      </w:r>
      <w:r w:rsidRPr="00986A7C">
        <w:rPr>
          <w:rStyle w:val="c1"/>
          <w:sz w:val="28"/>
          <w:szCs w:val="28"/>
        </w:rPr>
        <w:t xml:space="preserve"> в старших классах.</w:t>
      </w:r>
    </w:p>
    <w:p w:rsidR="00905F40" w:rsidRPr="00986A7C" w:rsidRDefault="00D67EE7" w:rsidP="00523DD2">
      <w:pPr>
        <w:spacing w:after="0" w:line="240" w:lineRule="auto"/>
        <w:jc w:val="both"/>
        <w:rPr>
          <w:rStyle w:val="c1"/>
          <w:sz w:val="28"/>
          <w:szCs w:val="28"/>
        </w:rPr>
      </w:pPr>
      <w:r>
        <w:rPr>
          <w:rStyle w:val="c1"/>
          <w:rFonts w:ascii="Times New Roman" w:hAnsi="Times New Roman" w:cs="Times New Roman"/>
          <w:sz w:val="28"/>
          <w:szCs w:val="28"/>
        </w:rPr>
        <w:tab/>
      </w:r>
    </w:p>
    <w:p w:rsidR="00D67EE7" w:rsidRDefault="00905F40" w:rsidP="00905F40">
      <w:pPr>
        <w:pStyle w:val="c0"/>
        <w:spacing w:before="0" w:beforeAutospacing="0" w:after="0" w:afterAutospacing="0" w:line="270" w:lineRule="atLeast"/>
        <w:jc w:val="both"/>
        <w:rPr>
          <w:rStyle w:val="c1"/>
          <w:sz w:val="28"/>
          <w:szCs w:val="28"/>
        </w:rPr>
      </w:pPr>
      <w:r w:rsidRPr="00986A7C">
        <w:rPr>
          <w:rStyle w:val="c1"/>
          <w:sz w:val="28"/>
          <w:szCs w:val="28"/>
        </w:rPr>
        <w:tab/>
      </w:r>
    </w:p>
    <w:p w:rsidR="00D67EE7" w:rsidRDefault="00D67EE7" w:rsidP="00D67EE7">
      <w:pPr>
        <w:spacing w:after="0"/>
        <w:ind w:firstLine="708"/>
        <w:jc w:val="both"/>
        <w:rPr>
          <w:rFonts w:ascii="Times New Roman" w:eastAsia="Calibri" w:hAnsi="Times New Roman" w:cs="Times New Roman"/>
          <w:b/>
          <w:sz w:val="28"/>
          <w:szCs w:val="28"/>
        </w:rPr>
      </w:pPr>
      <w:r w:rsidRPr="001B301C">
        <w:rPr>
          <w:rFonts w:ascii="Times New Roman" w:eastAsia="Calibri" w:hAnsi="Times New Roman" w:cs="Times New Roman"/>
          <w:b/>
          <w:sz w:val="28"/>
          <w:szCs w:val="28"/>
        </w:rPr>
        <w:t>Виды заданий с использованием толкового словаря:</w:t>
      </w:r>
    </w:p>
    <w:p w:rsidR="002C72DF" w:rsidRDefault="00905F40" w:rsidP="00905F40">
      <w:pPr>
        <w:pStyle w:val="c11"/>
        <w:spacing w:before="0" w:beforeAutospacing="0" w:after="0" w:afterAutospacing="0" w:line="270" w:lineRule="atLeast"/>
        <w:jc w:val="both"/>
        <w:rPr>
          <w:rStyle w:val="c1"/>
          <w:sz w:val="28"/>
          <w:szCs w:val="28"/>
        </w:rPr>
      </w:pPr>
      <w:r w:rsidRPr="00986A7C">
        <w:rPr>
          <w:rStyle w:val="c1"/>
          <w:sz w:val="28"/>
          <w:szCs w:val="28"/>
        </w:rPr>
        <w:t xml:space="preserve"> </w:t>
      </w:r>
    </w:p>
    <w:p w:rsidR="002740A7" w:rsidRPr="00986A7C" w:rsidRDefault="002C72DF" w:rsidP="00905F40">
      <w:pPr>
        <w:pStyle w:val="c11"/>
        <w:spacing w:before="0" w:beforeAutospacing="0" w:after="0" w:afterAutospacing="0" w:line="270" w:lineRule="atLeast"/>
        <w:jc w:val="both"/>
        <w:rPr>
          <w:rStyle w:val="c1"/>
          <w:sz w:val="28"/>
          <w:szCs w:val="28"/>
        </w:rPr>
      </w:pPr>
      <w:r>
        <w:rPr>
          <w:rStyle w:val="c1"/>
          <w:sz w:val="28"/>
          <w:szCs w:val="28"/>
        </w:rPr>
        <w:tab/>
      </w:r>
    </w:p>
    <w:p w:rsidR="00905F40" w:rsidRPr="004D4A05" w:rsidRDefault="00905F40" w:rsidP="004D4A05">
      <w:pPr>
        <w:pStyle w:val="c11"/>
        <w:spacing w:before="0" w:beforeAutospacing="0" w:after="0" w:afterAutospacing="0" w:line="270" w:lineRule="atLeast"/>
        <w:jc w:val="center"/>
        <w:rPr>
          <w:rStyle w:val="c1"/>
          <w:sz w:val="28"/>
          <w:szCs w:val="28"/>
          <w:u w:val="single"/>
        </w:rPr>
      </w:pPr>
      <w:r w:rsidRPr="004D4A05">
        <w:rPr>
          <w:rStyle w:val="c1"/>
          <w:sz w:val="28"/>
          <w:szCs w:val="28"/>
          <w:u w:val="single"/>
        </w:rPr>
        <w:t>Отгадывание и составление загадок и кроссвордов.</w:t>
      </w:r>
    </w:p>
    <w:p w:rsidR="004D4A05" w:rsidRPr="00986A7C" w:rsidRDefault="004D4A05" w:rsidP="004D4A05">
      <w:pPr>
        <w:pStyle w:val="c11"/>
        <w:spacing w:before="0" w:beforeAutospacing="0" w:after="0" w:afterAutospacing="0" w:line="270" w:lineRule="atLeast"/>
        <w:jc w:val="center"/>
        <w:rPr>
          <w:rStyle w:val="c1"/>
          <w:sz w:val="28"/>
          <w:szCs w:val="28"/>
          <w:u w:val="single"/>
        </w:rPr>
      </w:pPr>
    </w:p>
    <w:p w:rsidR="00905F40" w:rsidRPr="00986A7C" w:rsidRDefault="00D37C44" w:rsidP="00F64512">
      <w:pPr>
        <w:pStyle w:val="c11"/>
        <w:numPr>
          <w:ilvl w:val="0"/>
          <w:numId w:val="6"/>
        </w:numPr>
        <w:spacing w:before="0" w:beforeAutospacing="0" w:after="0" w:afterAutospacing="0" w:line="270" w:lineRule="atLeast"/>
        <w:ind w:left="360"/>
        <w:rPr>
          <w:rStyle w:val="c1"/>
          <w:sz w:val="28"/>
          <w:szCs w:val="28"/>
        </w:rPr>
      </w:pPr>
      <w:r>
        <w:rPr>
          <w:rStyle w:val="c1"/>
          <w:sz w:val="28"/>
          <w:szCs w:val="28"/>
        </w:rPr>
        <w:t>Воспитатель</w:t>
      </w:r>
      <w:r w:rsidR="00905F40" w:rsidRPr="00986A7C">
        <w:rPr>
          <w:rStyle w:val="c1"/>
          <w:sz w:val="28"/>
          <w:szCs w:val="28"/>
        </w:rPr>
        <w:t xml:space="preserve"> даёт инструкции – ученик выполняет.</w:t>
      </w:r>
    </w:p>
    <w:p w:rsidR="000845A4" w:rsidRDefault="00E65F9F" w:rsidP="000845A4">
      <w:pPr>
        <w:pStyle w:val="c11"/>
        <w:spacing w:before="0" w:beforeAutospacing="0" w:after="0" w:afterAutospacing="0" w:line="270" w:lineRule="atLeast"/>
        <w:ind w:left="360"/>
        <w:rPr>
          <w:rStyle w:val="c1"/>
          <w:sz w:val="28"/>
          <w:szCs w:val="28"/>
        </w:rPr>
      </w:pPr>
      <w:r>
        <w:rPr>
          <w:rStyle w:val="c1"/>
          <w:sz w:val="28"/>
          <w:szCs w:val="28"/>
        </w:rPr>
        <w:t>1)</w:t>
      </w:r>
      <w:r w:rsidR="00905F40" w:rsidRPr="00986A7C">
        <w:rPr>
          <w:rStyle w:val="c1"/>
          <w:sz w:val="28"/>
          <w:szCs w:val="28"/>
        </w:rPr>
        <w:t xml:space="preserve"> Прочитай загадку.</w:t>
      </w:r>
      <w:r w:rsidR="000845A4">
        <w:rPr>
          <w:rStyle w:val="c1"/>
          <w:sz w:val="28"/>
          <w:szCs w:val="28"/>
        </w:rPr>
        <w:t xml:space="preserve"> </w:t>
      </w:r>
    </w:p>
    <w:p w:rsidR="00905F40" w:rsidRPr="000845A4" w:rsidRDefault="00F64512" w:rsidP="000845A4">
      <w:pPr>
        <w:pStyle w:val="c11"/>
        <w:spacing w:before="0" w:beforeAutospacing="0" w:after="0" w:afterAutospacing="0" w:line="270" w:lineRule="atLeast"/>
        <w:ind w:left="360"/>
        <w:jc w:val="center"/>
        <w:rPr>
          <w:rStyle w:val="c1"/>
          <w:i/>
          <w:sz w:val="28"/>
          <w:szCs w:val="28"/>
        </w:rPr>
      </w:pPr>
      <w:r w:rsidRPr="000845A4">
        <w:rPr>
          <w:rStyle w:val="c1"/>
          <w:i/>
          <w:sz w:val="28"/>
          <w:szCs w:val="28"/>
        </w:rPr>
        <w:t xml:space="preserve">Предлагается загадка из </w:t>
      </w:r>
      <w:r w:rsidR="000845A4" w:rsidRPr="000845A4">
        <w:rPr>
          <w:rStyle w:val="c1"/>
          <w:i/>
          <w:sz w:val="28"/>
          <w:szCs w:val="28"/>
        </w:rPr>
        <w:t xml:space="preserve">толкового </w:t>
      </w:r>
      <w:r w:rsidRPr="000845A4">
        <w:rPr>
          <w:rStyle w:val="c1"/>
          <w:i/>
          <w:sz w:val="28"/>
          <w:szCs w:val="28"/>
        </w:rPr>
        <w:t>словаря Е. Леоновича</w:t>
      </w:r>
      <w:r w:rsidR="000845A4" w:rsidRPr="000845A4">
        <w:rPr>
          <w:rStyle w:val="c1"/>
          <w:i/>
          <w:sz w:val="28"/>
          <w:szCs w:val="28"/>
        </w:rPr>
        <w:t>.</w:t>
      </w:r>
    </w:p>
    <w:p w:rsidR="00905F40" w:rsidRPr="00986A7C" w:rsidRDefault="00905F40" w:rsidP="00F64512">
      <w:pPr>
        <w:pStyle w:val="c11"/>
        <w:spacing w:before="0" w:beforeAutospacing="0" w:after="0" w:afterAutospacing="0" w:line="270" w:lineRule="atLeast"/>
        <w:ind w:left="360"/>
        <w:rPr>
          <w:rStyle w:val="c1"/>
          <w:sz w:val="28"/>
          <w:szCs w:val="28"/>
        </w:rPr>
      </w:pPr>
      <w:r w:rsidRPr="00986A7C">
        <w:rPr>
          <w:rStyle w:val="c1"/>
          <w:sz w:val="28"/>
          <w:szCs w:val="28"/>
        </w:rPr>
        <w:t>- Это есть у птицы – пушистый стерженёк, у лука и у чеснока – зелёный листок.</w:t>
      </w:r>
    </w:p>
    <w:p w:rsidR="00905F40" w:rsidRDefault="00905F40" w:rsidP="00F64512">
      <w:pPr>
        <w:pStyle w:val="c11"/>
        <w:spacing w:before="0" w:beforeAutospacing="0" w:after="0" w:afterAutospacing="0" w:line="270" w:lineRule="atLeast"/>
        <w:ind w:left="360"/>
        <w:rPr>
          <w:rStyle w:val="c1"/>
          <w:sz w:val="28"/>
          <w:szCs w:val="28"/>
        </w:rPr>
      </w:pPr>
      <w:r w:rsidRPr="00986A7C">
        <w:rPr>
          <w:rStyle w:val="c1"/>
          <w:sz w:val="28"/>
          <w:szCs w:val="28"/>
        </w:rPr>
        <w:t>- Отгадай с помощью словаря. Первая буква «П».</w:t>
      </w:r>
    </w:p>
    <w:p w:rsidR="000845A4" w:rsidRPr="000845A4" w:rsidRDefault="000845A4" w:rsidP="000845A4">
      <w:pPr>
        <w:pStyle w:val="c11"/>
        <w:spacing w:before="0" w:beforeAutospacing="0" w:after="0" w:afterAutospacing="0" w:line="270" w:lineRule="atLeast"/>
        <w:ind w:left="360"/>
        <w:jc w:val="center"/>
        <w:rPr>
          <w:rStyle w:val="c1"/>
          <w:i/>
          <w:sz w:val="28"/>
          <w:szCs w:val="28"/>
        </w:rPr>
      </w:pPr>
      <w:r w:rsidRPr="000845A4">
        <w:rPr>
          <w:rStyle w:val="c1"/>
          <w:i/>
          <w:sz w:val="28"/>
          <w:szCs w:val="28"/>
        </w:rPr>
        <w:t>Ученик ищет в словаре подходящее слово.</w:t>
      </w:r>
    </w:p>
    <w:p w:rsidR="00905F40" w:rsidRPr="00986A7C" w:rsidRDefault="00905F40" w:rsidP="00F64512">
      <w:pPr>
        <w:pStyle w:val="c11"/>
        <w:spacing w:before="0" w:beforeAutospacing="0" w:after="0" w:afterAutospacing="0" w:line="270" w:lineRule="atLeast"/>
        <w:ind w:left="360"/>
        <w:rPr>
          <w:rStyle w:val="c1"/>
          <w:sz w:val="28"/>
          <w:szCs w:val="28"/>
        </w:rPr>
      </w:pPr>
      <w:r w:rsidRPr="00986A7C">
        <w:rPr>
          <w:rStyle w:val="c1"/>
          <w:sz w:val="28"/>
          <w:szCs w:val="28"/>
        </w:rPr>
        <w:t>- Перо.</w:t>
      </w:r>
    </w:p>
    <w:p w:rsidR="00905F40" w:rsidRPr="00986A7C" w:rsidRDefault="00E65F9F" w:rsidP="00F64512">
      <w:pPr>
        <w:pStyle w:val="c11"/>
        <w:spacing w:before="0" w:beforeAutospacing="0" w:after="0" w:afterAutospacing="0" w:line="270" w:lineRule="atLeast"/>
        <w:ind w:left="360"/>
        <w:rPr>
          <w:rStyle w:val="c1"/>
          <w:sz w:val="28"/>
          <w:szCs w:val="28"/>
        </w:rPr>
      </w:pPr>
      <w:r>
        <w:rPr>
          <w:rStyle w:val="c1"/>
          <w:sz w:val="28"/>
          <w:szCs w:val="28"/>
        </w:rPr>
        <w:t>2)</w:t>
      </w:r>
      <w:r w:rsidR="00905F40" w:rsidRPr="00986A7C">
        <w:rPr>
          <w:rStyle w:val="c1"/>
          <w:sz w:val="28"/>
          <w:szCs w:val="28"/>
        </w:rPr>
        <w:t xml:space="preserve"> Придумай загадку сам. Отгадка</w:t>
      </w:r>
      <w:r w:rsidR="000845A4">
        <w:rPr>
          <w:rStyle w:val="c1"/>
          <w:sz w:val="28"/>
          <w:szCs w:val="28"/>
        </w:rPr>
        <w:t xml:space="preserve"> - </w:t>
      </w:r>
      <w:r w:rsidR="00905F40" w:rsidRPr="00986A7C">
        <w:rPr>
          <w:rStyle w:val="c1"/>
          <w:sz w:val="28"/>
          <w:szCs w:val="28"/>
        </w:rPr>
        <w:t>«язык».</w:t>
      </w:r>
    </w:p>
    <w:p w:rsidR="00905F40" w:rsidRPr="000845A4" w:rsidRDefault="00905F40" w:rsidP="000845A4">
      <w:pPr>
        <w:pStyle w:val="c11"/>
        <w:spacing w:before="0" w:beforeAutospacing="0" w:after="0" w:afterAutospacing="0" w:line="270" w:lineRule="atLeast"/>
        <w:ind w:left="360"/>
        <w:jc w:val="center"/>
        <w:rPr>
          <w:rStyle w:val="c1"/>
          <w:i/>
          <w:sz w:val="28"/>
          <w:szCs w:val="28"/>
        </w:rPr>
      </w:pPr>
      <w:r w:rsidRPr="000845A4">
        <w:rPr>
          <w:rStyle w:val="c1"/>
          <w:i/>
          <w:sz w:val="28"/>
          <w:szCs w:val="28"/>
        </w:rPr>
        <w:t>Ученик ищет в толковом словаре слово и с помощью наводящ</w:t>
      </w:r>
      <w:r w:rsidR="000845A4" w:rsidRPr="000845A4">
        <w:rPr>
          <w:rStyle w:val="c1"/>
          <w:i/>
          <w:sz w:val="28"/>
          <w:szCs w:val="28"/>
        </w:rPr>
        <w:t>их вопросов составляет загадку.</w:t>
      </w:r>
    </w:p>
    <w:p w:rsidR="00905F40" w:rsidRPr="00986A7C" w:rsidRDefault="00905F40" w:rsidP="00F64512">
      <w:pPr>
        <w:pStyle w:val="c11"/>
        <w:spacing w:before="0" w:beforeAutospacing="0" w:after="0" w:afterAutospacing="0" w:line="270" w:lineRule="atLeast"/>
        <w:ind w:left="360"/>
        <w:rPr>
          <w:rStyle w:val="c1"/>
          <w:sz w:val="28"/>
          <w:szCs w:val="28"/>
        </w:rPr>
      </w:pPr>
      <w:r w:rsidRPr="00986A7C">
        <w:rPr>
          <w:rStyle w:val="c1"/>
          <w:sz w:val="28"/>
          <w:szCs w:val="28"/>
        </w:rPr>
        <w:t>- Это есть в полости рта – участвует в приёме пищи, в образовании звуков, и есть в колоколе – металлический стержень, производящий звон.</w:t>
      </w:r>
    </w:p>
    <w:p w:rsidR="00905F40" w:rsidRPr="00986A7C" w:rsidRDefault="000845A4" w:rsidP="00F64512">
      <w:pPr>
        <w:pStyle w:val="c11"/>
        <w:spacing w:before="0" w:beforeAutospacing="0" w:after="0" w:afterAutospacing="0" w:line="270" w:lineRule="atLeast"/>
        <w:ind w:left="360"/>
        <w:rPr>
          <w:rStyle w:val="c1"/>
          <w:sz w:val="28"/>
          <w:szCs w:val="28"/>
        </w:rPr>
      </w:pPr>
      <w:r>
        <w:rPr>
          <w:rStyle w:val="c1"/>
          <w:sz w:val="28"/>
          <w:szCs w:val="28"/>
        </w:rPr>
        <w:tab/>
      </w:r>
      <w:r w:rsidR="00905F40" w:rsidRPr="00986A7C">
        <w:rPr>
          <w:rStyle w:val="c1"/>
          <w:sz w:val="28"/>
          <w:szCs w:val="28"/>
        </w:rPr>
        <w:t>Такие задания способствуют обогащению словаря и подготовке к изучению многозначных слов.</w:t>
      </w:r>
    </w:p>
    <w:p w:rsidR="00905F40" w:rsidRPr="00986A7C" w:rsidRDefault="00905F40" w:rsidP="00905F40">
      <w:pPr>
        <w:pStyle w:val="c11"/>
        <w:spacing w:before="0" w:beforeAutospacing="0" w:after="0" w:afterAutospacing="0" w:line="270" w:lineRule="atLeast"/>
        <w:ind w:left="720"/>
        <w:rPr>
          <w:rStyle w:val="c1"/>
          <w:sz w:val="28"/>
          <w:szCs w:val="28"/>
        </w:rPr>
      </w:pPr>
    </w:p>
    <w:p w:rsidR="00905F40" w:rsidRPr="00986A7C" w:rsidRDefault="00905F40" w:rsidP="00905F40">
      <w:pPr>
        <w:pStyle w:val="c11"/>
        <w:spacing w:before="0" w:beforeAutospacing="0" w:after="0" w:afterAutospacing="0" w:line="270" w:lineRule="atLeast"/>
        <w:rPr>
          <w:rStyle w:val="c1"/>
          <w:sz w:val="28"/>
          <w:szCs w:val="28"/>
        </w:rPr>
      </w:pPr>
      <w:r w:rsidRPr="00986A7C">
        <w:rPr>
          <w:rStyle w:val="c1"/>
          <w:sz w:val="28"/>
          <w:szCs w:val="28"/>
        </w:rPr>
        <w:t>2.  Составле</w:t>
      </w:r>
      <w:r w:rsidR="004D4A05">
        <w:rPr>
          <w:rStyle w:val="c1"/>
          <w:sz w:val="28"/>
          <w:szCs w:val="28"/>
        </w:rPr>
        <w:t>ние  загадки по плану, с опорой</w:t>
      </w:r>
      <w:r w:rsidRPr="00986A7C">
        <w:rPr>
          <w:rStyle w:val="c1"/>
          <w:sz w:val="28"/>
          <w:szCs w:val="28"/>
        </w:rPr>
        <w:t xml:space="preserve"> на словарную статью:</w:t>
      </w:r>
    </w:p>
    <w:p w:rsidR="00905F40" w:rsidRPr="00986A7C" w:rsidRDefault="00905F40" w:rsidP="004D4A05">
      <w:pPr>
        <w:pStyle w:val="c11"/>
        <w:spacing w:before="0" w:beforeAutospacing="0" w:after="0" w:afterAutospacing="0" w:line="270" w:lineRule="atLeast"/>
        <w:rPr>
          <w:rStyle w:val="c1"/>
          <w:sz w:val="28"/>
          <w:szCs w:val="28"/>
        </w:rPr>
      </w:pPr>
      <w:r w:rsidRPr="00986A7C">
        <w:rPr>
          <w:rStyle w:val="c1"/>
          <w:sz w:val="28"/>
          <w:szCs w:val="28"/>
        </w:rPr>
        <w:t>1) Назови.</w:t>
      </w:r>
    </w:p>
    <w:p w:rsidR="00905F40" w:rsidRPr="00986A7C" w:rsidRDefault="00905F40" w:rsidP="004D4A05">
      <w:pPr>
        <w:pStyle w:val="c11"/>
        <w:spacing w:before="0" w:beforeAutospacing="0" w:after="0" w:afterAutospacing="0" w:line="270" w:lineRule="atLeast"/>
        <w:rPr>
          <w:rStyle w:val="c1"/>
          <w:sz w:val="28"/>
          <w:szCs w:val="28"/>
        </w:rPr>
      </w:pPr>
      <w:r w:rsidRPr="00986A7C">
        <w:rPr>
          <w:rStyle w:val="c1"/>
          <w:sz w:val="28"/>
          <w:szCs w:val="28"/>
        </w:rPr>
        <w:t>2) Опиши.</w:t>
      </w:r>
    </w:p>
    <w:p w:rsidR="00905F40" w:rsidRPr="00986A7C" w:rsidRDefault="00905F40" w:rsidP="004D4A05">
      <w:pPr>
        <w:pStyle w:val="c11"/>
        <w:spacing w:before="0" w:beforeAutospacing="0" w:after="0" w:afterAutospacing="0" w:line="270" w:lineRule="atLeast"/>
        <w:rPr>
          <w:rStyle w:val="c1"/>
          <w:sz w:val="28"/>
          <w:szCs w:val="28"/>
        </w:rPr>
      </w:pPr>
      <w:r w:rsidRPr="00986A7C">
        <w:rPr>
          <w:rStyle w:val="c1"/>
          <w:sz w:val="28"/>
          <w:szCs w:val="28"/>
        </w:rPr>
        <w:t>«Это небольшое  животное, на спине иглы». Отгадка – ёж.</w:t>
      </w:r>
    </w:p>
    <w:p w:rsidR="00905F40" w:rsidRPr="00986A7C" w:rsidRDefault="00905F40" w:rsidP="004D4A05">
      <w:pPr>
        <w:pStyle w:val="c11"/>
        <w:spacing w:before="0" w:beforeAutospacing="0" w:after="0" w:afterAutospacing="0" w:line="270" w:lineRule="atLeast"/>
        <w:rPr>
          <w:rStyle w:val="c1"/>
          <w:sz w:val="28"/>
          <w:szCs w:val="28"/>
        </w:rPr>
      </w:pPr>
      <w:r w:rsidRPr="00986A7C">
        <w:rPr>
          <w:rStyle w:val="c1"/>
          <w:sz w:val="28"/>
          <w:szCs w:val="28"/>
        </w:rPr>
        <w:t>«Это дикая или домашняя водоплавающая птица с длинной шеей». Отгадка</w:t>
      </w:r>
      <w:r w:rsidR="004D4A05">
        <w:rPr>
          <w:rStyle w:val="c1"/>
          <w:sz w:val="28"/>
          <w:szCs w:val="28"/>
        </w:rPr>
        <w:t xml:space="preserve"> </w:t>
      </w:r>
      <w:r w:rsidRPr="00986A7C">
        <w:rPr>
          <w:rStyle w:val="c1"/>
          <w:sz w:val="28"/>
          <w:szCs w:val="28"/>
        </w:rPr>
        <w:t>- гусь.</w:t>
      </w:r>
    </w:p>
    <w:p w:rsidR="00905F40" w:rsidRPr="00986A7C" w:rsidRDefault="00905F40" w:rsidP="00905F40">
      <w:pPr>
        <w:pStyle w:val="c11"/>
        <w:spacing w:before="0" w:beforeAutospacing="0" w:after="0" w:afterAutospacing="0" w:line="270" w:lineRule="atLeast"/>
        <w:rPr>
          <w:rStyle w:val="c1"/>
          <w:sz w:val="28"/>
          <w:szCs w:val="28"/>
        </w:rPr>
      </w:pPr>
    </w:p>
    <w:p w:rsidR="00905F40" w:rsidRPr="00986A7C" w:rsidRDefault="00905F40" w:rsidP="00905F40">
      <w:pPr>
        <w:pStyle w:val="c11"/>
        <w:numPr>
          <w:ilvl w:val="0"/>
          <w:numId w:val="7"/>
        </w:numPr>
        <w:tabs>
          <w:tab w:val="clear" w:pos="720"/>
          <w:tab w:val="num" w:pos="360"/>
        </w:tabs>
        <w:spacing w:before="0" w:beforeAutospacing="0" w:after="0" w:afterAutospacing="0" w:line="270" w:lineRule="atLeast"/>
        <w:ind w:left="360"/>
        <w:rPr>
          <w:rStyle w:val="c1"/>
          <w:sz w:val="28"/>
          <w:szCs w:val="28"/>
        </w:rPr>
      </w:pPr>
      <w:r w:rsidRPr="00986A7C">
        <w:rPr>
          <w:rStyle w:val="c1"/>
          <w:sz w:val="28"/>
          <w:szCs w:val="28"/>
        </w:rPr>
        <w:t xml:space="preserve"> Отгадывание небольшого кроссворда.</w:t>
      </w:r>
    </w:p>
    <w:p w:rsidR="00905F40" w:rsidRPr="00986A7C" w:rsidRDefault="00905F40" w:rsidP="00905F40">
      <w:pPr>
        <w:pStyle w:val="c11"/>
        <w:numPr>
          <w:ilvl w:val="0"/>
          <w:numId w:val="8"/>
        </w:numPr>
        <w:spacing w:before="0" w:beforeAutospacing="0" w:after="0" w:afterAutospacing="0" w:line="270" w:lineRule="atLeast"/>
        <w:rPr>
          <w:rStyle w:val="c1"/>
          <w:sz w:val="28"/>
          <w:szCs w:val="28"/>
        </w:rPr>
      </w:pPr>
      <w:r w:rsidRPr="00986A7C">
        <w:rPr>
          <w:rStyle w:val="c1"/>
          <w:sz w:val="28"/>
          <w:szCs w:val="28"/>
        </w:rPr>
        <w:t>Небольшое домашнее животное, которое заводят для ловли мышей.</w:t>
      </w:r>
    </w:p>
    <w:p w:rsidR="00905F40" w:rsidRPr="00986A7C" w:rsidRDefault="00905F40" w:rsidP="00905F40">
      <w:pPr>
        <w:pStyle w:val="c11"/>
        <w:numPr>
          <w:ilvl w:val="0"/>
          <w:numId w:val="8"/>
        </w:numPr>
        <w:spacing w:before="0" w:beforeAutospacing="0" w:after="0" w:afterAutospacing="0" w:line="270" w:lineRule="atLeast"/>
        <w:rPr>
          <w:rStyle w:val="c1"/>
          <w:sz w:val="28"/>
          <w:szCs w:val="28"/>
        </w:rPr>
      </w:pPr>
      <w:r w:rsidRPr="00986A7C">
        <w:rPr>
          <w:rStyle w:val="c1"/>
          <w:sz w:val="28"/>
          <w:szCs w:val="28"/>
        </w:rPr>
        <w:t>Маленькое бесхвостое земноводное  животное с длинными задними ногами, приспособленными для прыганья.</w:t>
      </w:r>
    </w:p>
    <w:p w:rsidR="00905F40" w:rsidRPr="00986A7C" w:rsidRDefault="00905F40" w:rsidP="00905F40">
      <w:pPr>
        <w:pStyle w:val="c11"/>
        <w:numPr>
          <w:ilvl w:val="0"/>
          <w:numId w:val="8"/>
        </w:numPr>
        <w:spacing w:before="0" w:beforeAutospacing="0" w:after="0" w:afterAutospacing="0" w:line="270" w:lineRule="atLeast"/>
        <w:rPr>
          <w:rStyle w:val="c1"/>
          <w:sz w:val="28"/>
          <w:szCs w:val="28"/>
        </w:rPr>
      </w:pPr>
      <w:r w:rsidRPr="00986A7C">
        <w:rPr>
          <w:rStyle w:val="c1"/>
          <w:sz w:val="28"/>
          <w:szCs w:val="28"/>
        </w:rPr>
        <w:t>Крупное домашнее животное, которое используется для сельскохозяйственных работ и для езды.</w:t>
      </w:r>
    </w:p>
    <w:p w:rsidR="00905F40" w:rsidRPr="00986A7C" w:rsidRDefault="004D4A05" w:rsidP="00905F40">
      <w:pPr>
        <w:pStyle w:val="c11"/>
        <w:spacing w:before="0" w:beforeAutospacing="0" w:after="0" w:afterAutospacing="0" w:line="270" w:lineRule="atLeast"/>
        <w:ind w:left="720"/>
        <w:rPr>
          <w:rStyle w:val="c1"/>
          <w:sz w:val="28"/>
          <w:szCs w:val="28"/>
        </w:rPr>
      </w:pPr>
      <w:r>
        <w:rPr>
          <w:rStyle w:val="c1"/>
          <w:sz w:val="28"/>
          <w:szCs w:val="28"/>
        </w:rPr>
        <w:tab/>
      </w:r>
      <w:r w:rsidR="00905F40" w:rsidRPr="00986A7C">
        <w:rPr>
          <w:rStyle w:val="c1"/>
          <w:sz w:val="28"/>
          <w:szCs w:val="28"/>
        </w:rPr>
        <w:t>Сначала ученик сам должен попытаться отгадать слово. Если</w:t>
      </w:r>
      <w:r>
        <w:rPr>
          <w:rStyle w:val="c1"/>
          <w:sz w:val="28"/>
          <w:szCs w:val="28"/>
        </w:rPr>
        <w:t xml:space="preserve"> у него</w:t>
      </w:r>
      <w:r w:rsidR="00905F40" w:rsidRPr="00986A7C">
        <w:rPr>
          <w:rStyle w:val="c1"/>
          <w:sz w:val="28"/>
          <w:szCs w:val="28"/>
        </w:rPr>
        <w:t xml:space="preserve"> не получается, то </w:t>
      </w:r>
      <w:r>
        <w:rPr>
          <w:rStyle w:val="c1"/>
          <w:sz w:val="28"/>
          <w:szCs w:val="28"/>
        </w:rPr>
        <w:t xml:space="preserve">он </w:t>
      </w:r>
      <w:r w:rsidR="00905F40" w:rsidRPr="00986A7C">
        <w:rPr>
          <w:rStyle w:val="c1"/>
          <w:sz w:val="28"/>
          <w:szCs w:val="28"/>
        </w:rPr>
        <w:t xml:space="preserve">обращается к помощи словаря. </w:t>
      </w:r>
    </w:p>
    <w:p w:rsidR="00905F40" w:rsidRDefault="00905F40" w:rsidP="00905F40">
      <w:pPr>
        <w:pStyle w:val="c11"/>
        <w:spacing w:before="0" w:beforeAutospacing="0" w:after="0" w:afterAutospacing="0" w:line="270" w:lineRule="atLeast"/>
        <w:ind w:left="720"/>
        <w:rPr>
          <w:rStyle w:val="c1"/>
          <w:sz w:val="28"/>
          <w:szCs w:val="28"/>
        </w:rPr>
      </w:pPr>
    </w:p>
    <w:p w:rsidR="008B7B7F" w:rsidRPr="00986A7C" w:rsidRDefault="008B7B7F" w:rsidP="00905F40">
      <w:pPr>
        <w:pStyle w:val="c11"/>
        <w:spacing w:before="0" w:beforeAutospacing="0" w:after="0" w:afterAutospacing="0" w:line="270" w:lineRule="atLeast"/>
        <w:ind w:left="720"/>
        <w:rPr>
          <w:rStyle w:val="c1"/>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567"/>
        <w:gridCol w:w="570"/>
        <w:gridCol w:w="567"/>
        <w:gridCol w:w="567"/>
        <w:gridCol w:w="567"/>
        <w:gridCol w:w="567"/>
        <w:gridCol w:w="567"/>
        <w:gridCol w:w="567"/>
      </w:tblGrid>
      <w:tr w:rsidR="00905F40" w:rsidRPr="00986A7C" w:rsidTr="00781006">
        <w:tc>
          <w:tcPr>
            <w:tcW w:w="522"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л</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я</w:t>
            </w:r>
          </w:p>
        </w:tc>
        <w:tc>
          <w:tcPr>
            <w:tcW w:w="570"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г</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у</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ш</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к</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а</w:t>
            </w:r>
          </w:p>
        </w:tc>
        <w:tc>
          <w:tcPr>
            <w:tcW w:w="1134" w:type="dxa"/>
            <w:gridSpan w:val="2"/>
            <w:vMerge w:val="restart"/>
            <w:tcBorders>
              <w:top w:val="nil"/>
              <w:right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r>
      <w:tr w:rsidR="00905F40" w:rsidRPr="00986A7C" w:rsidTr="00781006">
        <w:tc>
          <w:tcPr>
            <w:tcW w:w="1659" w:type="dxa"/>
            <w:gridSpan w:val="3"/>
            <w:vMerge w:val="restart"/>
            <w:tcBorders>
              <w:left w:val="nil"/>
              <w:right w:val="single" w:sz="4" w:space="0" w:color="auto"/>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c>
          <w:tcPr>
            <w:tcW w:w="1134" w:type="dxa"/>
            <w:gridSpan w:val="2"/>
            <w:tcBorders>
              <w:left w:val="single" w:sz="4" w:space="0" w:color="auto"/>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о</w:t>
            </w:r>
          </w:p>
        </w:tc>
        <w:tc>
          <w:tcPr>
            <w:tcW w:w="567" w:type="dxa"/>
            <w:tcBorders>
              <w:right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c>
          <w:tcPr>
            <w:tcW w:w="1134" w:type="dxa"/>
            <w:gridSpan w:val="2"/>
            <w:vMerge/>
            <w:tcBorders>
              <w:left w:val="nil"/>
              <w:right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r>
      <w:tr w:rsidR="00905F40" w:rsidRPr="00986A7C" w:rsidTr="00781006">
        <w:tc>
          <w:tcPr>
            <w:tcW w:w="1659" w:type="dxa"/>
            <w:gridSpan w:val="3"/>
            <w:vMerge/>
            <w:tcBorders>
              <w:left w:val="nil"/>
              <w:bottom w:val="nil"/>
              <w:right w:val="single" w:sz="4" w:space="0" w:color="auto"/>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c>
          <w:tcPr>
            <w:tcW w:w="567" w:type="dxa"/>
            <w:tcBorders>
              <w:left w:val="single" w:sz="4" w:space="0" w:color="auto"/>
            </w:tcBorders>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л</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о</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ш</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а</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д</w:t>
            </w: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ь</w:t>
            </w:r>
          </w:p>
        </w:tc>
      </w:tr>
      <w:tr w:rsidR="00905F40" w:rsidRPr="00986A7C" w:rsidTr="00781006">
        <w:tc>
          <w:tcPr>
            <w:tcW w:w="1089" w:type="dxa"/>
            <w:gridSpan w:val="2"/>
            <w:tcBorders>
              <w:top w:val="nil"/>
              <w:bottom w:val="nil"/>
              <w:right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c>
          <w:tcPr>
            <w:tcW w:w="1704" w:type="dxa"/>
            <w:gridSpan w:val="3"/>
            <w:vMerge w:val="restart"/>
            <w:tcBorders>
              <w:top w:val="nil"/>
              <w:left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к</w:t>
            </w:r>
          </w:p>
        </w:tc>
        <w:tc>
          <w:tcPr>
            <w:tcW w:w="1701" w:type="dxa"/>
            <w:gridSpan w:val="3"/>
            <w:vMerge w:val="restart"/>
            <w:tcBorders>
              <w:right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r>
      <w:tr w:rsidR="00905F40" w:rsidRPr="00986A7C" w:rsidTr="00781006">
        <w:trPr>
          <w:gridBefore w:val="2"/>
        </w:trPr>
        <w:tc>
          <w:tcPr>
            <w:tcW w:w="1704" w:type="dxa"/>
            <w:gridSpan w:val="3"/>
            <w:vMerge/>
            <w:tcBorders>
              <w:bottom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c>
          <w:tcPr>
            <w:tcW w:w="567" w:type="dxa"/>
          </w:tcPr>
          <w:p w:rsidR="00905F40" w:rsidRPr="00986A7C" w:rsidRDefault="00905F40" w:rsidP="00781006">
            <w:pPr>
              <w:pStyle w:val="c11"/>
              <w:spacing w:before="0" w:beforeAutospacing="0" w:after="0" w:afterAutospacing="0" w:line="270" w:lineRule="atLeast"/>
              <w:jc w:val="center"/>
              <w:rPr>
                <w:rStyle w:val="c1"/>
                <w:sz w:val="28"/>
                <w:szCs w:val="28"/>
              </w:rPr>
            </w:pPr>
            <w:r w:rsidRPr="00986A7C">
              <w:rPr>
                <w:rStyle w:val="c1"/>
                <w:sz w:val="28"/>
                <w:szCs w:val="28"/>
              </w:rPr>
              <w:t>а</w:t>
            </w:r>
          </w:p>
        </w:tc>
        <w:tc>
          <w:tcPr>
            <w:tcW w:w="1701" w:type="dxa"/>
            <w:gridSpan w:val="3"/>
            <w:vMerge/>
            <w:tcBorders>
              <w:bottom w:val="nil"/>
              <w:right w:val="nil"/>
            </w:tcBorders>
          </w:tcPr>
          <w:p w:rsidR="00905F40" w:rsidRPr="00986A7C" w:rsidRDefault="00905F40" w:rsidP="00781006">
            <w:pPr>
              <w:pStyle w:val="c11"/>
              <w:spacing w:before="0" w:beforeAutospacing="0" w:after="0" w:afterAutospacing="0" w:line="270" w:lineRule="atLeast"/>
              <w:jc w:val="center"/>
              <w:rPr>
                <w:rStyle w:val="c1"/>
                <w:sz w:val="28"/>
                <w:szCs w:val="28"/>
              </w:rPr>
            </w:pPr>
          </w:p>
        </w:tc>
      </w:tr>
    </w:tbl>
    <w:p w:rsidR="00905F40" w:rsidRPr="00986A7C" w:rsidRDefault="00905F40" w:rsidP="00905F40">
      <w:pPr>
        <w:pStyle w:val="c11"/>
        <w:spacing w:before="0" w:beforeAutospacing="0" w:after="0" w:afterAutospacing="0" w:line="270" w:lineRule="atLeast"/>
        <w:ind w:left="720"/>
        <w:jc w:val="center"/>
        <w:rPr>
          <w:rStyle w:val="c1"/>
          <w:sz w:val="28"/>
          <w:szCs w:val="28"/>
        </w:rPr>
      </w:pPr>
    </w:p>
    <w:p w:rsidR="00905F40" w:rsidRPr="004D4A05" w:rsidRDefault="00905F40" w:rsidP="004D4A05">
      <w:pPr>
        <w:pStyle w:val="c11"/>
        <w:spacing w:before="0" w:beforeAutospacing="0" w:after="0" w:afterAutospacing="0" w:line="270" w:lineRule="atLeast"/>
        <w:jc w:val="center"/>
        <w:rPr>
          <w:rStyle w:val="c1"/>
          <w:sz w:val="28"/>
          <w:szCs w:val="28"/>
          <w:u w:val="single"/>
        </w:rPr>
      </w:pPr>
      <w:r w:rsidRPr="004D4A05">
        <w:rPr>
          <w:rStyle w:val="c1"/>
          <w:sz w:val="28"/>
          <w:szCs w:val="28"/>
          <w:u w:val="single"/>
        </w:rPr>
        <w:t xml:space="preserve">Выбор слов из двух </w:t>
      </w:r>
      <w:r w:rsidR="009C1512">
        <w:rPr>
          <w:rStyle w:val="c1"/>
          <w:sz w:val="28"/>
          <w:szCs w:val="28"/>
          <w:u w:val="single"/>
        </w:rPr>
        <w:t xml:space="preserve">или нескольких </w:t>
      </w:r>
      <w:r w:rsidRPr="004D4A05">
        <w:rPr>
          <w:rStyle w:val="c1"/>
          <w:sz w:val="28"/>
          <w:szCs w:val="28"/>
          <w:u w:val="single"/>
        </w:rPr>
        <w:t>данных.</w:t>
      </w:r>
    </w:p>
    <w:p w:rsidR="00905F40" w:rsidRPr="00986A7C" w:rsidRDefault="00905F40" w:rsidP="00905F40">
      <w:pPr>
        <w:pStyle w:val="c11"/>
        <w:spacing w:before="0" w:beforeAutospacing="0" w:after="0" w:afterAutospacing="0" w:line="270" w:lineRule="atLeast"/>
        <w:rPr>
          <w:rStyle w:val="c1"/>
          <w:sz w:val="28"/>
          <w:szCs w:val="28"/>
        </w:rPr>
      </w:pPr>
    </w:p>
    <w:p w:rsidR="00905F40" w:rsidRPr="00986A7C" w:rsidRDefault="00905F40" w:rsidP="00905F40">
      <w:pPr>
        <w:pStyle w:val="c11"/>
        <w:spacing w:before="0" w:beforeAutospacing="0" w:after="0" w:afterAutospacing="0" w:line="270" w:lineRule="atLeast"/>
        <w:ind w:left="360"/>
        <w:rPr>
          <w:rStyle w:val="c1"/>
          <w:sz w:val="28"/>
          <w:szCs w:val="28"/>
        </w:rPr>
      </w:pPr>
      <w:r w:rsidRPr="00986A7C">
        <w:rPr>
          <w:rStyle w:val="c1"/>
          <w:sz w:val="28"/>
          <w:szCs w:val="28"/>
        </w:rPr>
        <w:t>1.</w:t>
      </w:r>
      <w:r w:rsidR="004D4A05">
        <w:rPr>
          <w:rStyle w:val="c1"/>
          <w:sz w:val="28"/>
          <w:szCs w:val="28"/>
        </w:rPr>
        <w:t xml:space="preserve"> </w:t>
      </w:r>
      <w:r w:rsidR="00B55FA6">
        <w:rPr>
          <w:rStyle w:val="c1"/>
          <w:sz w:val="28"/>
          <w:szCs w:val="28"/>
        </w:rPr>
        <w:t>Воспитатель</w:t>
      </w:r>
      <w:r w:rsidRPr="00986A7C">
        <w:rPr>
          <w:rStyle w:val="c1"/>
          <w:sz w:val="28"/>
          <w:szCs w:val="28"/>
        </w:rPr>
        <w:t xml:space="preserve"> даёт задание – ученик выполняет.</w:t>
      </w:r>
    </w:p>
    <w:p w:rsidR="00905F40" w:rsidRPr="00986A7C" w:rsidRDefault="00905F40" w:rsidP="00905F40">
      <w:pPr>
        <w:pStyle w:val="c11"/>
        <w:spacing w:before="0" w:beforeAutospacing="0" w:after="0" w:afterAutospacing="0" w:line="270" w:lineRule="atLeast"/>
        <w:ind w:left="360"/>
        <w:rPr>
          <w:rStyle w:val="c1"/>
          <w:sz w:val="28"/>
          <w:szCs w:val="28"/>
        </w:rPr>
      </w:pPr>
      <w:r w:rsidRPr="00986A7C">
        <w:rPr>
          <w:rStyle w:val="c1"/>
          <w:sz w:val="28"/>
          <w:szCs w:val="28"/>
        </w:rPr>
        <w:t>- Прочитай предложения. Выбери нужное слово. Проверь по толковому словарю.</w:t>
      </w:r>
    </w:p>
    <w:p w:rsidR="00905F40" w:rsidRPr="00986A7C" w:rsidRDefault="00905F40" w:rsidP="00905F40">
      <w:pPr>
        <w:pStyle w:val="c11"/>
        <w:spacing w:before="0" w:beforeAutospacing="0" w:after="0" w:afterAutospacing="0" w:line="270" w:lineRule="atLeast"/>
        <w:ind w:left="360"/>
        <w:rPr>
          <w:rStyle w:val="c1"/>
          <w:sz w:val="28"/>
          <w:szCs w:val="28"/>
        </w:rPr>
      </w:pPr>
    </w:p>
    <w:p w:rsidR="00905F40" w:rsidRPr="00986A7C" w:rsidRDefault="00905F40" w:rsidP="00905F40">
      <w:pPr>
        <w:pStyle w:val="c11"/>
        <w:spacing w:before="0" w:beforeAutospacing="0" w:after="0" w:afterAutospacing="0" w:line="270" w:lineRule="atLeast"/>
        <w:ind w:left="360"/>
        <w:rPr>
          <w:rStyle w:val="c1"/>
          <w:sz w:val="28"/>
          <w:szCs w:val="28"/>
        </w:rPr>
      </w:pPr>
      <w:r w:rsidRPr="00986A7C">
        <w:rPr>
          <w:rStyle w:val="c1"/>
          <w:sz w:val="28"/>
          <w:szCs w:val="28"/>
        </w:rPr>
        <w:t>Наступил летний вечер. Подул …… ветер.</w:t>
      </w:r>
    </w:p>
    <w:p w:rsidR="00905F40" w:rsidRPr="00986A7C" w:rsidRDefault="00905F40" w:rsidP="00905F40">
      <w:pPr>
        <w:pStyle w:val="c11"/>
        <w:spacing w:before="0" w:beforeAutospacing="0" w:after="0" w:afterAutospacing="0" w:line="270" w:lineRule="atLeast"/>
        <w:ind w:left="360"/>
        <w:rPr>
          <w:rStyle w:val="c1"/>
          <w:sz w:val="28"/>
          <w:szCs w:val="28"/>
        </w:rPr>
      </w:pPr>
    </w:p>
    <w:p w:rsidR="00905F40" w:rsidRPr="00986A7C" w:rsidRDefault="00905F40" w:rsidP="00905F40">
      <w:pPr>
        <w:pStyle w:val="c11"/>
        <w:spacing w:before="0" w:beforeAutospacing="0" w:after="0" w:afterAutospacing="0" w:line="270" w:lineRule="atLeast"/>
        <w:ind w:left="360"/>
        <w:rPr>
          <w:rStyle w:val="c1"/>
          <w:sz w:val="28"/>
          <w:szCs w:val="28"/>
        </w:rPr>
      </w:pPr>
      <w:r w:rsidRPr="00986A7C">
        <w:rPr>
          <w:rStyle w:val="c1"/>
          <w:sz w:val="28"/>
          <w:szCs w:val="28"/>
        </w:rPr>
        <w:t>( прохладный, студёный)</w:t>
      </w:r>
    </w:p>
    <w:p w:rsidR="00905F40" w:rsidRPr="00986A7C" w:rsidRDefault="00905F40" w:rsidP="00905F40">
      <w:pPr>
        <w:pStyle w:val="c11"/>
        <w:spacing w:before="0" w:beforeAutospacing="0" w:after="0" w:afterAutospacing="0" w:line="270" w:lineRule="atLeast"/>
        <w:ind w:left="360"/>
        <w:rPr>
          <w:rStyle w:val="c1"/>
          <w:sz w:val="28"/>
          <w:szCs w:val="28"/>
        </w:rPr>
      </w:pPr>
    </w:p>
    <w:p w:rsidR="00905F40" w:rsidRPr="00986A7C" w:rsidRDefault="00B55FA6" w:rsidP="00905F40">
      <w:pPr>
        <w:pStyle w:val="c11"/>
        <w:numPr>
          <w:ilvl w:val="0"/>
          <w:numId w:val="6"/>
        </w:numPr>
        <w:spacing w:before="0" w:beforeAutospacing="0" w:after="0" w:afterAutospacing="0" w:line="270" w:lineRule="atLeast"/>
        <w:rPr>
          <w:rStyle w:val="c1"/>
          <w:sz w:val="28"/>
          <w:szCs w:val="28"/>
        </w:rPr>
      </w:pPr>
      <w:r>
        <w:rPr>
          <w:rStyle w:val="c1"/>
          <w:sz w:val="28"/>
          <w:szCs w:val="28"/>
        </w:rPr>
        <w:t>Воспитатель</w:t>
      </w:r>
      <w:r w:rsidR="00905F40" w:rsidRPr="00986A7C">
        <w:rPr>
          <w:rStyle w:val="c1"/>
          <w:sz w:val="28"/>
          <w:szCs w:val="28"/>
        </w:rPr>
        <w:t xml:space="preserve"> даёт задание – ученик выполняет.</w:t>
      </w:r>
    </w:p>
    <w:p w:rsidR="00905F40" w:rsidRPr="00986A7C" w:rsidRDefault="00905F40" w:rsidP="00905F40">
      <w:pPr>
        <w:pStyle w:val="c11"/>
        <w:spacing w:before="0" w:beforeAutospacing="0" w:after="0" w:afterAutospacing="0" w:line="270" w:lineRule="atLeast"/>
        <w:ind w:left="720"/>
        <w:rPr>
          <w:rStyle w:val="c1"/>
          <w:sz w:val="28"/>
          <w:szCs w:val="28"/>
        </w:rPr>
      </w:pPr>
      <w:r w:rsidRPr="00986A7C">
        <w:rPr>
          <w:rStyle w:val="c1"/>
          <w:sz w:val="28"/>
          <w:szCs w:val="28"/>
        </w:rPr>
        <w:t>- Прочитай слова. Назови лишнее слово. Проверь по толковому словарю.</w:t>
      </w:r>
    </w:p>
    <w:p w:rsidR="00905F40" w:rsidRPr="00986A7C" w:rsidRDefault="00905F40" w:rsidP="00905F40">
      <w:pPr>
        <w:pStyle w:val="c11"/>
        <w:spacing w:before="0" w:beforeAutospacing="0" w:after="0" w:afterAutospacing="0" w:line="270" w:lineRule="atLeast"/>
        <w:ind w:left="720"/>
        <w:rPr>
          <w:rStyle w:val="c1"/>
          <w:sz w:val="28"/>
          <w:szCs w:val="28"/>
        </w:rPr>
      </w:pPr>
      <w:r w:rsidRPr="00986A7C">
        <w:rPr>
          <w:rStyle w:val="c1"/>
          <w:sz w:val="28"/>
          <w:szCs w:val="28"/>
        </w:rPr>
        <w:t>Красный, алый, белый, багряный, багровый.</w:t>
      </w:r>
    </w:p>
    <w:p w:rsidR="00953F01" w:rsidRDefault="00953F01" w:rsidP="009C1512">
      <w:pPr>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ab/>
      </w:r>
    </w:p>
    <w:p w:rsidR="0004566E" w:rsidRDefault="00627E70" w:rsidP="0004566E">
      <w:pPr>
        <w:spacing w:after="0"/>
        <w:jc w:val="both"/>
        <w:rPr>
          <w:rFonts w:ascii="Times New Roman" w:hAnsi="Times New Roman" w:cs="Times New Roman"/>
          <w:sz w:val="28"/>
          <w:szCs w:val="28"/>
        </w:rPr>
      </w:pPr>
      <w:r w:rsidRPr="004B5B5F">
        <w:rPr>
          <w:rFonts w:ascii="Times New Roman" w:hAnsi="Times New Roman" w:cs="Times New Roman"/>
          <w:sz w:val="28"/>
          <w:szCs w:val="28"/>
        </w:rPr>
        <w:tab/>
      </w:r>
      <w:r w:rsidR="00D17691">
        <w:rPr>
          <w:rFonts w:ascii="Times New Roman" w:hAnsi="Times New Roman" w:cs="Times New Roman"/>
          <w:sz w:val="28"/>
          <w:szCs w:val="28"/>
        </w:rPr>
        <w:t xml:space="preserve">Эти виды заданий воспитатель может использовать при проведении </w:t>
      </w:r>
      <w:r w:rsidR="00E65F9F">
        <w:rPr>
          <w:rFonts w:ascii="Times New Roman" w:hAnsi="Times New Roman" w:cs="Times New Roman"/>
          <w:sz w:val="28"/>
          <w:szCs w:val="28"/>
        </w:rPr>
        <w:t xml:space="preserve"> </w:t>
      </w:r>
      <w:r w:rsidR="00D17691">
        <w:rPr>
          <w:rFonts w:ascii="Times New Roman" w:hAnsi="Times New Roman" w:cs="Times New Roman"/>
          <w:sz w:val="28"/>
          <w:szCs w:val="28"/>
        </w:rPr>
        <w:t>занятий</w:t>
      </w:r>
      <w:r w:rsidR="00E65F9F">
        <w:rPr>
          <w:rFonts w:ascii="Times New Roman" w:hAnsi="Times New Roman" w:cs="Times New Roman"/>
          <w:sz w:val="28"/>
          <w:szCs w:val="28"/>
        </w:rPr>
        <w:t>, например, по темам «Животные», «Загадки».</w:t>
      </w:r>
    </w:p>
    <w:p w:rsidR="00125C72" w:rsidRPr="009C1512" w:rsidRDefault="003C7A79" w:rsidP="009C151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Воспитатель</w:t>
      </w:r>
      <w:r w:rsidR="00125C72" w:rsidRPr="009C1512">
        <w:rPr>
          <w:rFonts w:ascii="Times New Roman" w:hAnsi="Times New Roman" w:cs="Times New Roman"/>
          <w:color w:val="000000"/>
          <w:sz w:val="28"/>
          <w:szCs w:val="28"/>
          <w:shd w:val="clear" w:color="auto" w:fill="FFFFFF"/>
        </w:rPr>
        <w:t>, используя на сво</w:t>
      </w:r>
      <w:r>
        <w:rPr>
          <w:rFonts w:ascii="Times New Roman" w:hAnsi="Times New Roman" w:cs="Times New Roman"/>
          <w:color w:val="000000"/>
          <w:sz w:val="28"/>
          <w:szCs w:val="28"/>
          <w:shd w:val="clear" w:color="auto" w:fill="FFFFFF"/>
        </w:rPr>
        <w:t>их занятиях толковый словарь, учит детей пользоваться им</w:t>
      </w:r>
      <w:r w:rsidR="00125C72" w:rsidRPr="009C1512">
        <w:rPr>
          <w:rFonts w:ascii="Times New Roman" w:hAnsi="Times New Roman" w:cs="Times New Roman"/>
          <w:color w:val="000000"/>
          <w:sz w:val="28"/>
          <w:szCs w:val="28"/>
          <w:shd w:val="clear" w:color="auto" w:fill="FFFFFF"/>
        </w:rPr>
        <w:t>, прививает по</w:t>
      </w:r>
      <w:r>
        <w:rPr>
          <w:rFonts w:ascii="Times New Roman" w:hAnsi="Times New Roman" w:cs="Times New Roman"/>
          <w:color w:val="000000"/>
          <w:sz w:val="28"/>
          <w:szCs w:val="28"/>
          <w:shd w:val="clear" w:color="auto" w:fill="FFFFFF"/>
        </w:rPr>
        <w:t>требность в обращении к словарю</w:t>
      </w:r>
      <w:r w:rsidR="00125C72" w:rsidRPr="009C1512">
        <w:rPr>
          <w:rFonts w:ascii="Times New Roman" w:hAnsi="Times New Roman" w:cs="Times New Roman"/>
          <w:color w:val="000000"/>
          <w:sz w:val="28"/>
          <w:szCs w:val="28"/>
          <w:shd w:val="clear" w:color="auto" w:fill="FFFFFF"/>
        </w:rPr>
        <w:t>, вырабатывает умение ориентироваться в средствах помощи и быстро находить нужную информацию.</w:t>
      </w:r>
    </w:p>
    <w:p w:rsidR="00125C72" w:rsidRPr="009C1512" w:rsidRDefault="00125C72" w:rsidP="009C1512">
      <w:pPr>
        <w:spacing w:after="0"/>
        <w:jc w:val="both"/>
        <w:rPr>
          <w:rFonts w:ascii="Times New Roman" w:hAnsi="Times New Roman" w:cs="Times New Roman"/>
          <w:sz w:val="28"/>
          <w:szCs w:val="28"/>
          <w:shd w:val="clear" w:color="auto" w:fill="FFFFFF"/>
        </w:rPr>
      </w:pPr>
      <w:r w:rsidRPr="009C1512">
        <w:rPr>
          <w:rFonts w:ascii="Times New Roman" w:hAnsi="Times New Roman" w:cs="Times New Roman"/>
          <w:color w:val="444444"/>
          <w:sz w:val="28"/>
          <w:szCs w:val="28"/>
          <w:shd w:val="clear" w:color="auto" w:fill="FFFFFF"/>
        </w:rPr>
        <w:tab/>
      </w:r>
      <w:r w:rsidRPr="009C1512">
        <w:rPr>
          <w:rFonts w:ascii="Times New Roman" w:hAnsi="Times New Roman" w:cs="Times New Roman"/>
          <w:sz w:val="28"/>
          <w:szCs w:val="28"/>
          <w:shd w:val="clear" w:color="auto" w:fill="FFFFFF"/>
        </w:rPr>
        <w:t>Если у маленького школ</w:t>
      </w:r>
      <w:r w:rsidR="003C7A79">
        <w:rPr>
          <w:rFonts w:ascii="Times New Roman" w:hAnsi="Times New Roman" w:cs="Times New Roman"/>
          <w:sz w:val="28"/>
          <w:szCs w:val="28"/>
          <w:shd w:val="clear" w:color="auto" w:fill="FFFFFF"/>
        </w:rPr>
        <w:t>ьника обращение к</w:t>
      </w:r>
      <w:r w:rsidRPr="009C1512">
        <w:rPr>
          <w:rFonts w:ascii="Times New Roman" w:hAnsi="Times New Roman" w:cs="Times New Roman"/>
          <w:sz w:val="28"/>
          <w:szCs w:val="28"/>
          <w:shd w:val="clear" w:color="auto" w:fill="FFFFFF"/>
        </w:rPr>
        <w:t xml:space="preserve"> словарю  стало входить в привычку, то есть основание считать, что заложены основы для воспитания культурного человека, готового и умеющего ставить перед собой вопросы и осознанно искать на них ответы. Если же в начальных классах это не сделано, едва ли возникший пробел в дальнейшем удастся пол</w:t>
      </w:r>
      <w:r w:rsidR="00057934">
        <w:rPr>
          <w:rFonts w:ascii="Times New Roman" w:hAnsi="Times New Roman" w:cs="Times New Roman"/>
          <w:sz w:val="28"/>
          <w:szCs w:val="28"/>
          <w:shd w:val="clear" w:color="auto" w:fill="FFFFFF"/>
        </w:rPr>
        <w:t>ноценно восполнить. Так</w:t>
      </w:r>
      <w:r w:rsidRPr="009C1512">
        <w:rPr>
          <w:rFonts w:ascii="Times New Roman" w:hAnsi="Times New Roman" w:cs="Times New Roman"/>
          <w:sz w:val="28"/>
          <w:szCs w:val="28"/>
          <w:shd w:val="clear" w:color="auto" w:fill="FFFFFF"/>
        </w:rPr>
        <w:t>, от последовательности, системности приобщения младших школьников к доступным им по возрасту словарям во многом зависит успех последующего формирования соответствующего общеучебного умения, важного для развития личности.</w:t>
      </w:r>
    </w:p>
    <w:p w:rsidR="00AE2271" w:rsidRPr="009C1512" w:rsidRDefault="00AE2271" w:rsidP="009C1512">
      <w:pPr>
        <w:spacing w:after="0"/>
        <w:ind w:firstLine="708"/>
        <w:jc w:val="both"/>
        <w:rPr>
          <w:rFonts w:ascii="Times New Roman" w:hAnsi="Times New Roman" w:cs="Times New Roman"/>
          <w:sz w:val="28"/>
          <w:szCs w:val="28"/>
        </w:rPr>
      </w:pPr>
      <w:r w:rsidRPr="009C1512">
        <w:rPr>
          <w:rFonts w:ascii="Times New Roman" w:hAnsi="Times New Roman" w:cs="Times New Roman"/>
          <w:sz w:val="28"/>
          <w:szCs w:val="28"/>
        </w:rPr>
        <w:t xml:space="preserve">Таким образом, </w:t>
      </w:r>
      <w:r w:rsidR="003C7A79">
        <w:rPr>
          <w:rFonts w:ascii="Times New Roman" w:hAnsi="Times New Roman" w:cs="Times New Roman"/>
          <w:sz w:val="28"/>
          <w:szCs w:val="28"/>
        </w:rPr>
        <w:t>использование толкового словаря на внеклассных</w:t>
      </w:r>
      <w:r w:rsidR="006B19B5" w:rsidRPr="009C1512">
        <w:rPr>
          <w:rFonts w:ascii="Times New Roman" w:hAnsi="Times New Roman" w:cs="Times New Roman"/>
          <w:sz w:val="28"/>
          <w:szCs w:val="28"/>
        </w:rPr>
        <w:t xml:space="preserve"> занятиях способствует не только </w:t>
      </w:r>
      <w:r w:rsidR="006308AF">
        <w:rPr>
          <w:rFonts w:ascii="Times New Roman" w:hAnsi="Times New Roman" w:cs="Times New Roman"/>
          <w:sz w:val="28"/>
          <w:szCs w:val="28"/>
        </w:rPr>
        <w:t>уточнению,</w:t>
      </w:r>
      <w:r w:rsidR="00A147CE">
        <w:rPr>
          <w:rFonts w:ascii="Times New Roman" w:hAnsi="Times New Roman" w:cs="Times New Roman"/>
          <w:sz w:val="28"/>
          <w:szCs w:val="28"/>
        </w:rPr>
        <w:t xml:space="preserve"> </w:t>
      </w:r>
      <w:r w:rsidR="006B19B5" w:rsidRPr="009C1512">
        <w:rPr>
          <w:rFonts w:ascii="Times New Roman" w:hAnsi="Times New Roman" w:cs="Times New Roman"/>
          <w:sz w:val="28"/>
          <w:szCs w:val="28"/>
        </w:rPr>
        <w:t>закреплению и расширению словарного запаса</w:t>
      </w:r>
      <w:r w:rsidR="00035A34" w:rsidRPr="009C1512">
        <w:rPr>
          <w:rFonts w:ascii="Times New Roman" w:hAnsi="Times New Roman" w:cs="Times New Roman"/>
          <w:sz w:val="28"/>
          <w:szCs w:val="28"/>
        </w:rPr>
        <w:t>, развитию связной речи</w:t>
      </w:r>
      <w:r w:rsidR="006B19B5" w:rsidRPr="009C1512">
        <w:rPr>
          <w:rFonts w:ascii="Times New Roman" w:hAnsi="Times New Roman" w:cs="Times New Roman"/>
          <w:sz w:val="28"/>
          <w:szCs w:val="28"/>
        </w:rPr>
        <w:t xml:space="preserve"> детей с нарушенным слухом, но и формированию у них навыков самообразования, развитию мышления</w:t>
      </w:r>
      <w:r w:rsidR="006308AF">
        <w:rPr>
          <w:rFonts w:ascii="Times New Roman" w:hAnsi="Times New Roman" w:cs="Times New Roman"/>
          <w:sz w:val="28"/>
          <w:szCs w:val="28"/>
        </w:rPr>
        <w:t>, расширению кругозора</w:t>
      </w:r>
      <w:r w:rsidRPr="009C1512">
        <w:rPr>
          <w:rFonts w:ascii="Times New Roman" w:hAnsi="Times New Roman" w:cs="Times New Roman"/>
          <w:sz w:val="28"/>
          <w:szCs w:val="28"/>
        </w:rPr>
        <w:t>.</w:t>
      </w:r>
    </w:p>
    <w:p w:rsidR="006B19B5" w:rsidRPr="009C1512" w:rsidRDefault="006B19B5" w:rsidP="009C1512">
      <w:pPr>
        <w:spacing w:after="0"/>
        <w:ind w:firstLine="708"/>
        <w:jc w:val="both"/>
        <w:rPr>
          <w:rFonts w:ascii="Times New Roman" w:hAnsi="Times New Roman" w:cs="Times New Roman"/>
          <w:sz w:val="28"/>
          <w:szCs w:val="28"/>
        </w:rPr>
      </w:pPr>
    </w:p>
    <w:p w:rsidR="00504956" w:rsidRDefault="00504956" w:rsidP="009C1512">
      <w:pPr>
        <w:spacing w:after="0"/>
        <w:ind w:firstLine="708"/>
        <w:jc w:val="both"/>
        <w:rPr>
          <w:rFonts w:ascii="Times New Roman" w:hAnsi="Times New Roman" w:cs="Times New Roman"/>
          <w:sz w:val="28"/>
          <w:szCs w:val="28"/>
        </w:rPr>
      </w:pPr>
    </w:p>
    <w:p w:rsidR="00504956" w:rsidRDefault="00504956" w:rsidP="009C1512">
      <w:pPr>
        <w:spacing w:after="0"/>
        <w:ind w:firstLine="708"/>
        <w:jc w:val="both"/>
        <w:rPr>
          <w:rFonts w:ascii="Times New Roman" w:hAnsi="Times New Roman" w:cs="Times New Roman"/>
          <w:sz w:val="28"/>
          <w:szCs w:val="28"/>
        </w:rPr>
      </w:pPr>
    </w:p>
    <w:p w:rsidR="00504956" w:rsidRDefault="00504956" w:rsidP="009C1512">
      <w:pPr>
        <w:spacing w:after="0"/>
        <w:ind w:firstLine="708"/>
        <w:jc w:val="both"/>
        <w:rPr>
          <w:rFonts w:ascii="Times New Roman" w:hAnsi="Times New Roman" w:cs="Times New Roman"/>
          <w:sz w:val="28"/>
          <w:szCs w:val="28"/>
        </w:rPr>
      </w:pPr>
    </w:p>
    <w:p w:rsidR="00504956" w:rsidRDefault="00504956" w:rsidP="009C1512">
      <w:pPr>
        <w:spacing w:after="0"/>
        <w:ind w:firstLine="708"/>
        <w:jc w:val="both"/>
        <w:rPr>
          <w:rFonts w:ascii="Times New Roman" w:hAnsi="Times New Roman" w:cs="Times New Roman"/>
          <w:sz w:val="28"/>
          <w:szCs w:val="28"/>
        </w:rPr>
      </w:pPr>
    </w:p>
    <w:p w:rsidR="00504956" w:rsidRDefault="00504956" w:rsidP="009C1512">
      <w:pPr>
        <w:spacing w:after="0"/>
        <w:ind w:firstLine="708"/>
        <w:jc w:val="both"/>
        <w:rPr>
          <w:rFonts w:ascii="Times New Roman" w:hAnsi="Times New Roman" w:cs="Times New Roman"/>
          <w:sz w:val="28"/>
          <w:szCs w:val="28"/>
        </w:rPr>
      </w:pPr>
    </w:p>
    <w:sectPr w:rsidR="00504956" w:rsidSect="002B39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B1" w:rsidRDefault="007A2DB1" w:rsidP="001D373A">
      <w:pPr>
        <w:spacing w:after="0" w:line="240" w:lineRule="auto"/>
      </w:pPr>
      <w:r>
        <w:separator/>
      </w:r>
    </w:p>
  </w:endnote>
  <w:endnote w:type="continuationSeparator" w:id="1">
    <w:p w:rsidR="007A2DB1" w:rsidRDefault="007A2DB1" w:rsidP="001D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B1" w:rsidRDefault="007A2DB1" w:rsidP="001D373A">
      <w:pPr>
        <w:spacing w:after="0" w:line="240" w:lineRule="auto"/>
      </w:pPr>
      <w:r>
        <w:separator/>
      </w:r>
    </w:p>
  </w:footnote>
  <w:footnote w:type="continuationSeparator" w:id="1">
    <w:p w:rsidR="007A2DB1" w:rsidRDefault="007A2DB1" w:rsidP="001D3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B3C"/>
    <w:multiLevelType w:val="hybridMultilevel"/>
    <w:tmpl w:val="25F6C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BC5EDB"/>
    <w:multiLevelType w:val="hybridMultilevel"/>
    <w:tmpl w:val="24006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348FE"/>
    <w:multiLevelType w:val="hybridMultilevel"/>
    <w:tmpl w:val="01BE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B0899"/>
    <w:multiLevelType w:val="hybridMultilevel"/>
    <w:tmpl w:val="43D476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C400F8"/>
    <w:multiLevelType w:val="hybridMultilevel"/>
    <w:tmpl w:val="548CFA9E"/>
    <w:lvl w:ilvl="0" w:tplc="396E90EE">
      <w:start w:val="1"/>
      <w:numFmt w:val="bullet"/>
      <w:lvlText w:val="•"/>
      <w:lvlJc w:val="left"/>
      <w:pPr>
        <w:tabs>
          <w:tab w:val="num" w:pos="720"/>
        </w:tabs>
        <w:ind w:left="720" w:hanging="360"/>
      </w:pPr>
      <w:rPr>
        <w:rFonts w:ascii="Arial" w:hAnsi="Arial" w:hint="default"/>
      </w:rPr>
    </w:lvl>
    <w:lvl w:ilvl="1" w:tplc="6D0AA674" w:tentative="1">
      <w:start w:val="1"/>
      <w:numFmt w:val="bullet"/>
      <w:lvlText w:val="•"/>
      <w:lvlJc w:val="left"/>
      <w:pPr>
        <w:tabs>
          <w:tab w:val="num" w:pos="1440"/>
        </w:tabs>
        <w:ind w:left="1440" w:hanging="360"/>
      </w:pPr>
      <w:rPr>
        <w:rFonts w:ascii="Arial" w:hAnsi="Arial" w:hint="default"/>
      </w:rPr>
    </w:lvl>
    <w:lvl w:ilvl="2" w:tplc="264816E4" w:tentative="1">
      <w:start w:val="1"/>
      <w:numFmt w:val="bullet"/>
      <w:lvlText w:val="•"/>
      <w:lvlJc w:val="left"/>
      <w:pPr>
        <w:tabs>
          <w:tab w:val="num" w:pos="2160"/>
        </w:tabs>
        <w:ind w:left="2160" w:hanging="360"/>
      </w:pPr>
      <w:rPr>
        <w:rFonts w:ascii="Arial" w:hAnsi="Arial" w:hint="default"/>
      </w:rPr>
    </w:lvl>
    <w:lvl w:ilvl="3" w:tplc="A1B0889C" w:tentative="1">
      <w:start w:val="1"/>
      <w:numFmt w:val="bullet"/>
      <w:lvlText w:val="•"/>
      <w:lvlJc w:val="left"/>
      <w:pPr>
        <w:tabs>
          <w:tab w:val="num" w:pos="2880"/>
        </w:tabs>
        <w:ind w:left="2880" w:hanging="360"/>
      </w:pPr>
      <w:rPr>
        <w:rFonts w:ascii="Arial" w:hAnsi="Arial" w:hint="default"/>
      </w:rPr>
    </w:lvl>
    <w:lvl w:ilvl="4" w:tplc="48A69A44" w:tentative="1">
      <w:start w:val="1"/>
      <w:numFmt w:val="bullet"/>
      <w:lvlText w:val="•"/>
      <w:lvlJc w:val="left"/>
      <w:pPr>
        <w:tabs>
          <w:tab w:val="num" w:pos="3600"/>
        </w:tabs>
        <w:ind w:left="3600" w:hanging="360"/>
      </w:pPr>
      <w:rPr>
        <w:rFonts w:ascii="Arial" w:hAnsi="Arial" w:hint="default"/>
      </w:rPr>
    </w:lvl>
    <w:lvl w:ilvl="5" w:tplc="9E967990" w:tentative="1">
      <w:start w:val="1"/>
      <w:numFmt w:val="bullet"/>
      <w:lvlText w:val="•"/>
      <w:lvlJc w:val="left"/>
      <w:pPr>
        <w:tabs>
          <w:tab w:val="num" w:pos="4320"/>
        </w:tabs>
        <w:ind w:left="4320" w:hanging="360"/>
      </w:pPr>
      <w:rPr>
        <w:rFonts w:ascii="Arial" w:hAnsi="Arial" w:hint="default"/>
      </w:rPr>
    </w:lvl>
    <w:lvl w:ilvl="6" w:tplc="061818C2" w:tentative="1">
      <w:start w:val="1"/>
      <w:numFmt w:val="bullet"/>
      <w:lvlText w:val="•"/>
      <w:lvlJc w:val="left"/>
      <w:pPr>
        <w:tabs>
          <w:tab w:val="num" w:pos="5040"/>
        </w:tabs>
        <w:ind w:left="5040" w:hanging="360"/>
      </w:pPr>
      <w:rPr>
        <w:rFonts w:ascii="Arial" w:hAnsi="Arial" w:hint="default"/>
      </w:rPr>
    </w:lvl>
    <w:lvl w:ilvl="7" w:tplc="3C64536E" w:tentative="1">
      <w:start w:val="1"/>
      <w:numFmt w:val="bullet"/>
      <w:lvlText w:val="•"/>
      <w:lvlJc w:val="left"/>
      <w:pPr>
        <w:tabs>
          <w:tab w:val="num" w:pos="5760"/>
        </w:tabs>
        <w:ind w:left="5760" w:hanging="360"/>
      </w:pPr>
      <w:rPr>
        <w:rFonts w:ascii="Arial" w:hAnsi="Arial" w:hint="default"/>
      </w:rPr>
    </w:lvl>
    <w:lvl w:ilvl="8" w:tplc="34C4B1CE" w:tentative="1">
      <w:start w:val="1"/>
      <w:numFmt w:val="bullet"/>
      <w:lvlText w:val="•"/>
      <w:lvlJc w:val="left"/>
      <w:pPr>
        <w:tabs>
          <w:tab w:val="num" w:pos="6480"/>
        </w:tabs>
        <w:ind w:left="6480" w:hanging="360"/>
      </w:pPr>
      <w:rPr>
        <w:rFonts w:ascii="Arial" w:hAnsi="Arial" w:hint="default"/>
      </w:rPr>
    </w:lvl>
  </w:abstractNum>
  <w:abstractNum w:abstractNumId="5">
    <w:nsid w:val="49CB3EF5"/>
    <w:multiLevelType w:val="hybridMultilevel"/>
    <w:tmpl w:val="EFAC3E9C"/>
    <w:lvl w:ilvl="0" w:tplc="7654EC1C">
      <w:start w:val="1"/>
      <w:numFmt w:val="bullet"/>
      <w:lvlText w:val="•"/>
      <w:lvlJc w:val="left"/>
      <w:pPr>
        <w:tabs>
          <w:tab w:val="num" w:pos="720"/>
        </w:tabs>
        <w:ind w:left="720" w:hanging="360"/>
      </w:pPr>
      <w:rPr>
        <w:rFonts w:ascii="Arial" w:hAnsi="Arial" w:hint="default"/>
      </w:rPr>
    </w:lvl>
    <w:lvl w:ilvl="1" w:tplc="9B94024A" w:tentative="1">
      <w:start w:val="1"/>
      <w:numFmt w:val="bullet"/>
      <w:lvlText w:val="•"/>
      <w:lvlJc w:val="left"/>
      <w:pPr>
        <w:tabs>
          <w:tab w:val="num" w:pos="1440"/>
        </w:tabs>
        <w:ind w:left="1440" w:hanging="360"/>
      </w:pPr>
      <w:rPr>
        <w:rFonts w:ascii="Arial" w:hAnsi="Arial" w:hint="default"/>
      </w:rPr>
    </w:lvl>
    <w:lvl w:ilvl="2" w:tplc="25D47B80" w:tentative="1">
      <w:start w:val="1"/>
      <w:numFmt w:val="bullet"/>
      <w:lvlText w:val="•"/>
      <w:lvlJc w:val="left"/>
      <w:pPr>
        <w:tabs>
          <w:tab w:val="num" w:pos="2160"/>
        </w:tabs>
        <w:ind w:left="2160" w:hanging="360"/>
      </w:pPr>
      <w:rPr>
        <w:rFonts w:ascii="Arial" w:hAnsi="Arial" w:hint="default"/>
      </w:rPr>
    </w:lvl>
    <w:lvl w:ilvl="3" w:tplc="7FF0AF18" w:tentative="1">
      <w:start w:val="1"/>
      <w:numFmt w:val="bullet"/>
      <w:lvlText w:val="•"/>
      <w:lvlJc w:val="left"/>
      <w:pPr>
        <w:tabs>
          <w:tab w:val="num" w:pos="2880"/>
        </w:tabs>
        <w:ind w:left="2880" w:hanging="360"/>
      </w:pPr>
      <w:rPr>
        <w:rFonts w:ascii="Arial" w:hAnsi="Arial" w:hint="default"/>
      </w:rPr>
    </w:lvl>
    <w:lvl w:ilvl="4" w:tplc="D7FEA49A" w:tentative="1">
      <w:start w:val="1"/>
      <w:numFmt w:val="bullet"/>
      <w:lvlText w:val="•"/>
      <w:lvlJc w:val="left"/>
      <w:pPr>
        <w:tabs>
          <w:tab w:val="num" w:pos="3600"/>
        </w:tabs>
        <w:ind w:left="3600" w:hanging="360"/>
      </w:pPr>
      <w:rPr>
        <w:rFonts w:ascii="Arial" w:hAnsi="Arial" w:hint="default"/>
      </w:rPr>
    </w:lvl>
    <w:lvl w:ilvl="5" w:tplc="13645A8A" w:tentative="1">
      <w:start w:val="1"/>
      <w:numFmt w:val="bullet"/>
      <w:lvlText w:val="•"/>
      <w:lvlJc w:val="left"/>
      <w:pPr>
        <w:tabs>
          <w:tab w:val="num" w:pos="4320"/>
        </w:tabs>
        <w:ind w:left="4320" w:hanging="360"/>
      </w:pPr>
      <w:rPr>
        <w:rFonts w:ascii="Arial" w:hAnsi="Arial" w:hint="default"/>
      </w:rPr>
    </w:lvl>
    <w:lvl w:ilvl="6" w:tplc="C096D766" w:tentative="1">
      <w:start w:val="1"/>
      <w:numFmt w:val="bullet"/>
      <w:lvlText w:val="•"/>
      <w:lvlJc w:val="left"/>
      <w:pPr>
        <w:tabs>
          <w:tab w:val="num" w:pos="5040"/>
        </w:tabs>
        <w:ind w:left="5040" w:hanging="360"/>
      </w:pPr>
      <w:rPr>
        <w:rFonts w:ascii="Arial" w:hAnsi="Arial" w:hint="default"/>
      </w:rPr>
    </w:lvl>
    <w:lvl w:ilvl="7" w:tplc="E17615EA" w:tentative="1">
      <w:start w:val="1"/>
      <w:numFmt w:val="bullet"/>
      <w:lvlText w:val="•"/>
      <w:lvlJc w:val="left"/>
      <w:pPr>
        <w:tabs>
          <w:tab w:val="num" w:pos="5760"/>
        </w:tabs>
        <w:ind w:left="5760" w:hanging="360"/>
      </w:pPr>
      <w:rPr>
        <w:rFonts w:ascii="Arial" w:hAnsi="Arial" w:hint="default"/>
      </w:rPr>
    </w:lvl>
    <w:lvl w:ilvl="8" w:tplc="28FA8DB6" w:tentative="1">
      <w:start w:val="1"/>
      <w:numFmt w:val="bullet"/>
      <w:lvlText w:val="•"/>
      <w:lvlJc w:val="left"/>
      <w:pPr>
        <w:tabs>
          <w:tab w:val="num" w:pos="6480"/>
        </w:tabs>
        <w:ind w:left="6480" w:hanging="360"/>
      </w:pPr>
      <w:rPr>
        <w:rFonts w:ascii="Arial" w:hAnsi="Arial" w:hint="default"/>
      </w:rPr>
    </w:lvl>
  </w:abstractNum>
  <w:abstractNum w:abstractNumId="6">
    <w:nsid w:val="50395A09"/>
    <w:multiLevelType w:val="hybridMultilevel"/>
    <w:tmpl w:val="F57E7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60FC6"/>
    <w:multiLevelType w:val="hybridMultilevel"/>
    <w:tmpl w:val="C9E6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1A712C"/>
    <w:multiLevelType w:val="hybridMultilevel"/>
    <w:tmpl w:val="DA86CB80"/>
    <w:lvl w:ilvl="0" w:tplc="981835E8">
      <w:start w:val="1"/>
      <w:numFmt w:val="bullet"/>
      <w:lvlText w:val="•"/>
      <w:lvlJc w:val="left"/>
      <w:pPr>
        <w:tabs>
          <w:tab w:val="num" w:pos="720"/>
        </w:tabs>
        <w:ind w:left="720" w:hanging="360"/>
      </w:pPr>
      <w:rPr>
        <w:rFonts w:ascii="Arial" w:hAnsi="Arial" w:hint="default"/>
      </w:rPr>
    </w:lvl>
    <w:lvl w:ilvl="1" w:tplc="60C61458" w:tentative="1">
      <w:start w:val="1"/>
      <w:numFmt w:val="bullet"/>
      <w:lvlText w:val="•"/>
      <w:lvlJc w:val="left"/>
      <w:pPr>
        <w:tabs>
          <w:tab w:val="num" w:pos="1440"/>
        </w:tabs>
        <w:ind w:left="1440" w:hanging="360"/>
      </w:pPr>
      <w:rPr>
        <w:rFonts w:ascii="Arial" w:hAnsi="Arial" w:hint="default"/>
      </w:rPr>
    </w:lvl>
    <w:lvl w:ilvl="2" w:tplc="B5643834" w:tentative="1">
      <w:start w:val="1"/>
      <w:numFmt w:val="bullet"/>
      <w:lvlText w:val="•"/>
      <w:lvlJc w:val="left"/>
      <w:pPr>
        <w:tabs>
          <w:tab w:val="num" w:pos="2160"/>
        </w:tabs>
        <w:ind w:left="2160" w:hanging="360"/>
      </w:pPr>
      <w:rPr>
        <w:rFonts w:ascii="Arial" w:hAnsi="Arial" w:hint="default"/>
      </w:rPr>
    </w:lvl>
    <w:lvl w:ilvl="3" w:tplc="9A14A11A" w:tentative="1">
      <w:start w:val="1"/>
      <w:numFmt w:val="bullet"/>
      <w:lvlText w:val="•"/>
      <w:lvlJc w:val="left"/>
      <w:pPr>
        <w:tabs>
          <w:tab w:val="num" w:pos="2880"/>
        </w:tabs>
        <w:ind w:left="2880" w:hanging="360"/>
      </w:pPr>
      <w:rPr>
        <w:rFonts w:ascii="Arial" w:hAnsi="Arial" w:hint="default"/>
      </w:rPr>
    </w:lvl>
    <w:lvl w:ilvl="4" w:tplc="ED7E99D0" w:tentative="1">
      <w:start w:val="1"/>
      <w:numFmt w:val="bullet"/>
      <w:lvlText w:val="•"/>
      <w:lvlJc w:val="left"/>
      <w:pPr>
        <w:tabs>
          <w:tab w:val="num" w:pos="3600"/>
        </w:tabs>
        <w:ind w:left="3600" w:hanging="360"/>
      </w:pPr>
      <w:rPr>
        <w:rFonts w:ascii="Arial" w:hAnsi="Arial" w:hint="default"/>
      </w:rPr>
    </w:lvl>
    <w:lvl w:ilvl="5" w:tplc="30989C8A" w:tentative="1">
      <w:start w:val="1"/>
      <w:numFmt w:val="bullet"/>
      <w:lvlText w:val="•"/>
      <w:lvlJc w:val="left"/>
      <w:pPr>
        <w:tabs>
          <w:tab w:val="num" w:pos="4320"/>
        </w:tabs>
        <w:ind w:left="4320" w:hanging="360"/>
      </w:pPr>
      <w:rPr>
        <w:rFonts w:ascii="Arial" w:hAnsi="Arial" w:hint="default"/>
      </w:rPr>
    </w:lvl>
    <w:lvl w:ilvl="6" w:tplc="F39AE46A" w:tentative="1">
      <w:start w:val="1"/>
      <w:numFmt w:val="bullet"/>
      <w:lvlText w:val="•"/>
      <w:lvlJc w:val="left"/>
      <w:pPr>
        <w:tabs>
          <w:tab w:val="num" w:pos="5040"/>
        </w:tabs>
        <w:ind w:left="5040" w:hanging="360"/>
      </w:pPr>
      <w:rPr>
        <w:rFonts w:ascii="Arial" w:hAnsi="Arial" w:hint="default"/>
      </w:rPr>
    </w:lvl>
    <w:lvl w:ilvl="7" w:tplc="63BE0318" w:tentative="1">
      <w:start w:val="1"/>
      <w:numFmt w:val="bullet"/>
      <w:lvlText w:val="•"/>
      <w:lvlJc w:val="left"/>
      <w:pPr>
        <w:tabs>
          <w:tab w:val="num" w:pos="5760"/>
        </w:tabs>
        <w:ind w:left="5760" w:hanging="360"/>
      </w:pPr>
      <w:rPr>
        <w:rFonts w:ascii="Arial" w:hAnsi="Arial" w:hint="default"/>
      </w:rPr>
    </w:lvl>
    <w:lvl w:ilvl="8" w:tplc="FE4C6380" w:tentative="1">
      <w:start w:val="1"/>
      <w:numFmt w:val="bullet"/>
      <w:lvlText w:val="•"/>
      <w:lvlJc w:val="left"/>
      <w:pPr>
        <w:tabs>
          <w:tab w:val="num" w:pos="6480"/>
        </w:tabs>
        <w:ind w:left="6480" w:hanging="360"/>
      </w:pPr>
      <w:rPr>
        <w:rFonts w:ascii="Arial" w:hAnsi="Arial" w:hint="default"/>
      </w:rPr>
    </w:lvl>
  </w:abstractNum>
  <w:abstractNum w:abstractNumId="9">
    <w:nsid w:val="748D0BC4"/>
    <w:multiLevelType w:val="hybridMultilevel"/>
    <w:tmpl w:val="44AE42EE"/>
    <w:lvl w:ilvl="0" w:tplc="031224A4">
      <w:start w:val="1"/>
      <w:numFmt w:val="bullet"/>
      <w:lvlText w:val="•"/>
      <w:lvlJc w:val="left"/>
      <w:pPr>
        <w:tabs>
          <w:tab w:val="num" w:pos="720"/>
        </w:tabs>
        <w:ind w:left="720" w:hanging="360"/>
      </w:pPr>
      <w:rPr>
        <w:rFonts w:ascii="Arial" w:hAnsi="Arial" w:hint="default"/>
      </w:rPr>
    </w:lvl>
    <w:lvl w:ilvl="1" w:tplc="16D0A3D8" w:tentative="1">
      <w:start w:val="1"/>
      <w:numFmt w:val="bullet"/>
      <w:lvlText w:val="•"/>
      <w:lvlJc w:val="left"/>
      <w:pPr>
        <w:tabs>
          <w:tab w:val="num" w:pos="1440"/>
        </w:tabs>
        <w:ind w:left="1440" w:hanging="360"/>
      </w:pPr>
      <w:rPr>
        <w:rFonts w:ascii="Arial" w:hAnsi="Arial" w:hint="default"/>
      </w:rPr>
    </w:lvl>
    <w:lvl w:ilvl="2" w:tplc="122C6780" w:tentative="1">
      <w:start w:val="1"/>
      <w:numFmt w:val="bullet"/>
      <w:lvlText w:val="•"/>
      <w:lvlJc w:val="left"/>
      <w:pPr>
        <w:tabs>
          <w:tab w:val="num" w:pos="2160"/>
        </w:tabs>
        <w:ind w:left="2160" w:hanging="360"/>
      </w:pPr>
      <w:rPr>
        <w:rFonts w:ascii="Arial" w:hAnsi="Arial" w:hint="default"/>
      </w:rPr>
    </w:lvl>
    <w:lvl w:ilvl="3" w:tplc="30300B6C" w:tentative="1">
      <w:start w:val="1"/>
      <w:numFmt w:val="bullet"/>
      <w:lvlText w:val="•"/>
      <w:lvlJc w:val="left"/>
      <w:pPr>
        <w:tabs>
          <w:tab w:val="num" w:pos="2880"/>
        </w:tabs>
        <w:ind w:left="2880" w:hanging="360"/>
      </w:pPr>
      <w:rPr>
        <w:rFonts w:ascii="Arial" w:hAnsi="Arial" w:hint="default"/>
      </w:rPr>
    </w:lvl>
    <w:lvl w:ilvl="4" w:tplc="9B3AA2F6" w:tentative="1">
      <w:start w:val="1"/>
      <w:numFmt w:val="bullet"/>
      <w:lvlText w:val="•"/>
      <w:lvlJc w:val="left"/>
      <w:pPr>
        <w:tabs>
          <w:tab w:val="num" w:pos="3600"/>
        </w:tabs>
        <w:ind w:left="3600" w:hanging="360"/>
      </w:pPr>
      <w:rPr>
        <w:rFonts w:ascii="Arial" w:hAnsi="Arial" w:hint="default"/>
      </w:rPr>
    </w:lvl>
    <w:lvl w:ilvl="5" w:tplc="2C900660" w:tentative="1">
      <w:start w:val="1"/>
      <w:numFmt w:val="bullet"/>
      <w:lvlText w:val="•"/>
      <w:lvlJc w:val="left"/>
      <w:pPr>
        <w:tabs>
          <w:tab w:val="num" w:pos="4320"/>
        </w:tabs>
        <w:ind w:left="4320" w:hanging="360"/>
      </w:pPr>
      <w:rPr>
        <w:rFonts w:ascii="Arial" w:hAnsi="Arial" w:hint="default"/>
      </w:rPr>
    </w:lvl>
    <w:lvl w:ilvl="6" w:tplc="DCE6FB28" w:tentative="1">
      <w:start w:val="1"/>
      <w:numFmt w:val="bullet"/>
      <w:lvlText w:val="•"/>
      <w:lvlJc w:val="left"/>
      <w:pPr>
        <w:tabs>
          <w:tab w:val="num" w:pos="5040"/>
        </w:tabs>
        <w:ind w:left="5040" w:hanging="360"/>
      </w:pPr>
      <w:rPr>
        <w:rFonts w:ascii="Arial" w:hAnsi="Arial" w:hint="default"/>
      </w:rPr>
    </w:lvl>
    <w:lvl w:ilvl="7" w:tplc="C590DE16" w:tentative="1">
      <w:start w:val="1"/>
      <w:numFmt w:val="bullet"/>
      <w:lvlText w:val="•"/>
      <w:lvlJc w:val="left"/>
      <w:pPr>
        <w:tabs>
          <w:tab w:val="num" w:pos="5760"/>
        </w:tabs>
        <w:ind w:left="5760" w:hanging="360"/>
      </w:pPr>
      <w:rPr>
        <w:rFonts w:ascii="Arial" w:hAnsi="Arial" w:hint="default"/>
      </w:rPr>
    </w:lvl>
    <w:lvl w:ilvl="8" w:tplc="A0B6CE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8"/>
  </w:num>
  <w:num w:numId="4">
    <w:abstractNumId w:val="5"/>
  </w:num>
  <w:num w:numId="5">
    <w:abstractNumId w:val="9"/>
  </w:num>
  <w:num w:numId="6">
    <w:abstractNumId w:val="2"/>
  </w:num>
  <w:num w:numId="7">
    <w:abstractNumId w:val="3"/>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B3916"/>
    <w:rsid w:val="0000027B"/>
    <w:rsid w:val="00021DE1"/>
    <w:rsid w:val="0003555F"/>
    <w:rsid w:val="00035A34"/>
    <w:rsid w:val="0004566E"/>
    <w:rsid w:val="0005139B"/>
    <w:rsid w:val="00057934"/>
    <w:rsid w:val="00072122"/>
    <w:rsid w:val="000845A4"/>
    <w:rsid w:val="000A5DD9"/>
    <w:rsid w:val="000D0C2D"/>
    <w:rsid w:val="001073ED"/>
    <w:rsid w:val="0011016A"/>
    <w:rsid w:val="00125C72"/>
    <w:rsid w:val="001300E7"/>
    <w:rsid w:val="00137C95"/>
    <w:rsid w:val="00197078"/>
    <w:rsid w:val="001B301C"/>
    <w:rsid w:val="001B44BF"/>
    <w:rsid w:val="001D373A"/>
    <w:rsid w:val="0022360C"/>
    <w:rsid w:val="00233EFE"/>
    <w:rsid w:val="00261127"/>
    <w:rsid w:val="00263DCA"/>
    <w:rsid w:val="002665EE"/>
    <w:rsid w:val="002740A7"/>
    <w:rsid w:val="002B3916"/>
    <w:rsid w:val="002C72DF"/>
    <w:rsid w:val="00307E19"/>
    <w:rsid w:val="003216B9"/>
    <w:rsid w:val="003639A6"/>
    <w:rsid w:val="003C7A79"/>
    <w:rsid w:val="00404726"/>
    <w:rsid w:val="00496DC4"/>
    <w:rsid w:val="004B5B5F"/>
    <w:rsid w:val="004D4A05"/>
    <w:rsid w:val="00504956"/>
    <w:rsid w:val="00523DD2"/>
    <w:rsid w:val="00545D57"/>
    <w:rsid w:val="00571C5A"/>
    <w:rsid w:val="0059569F"/>
    <w:rsid w:val="005B163F"/>
    <w:rsid w:val="00627E70"/>
    <w:rsid w:val="006308AF"/>
    <w:rsid w:val="006802E4"/>
    <w:rsid w:val="006B19B5"/>
    <w:rsid w:val="007A2DB1"/>
    <w:rsid w:val="007C5CAA"/>
    <w:rsid w:val="007D56CB"/>
    <w:rsid w:val="007F293B"/>
    <w:rsid w:val="00806519"/>
    <w:rsid w:val="00812790"/>
    <w:rsid w:val="00824A1E"/>
    <w:rsid w:val="00832E4E"/>
    <w:rsid w:val="00842BF5"/>
    <w:rsid w:val="00845728"/>
    <w:rsid w:val="00845A10"/>
    <w:rsid w:val="00846C30"/>
    <w:rsid w:val="00850BB6"/>
    <w:rsid w:val="008755D7"/>
    <w:rsid w:val="008844B3"/>
    <w:rsid w:val="00893F7C"/>
    <w:rsid w:val="008B7B7F"/>
    <w:rsid w:val="00905F40"/>
    <w:rsid w:val="009106D8"/>
    <w:rsid w:val="009460E5"/>
    <w:rsid w:val="00953F01"/>
    <w:rsid w:val="00972424"/>
    <w:rsid w:val="00996C4A"/>
    <w:rsid w:val="009C1512"/>
    <w:rsid w:val="00A147CE"/>
    <w:rsid w:val="00A5544F"/>
    <w:rsid w:val="00AE1F1B"/>
    <w:rsid w:val="00AE2271"/>
    <w:rsid w:val="00B15939"/>
    <w:rsid w:val="00B170D7"/>
    <w:rsid w:val="00B55FA6"/>
    <w:rsid w:val="00B62638"/>
    <w:rsid w:val="00B97106"/>
    <w:rsid w:val="00BB2CB6"/>
    <w:rsid w:val="00BE3498"/>
    <w:rsid w:val="00BE4992"/>
    <w:rsid w:val="00BF799D"/>
    <w:rsid w:val="00C97BFE"/>
    <w:rsid w:val="00CA47AC"/>
    <w:rsid w:val="00CB6B44"/>
    <w:rsid w:val="00CF4A93"/>
    <w:rsid w:val="00D16E7A"/>
    <w:rsid w:val="00D17691"/>
    <w:rsid w:val="00D37C44"/>
    <w:rsid w:val="00D40480"/>
    <w:rsid w:val="00D5748E"/>
    <w:rsid w:val="00D62936"/>
    <w:rsid w:val="00D641A7"/>
    <w:rsid w:val="00D67EE7"/>
    <w:rsid w:val="00D91DC5"/>
    <w:rsid w:val="00DA1D87"/>
    <w:rsid w:val="00DA480B"/>
    <w:rsid w:val="00DF2904"/>
    <w:rsid w:val="00E60168"/>
    <w:rsid w:val="00E65F9F"/>
    <w:rsid w:val="00EC0680"/>
    <w:rsid w:val="00EC1BA8"/>
    <w:rsid w:val="00ED50DD"/>
    <w:rsid w:val="00F3105D"/>
    <w:rsid w:val="00F53A6A"/>
    <w:rsid w:val="00F62EAE"/>
    <w:rsid w:val="00F64512"/>
    <w:rsid w:val="00FF4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5F40"/>
  </w:style>
  <w:style w:type="paragraph" w:customStyle="1" w:styleId="c11">
    <w:name w:val="c11"/>
    <w:basedOn w:val="a"/>
    <w:rsid w:val="00905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5F40"/>
  </w:style>
  <w:style w:type="character" w:customStyle="1" w:styleId="c1c2">
    <w:name w:val="c1 c2"/>
    <w:basedOn w:val="a0"/>
    <w:rsid w:val="00905F40"/>
  </w:style>
  <w:style w:type="paragraph" w:customStyle="1" w:styleId="c0">
    <w:name w:val="c0"/>
    <w:basedOn w:val="a"/>
    <w:rsid w:val="00905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18">
    <w:name w:val="c11 c18"/>
    <w:basedOn w:val="a"/>
    <w:rsid w:val="00905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1D37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373A"/>
  </w:style>
  <w:style w:type="paragraph" w:styleId="a5">
    <w:name w:val="footer"/>
    <w:basedOn w:val="a"/>
    <w:link w:val="a6"/>
    <w:uiPriority w:val="99"/>
    <w:semiHidden/>
    <w:unhideWhenUsed/>
    <w:rsid w:val="001D37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373A"/>
  </w:style>
  <w:style w:type="paragraph" w:styleId="a7">
    <w:name w:val="No Spacing"/>
    <w:uiPriority w:val="1"/>
    <w:qFormat/>
    <w:rsid w:val="001300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18F29-93B5-4A11-905D-71DA69C5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5</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49</cp:revision>
  <cp:lastPrinted>2014-06-05T06:08:00Z</cp:lastPrinted>
  <dcterms:created xsi:type="dcterms:W3CDTF">2014-03-16T12:53:00Z</dcterms:created>
  <dcterms:modified xsi:type="dcterms:W3CDTF">2014-07-09T21:30:00Z</dcterms:modified>
</cp:coreProperties>
</file>