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25" w:rsidRDefault="00D77A25" w:rsidP="0041127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М.Горький</w:t>
      </w:r>
      <w:proofErr w:type="spellEnd"/>
      <w:r>
        <w:rPr>
          <w:sz w:val="40"/>
          <w:szCs w:val="40"/>
        </w:rPr>
        <w:t xml:space="preserve"> «</w:t>
      </w:r>
      <w:proofErr w:type="spellStart"/>
      <w:r>
        <w:rPr>
          <w:sz w:val="40"/>
          <w:szCs w:val="40"/>
        </w:rPr>
        <w:t>Детство»</w:t>
      </w:r>
      <w:proofErr w:type="gramStart"/>
      <w:r>
        <w:rPr>
          <w:sz w:val="40"/>
          <w:szCs w:val="40"/>
        </w:rPr>
        <w:t>.А</w:t>
      </w:r>
      <w:proofErr w:type="gramEnd"/>
      <w:r>
        <w:rPr>
          <w:sz w:val="40"/>
          <w:szCs w:val="40"/>
        </w:rPr>
        <w:t>нализ</w:t>
      </w:r>
      <w:proofErr w:type="spellEnd"/>
    </w:p>
    <w:p w:rsidR="00411273" w:rsidRDefault="00411273" w:rsidP="00411273">
      <w:bookmarkStart w:id="0" w:name="_GoBack"/>
      <w:bookmarkEnd w:id="0"/>
      <w:r>
        <w:t>Особенностью повести является то, что она автобиографическая. Горький рассказывает нам о своем детстве, впечатлениях, чувствах, о своем восприятии событий. Повесть написана от первого лица, Алеша Пешков - и герой, и повествователь.</w:t>
      </w:r>
    </w:p>
    <w:p w:rsidR="00411273" w:rsidRDefault="00411273" w:rsidP="00411273">
      <w:r>
        <w:t>Первая глава знакомит нас с Алешей, его бабушкой и мамой, которые едут в Нижний Новгород к семье матери. Только горе, случившееся в семье, заставило мать взять сына и поехать к отцу и братьям, поэтому и едет она грустная, погруженная в свои мысли, будто вспоминая и предчувствуя нелегкую, полную злобы и зависти, жизнь у отца. Увидев родные пейзажи, мать только «хмуро улыбалась», в отличие от бабушки.</w:t>
      </w:r>
    </w:p>
    <w:p w:rsidR="00411273" w:rsidRPr="00FB08A8" w:rsidRDefault="00411273" w:rsidP="00411273">
      <w:r>
        <w:t>Бабушка - особый, светлый, теплый человек. Повидав в жизни гораздо больше горя и слез, рядом с таким человеком как дед, она сохранила неугасимый оптимизм, силу и радость жизни: дорога в Нижний Новгород - пусть короткое, но счастье, возможность отвлечься от того, что ждет ее дома. Потому и светится она радостью при виде ясного неба, золотой осени, широких, просторных берегов Волги:</w:t>
      </w:r>
    </w:p>
    <w:p w:rsidR="00411273" w:rsidRDefault="00411273" w:rsidP="00411273">
      <w:r>
        <w:t>- Ты гляди, как хорошо-то! - ежеминутно говорит бабушка, переходя от борта к борту, и вся сияет, а глаза у нее радостно расширены.</w:t>
      </w:r>
    </w:p>
    <w:p w:rsidR="00411273" w:rsidRDefault="00411273" w:rsidP="00411273">
      <w:r>
        <w:t>Часто она, заглядевшись на берег, забывала обо мне: стоит у борта, сложив руки на груди, улыбается и молчит, а на глазах слезы…</w:t>
      </w:r>
    </w:p>
    <w:p w:rsidR="00411273" w:rsidRPr="00FB08A8" w:rsidRDefault="00411273" w:rsidP="00411273">
      <w:r>
        <w:t>… - Это, милый, от радости да от старости, - говорит она улыбаясь…</w:t>
      </w:r>
    </w:p>
    <w:p w:rsidR="00411273" w:rsidRDefault="00411273" w:rsidP="00411273">
      <w:r>
        <w:t>Для Алеши дорога - путь к чему-то новому, неизведанному, но обязательно прекрасному.</w:t>
      </w:r>
    </w:p>
    <w:p w:rsidR="00411273" w:rsidRPr="00FB08A8" w:rsidRDefault="00411273" w:rsidP="00411273">
      <w:r>
        <w:t>Однако надеждам Алеши не суждено было сбыться: семья, встречающая их, или «неуемное племя», как назвала их бабушка, не понравились Алеше:</w:t>
      </w:r>
    </w:p>
    <w:p w:rsidR="00411273" w:rsidRPr="00FB08A8" w:rsidRDefault="00411273" w:rsidP="00411273">
      <w:r>
        <w:t>…И взрослые, и дети - все не понравились мне, я чувствовал себя чужим среди них, даже и бабушка как-то померкла, отдалилась…</w:t>
      </w:r>
    </w:p>
    <w:p w:rsidR="00411273" w:rsidRDefault="00411273" w:rsidP="00411273">
      <w:r>
        <w:t xml:space="preserve">«Свинцовыми мерзостями» назвал автор то, чем жила семья Кашириных. В основе отношений семьи лежала злоба и зависть, как говорил мастер Григорий Иванович: «Каширины, брат, </w:t>
      </w:r>
      <w:proofErr w:type="gramStart"/>
      <w:r>
        <w:t>хорошего</w:t>
      </w:r>
      <w:proofErr w:type="gramEnd"/>
      <w:r>
        <w:t xml:space="preserve"> не любят, они ему завидуют, а принять не могут - истребляют!»</w:t>
      </w:r>
    </w:p>
    <w:p w:rsidR="00411273" w:rsidRDefault="00411273" w:rsidP="00411273">
      <w:r>
        <w:t>Братья завидуют сестре Варваре, матери Алексея, что она получит приданное, закатывают безобразную драку между собой, что даже дед взывает их вспомнить, что они «родная кровь», а бабушка воя просит Пресвятую Богородицу «вернуть разум детям…». Зло, исходящее от братьев, переходит и на их детей; пользуясь их неразумностью, отцы подговаривают их на низости и подлости (вспомните историю с наперстком), да и сами дети готовы донести, обидеть для того, чтобы выгородить себя (вспомните историю со скатертью).</w:t>
      </w:r>
    </w:p>
    <w:p w:rsidR="00411273" w:rsidRPr="00FB08A8" w:rsidRDefault="00411273" w:rsidP="00411273">
      <w:r>
        <w:t>Яков и Михаил завидуют и Цыганку за его ловкость, лихость, понимают, что с кем останется Цыганок, у того и мастерская лучшая будет, поэтому и относятся к нему по-другому:</w:t>
      </w:r>
    </w:p>
    <w:p w:rsidR="00411273" w:rsidRPr="00FB08A8" w:rsidRDefault="00411273" w:rsidP="00411273">
      <w:r>
        <w:t>…Дядья обращались с Цыганком ласково, дружески и никогда не «шутили» с ним, как с мастером Григорием…</w:t>
      </w:r>
    </w:p>
    <w:p w:rsidR="00411273" w:rsidRDefault="00411273" w:rsidP="00411273">
      <w:r>
        <w:lastRenderedPageBreak/>
        <w:t xml:space="preserve">и опять проявляется их подлость: «шутили» они только с людьми слабыми, которые не могли им ответить: Григорий Иванович был почти слеп, жена дяди Якова умерла за то, что была лучше его, и только напившись, дядя льет по жене пьяные слезы. Крест, который купил он для жены, дав фальшиво-наигранный обет нести его до кладбища на плечах своих, является причиной гибели Цыганка - именно на его плечах нес дядя Яков крест, лишь помогая ему, и трусливо отпрыгнув, когда тот придавил Ивана. </w:t>
      </w:r>
    </w:p>
    <w:p w:rsidR="00411273" w:rsidRPr="00FB08A8" w:rsidRDefault="00411273" w:rsidP="00411273">
      <w:r>
        <w:t>Для таких людей не было ничего святого. Обратившись к концу повести, мы видим, что в этой семейной войне нет, да и не могло быть победителей: полный крах и разорение, нищета и скопидомство:</w:t>
      </w:r>
    </w:p>
    <w:p w:rsidR="00411273" w:rsidRDefault="00411273" w:rsidP="00411273">
      <w:r>
        <w:t>…высыплет чаинки на ладонь себе и, аккуратно пересчитав их, скажет:</w:t>
      </w:r>
    </w:p>
    <w:p w:rsidR="00411273" w:rsidRPr="00FB08A8" w:rsidRDefault="00411273" w:rsidP="00411273">
      <w:r>
        <w:t xml:space="preserve">У тебя чай-то мельче моего, значит - я должен положить меньше, мой крупнее, наваристее… </w:t>
      </w:r>
    </w:p>
    <w:p w:rsidR="00411273" w:rsidRPr="00FB08A8" w:rsidRDefault="00411273" w:rsidP="00411273">
      <w:r>
        <w:t>Автор не скрывает сцен, происходящих в семье, никак не красивших его детство, напротив, он показывает нам, чего надо опасаться, избегать, уничтожать:</w:t>
      </w:r>
    </w:p>
    <w:p w:rsidR="00411273" w:rsidRDefault="00411273" w:rsidP="00411273">
      <w:r>
        <w:t xml:space="preserve">…Это </w:t>
      </w:r>
      <w:proofErr w:type="gramStart"/>
      <w:r>
        <w:t>та</w:t>
      </w:r>
      <w:proofErr w:type="gramEnd"/>
      <w:r>
        <w:t xml:space="preserve"> правда, которую необходимо знать до корня, чтобы с корнем же и выдрать ее из памяти, из души человека, из всей жизни нашей, тяжкой и позорной.</w:t>
      </w:r>
    </w:p>
    <w:p w:rsidR="00411273" w:rsidRPr="00FB08A8" w:rsidRDefault="00411273" w:rsidP="00411273">
      <w:r>
        <w:t>И есть другая, более положительная причина, понуждающая меня рисовать эти мерзости. Хотя они и противны, хотя и давят нас, до смерти расплющивая множество прекрасных душ, - русский человек все-таки настолько здоров и молод душою, что преодолевает и преодолевает их…</w:t>
      </w:r>
    </w:p>
    <w:p w:rsidR="00411273" w:rsidRPr="00FB08A8" w:rsidRDefault="00411273" w:rsidP="00411273">
      <w:r>
        <w:t xml:space="preserve">Но есть в повести и другая жизнь, другие люди - достойные, сильные, добрые, о которых автор сказал: </w:t>
      </w:r>
    </w:p>
    <w:p w:rsidR="00411273" w:rsidRPr="00FB08A8" w:rsidRDefault="00411273" w:rsidP="00411273">
      <w:r>
        <w:t xml:space="preserve">«Не только тем изумительна жизнь наша, что в ней плодовит и жирен пласт всякой </w:t>
      </w:r>
      <w:proofErr w:type="gramStart"/>
      <w:r>
        <w:t>скотской</w:t>
      </w:r>
      <w:proofErr w:type="gramEnd"/>
      <w:r>
        <w:t xml:space="preserve"> дряни, но тем, что сквозь этот пласт все-таки победно прорастает яркое, здоровое и творческое, растет доброе - человечье, возбуждая несокрушимую надежду на возрождение наше к жизни светлой, человеческой…».</w:t>
      </w:r>
    </w:p>
    <w:p w:rsidR="00411273" w:rsidRPr="00FB08A8" w:rsidRDefault="00411273" w:rsidP="00411273">
      <w:r>
        <w:t>Бабушка Алеши, Акулина Ивановна, поражает своим оптимизмом, сохранившимся при такой жизни. Для Алеши она была другом, самым близким сердцу:</w:t>
      </w:r>
    </w:p>
    <w:p w:rsidR="00411273" w:rsidRPr="00FB08A8" w:rsidRDefault="00411273" w:rsidP="00411273">
      <w:r>
        <w:t>…разбудила, вывела на свет ее бескорыстная любовь к миру, обогатила меня, насытив крепкой силой для трудной жизни…</w:t>
      </w:r>
    </w:p>
    <w:p w:rsidR="00411273" w:rsidRDefault="00411273" w:rsidP="00411273">
      <w:r>
        <w:t>Ее слова были для Алеши цветами, которые укоренялись в памяти его, глаза светились «неугасимым, веселым и теплым светом».</w:t>
      </w:r>
    </w:p>
    <w:p w:rsidR="00411273" w:rsidRDefault="00411273" w:rsidP="00411273">
      <w:r>
        <w:t>Бабушка была одарена и талантлива: ее сказки вливали в душу силу, нравились не только внуку, но и бородатым матросам на пароходе, и Хорошему Делу, расчувствовавшемуся до слез, ее танец завораживал и утешал.</w:t>
      </w:r>
    </w:p>
    <w:p w:rsidR="00411273" w:rsidRDefault="00411273" w:rsidP="00411273">
      <w:r>
        <w:t>Перечитайте сцену пожара. В то время как дед сидел и тихо выл, а дядя Яков уже ябедничал на брата, бабушка отдавала распоряжения по дому, бросалась в горящую избу за бутылью опасного купороса, деду и Якову лишь оставалось бегать за ней, как растерявшимся детям, и вслушиваться в ее указания. Обезумевший от страха и огня конь становился смирным и успокаивался, когда видел ее рядом:</w:t>
      </w:r>
    </w:p>
    <w:p w:rsidR="00411273" w:rsidRDefault="00411273" w:rsidP="00411273"/>
    <w:p w:rsidR="00411273" w:rsidRPr="00FB08A8" w:rsidRDefault="00411273" w:rsidP="00411273">
      <w:r>
        <w:t xml:space="preserve">…Мышонок, втрое больший ее, покорно шел за нею к воротам и фыркал, оглядывая ее красное лицо… </w:t>
      </w:r>
    </w:p>
    <w:p w:rsidR="00411273" w:rsidRPr="00FB08A8" w:rsidRDefault="00411273" w:rsidP="00411273">
      <w:r>
        <w:t xml:space="preserve">Даже дед при всей его скупости </w:t>
      </w:r>
      <w:proofErr w:type="gramStart"/>
      <w:r>
        <w:t>на</w:t>
      </w:r>
      <w:proofErr w:type="gramEnd"/>
      <w:r>
        <w:t xml:space="preserve"> хорошее, восхищался и видимо гордился ею:</w:t>
      </w:r>
    </w:p>
    <w:p w:rsidR="00411273" w:rsidRPr="00D77A25" w:rsidRDefault="00411273" w:rsidP="00411273">
      <w:r>
        <w:t>- Бабушка-то как, а? Старуха ведь… Бита, ломана</w:t>
      </w:r>
      <w:proofErr w:type="gramStart"/>
      <w:r>
        <w:t>… Т</w:t>
      </w:r>
      <w:proofErr w:type="gramEnd"/>
      <w:r>
        <w:t>о-то же! Эх вы…</w:t>
      </w:r>
    </w:p>
    <w:p w:rsidR="00411273" w:rsidRDefault="00411273" w:rsidP="00411273">
      <w:r>
        <w:t>Все тянулись к бабушке как к опоре, готовой всегда помочь, понять, утешить.</w:t>
      </w:r>
    </w:p>
    <w:p w:rsidR="00411273" w:rsidRDefault="00411273" w:rsidP="00411273">
      <w:r>
        <w:t>Добрым, веселым, простодушным и ловким был Цыганок, словно появившийся из бабушкиных сказок, готовый помочь, утешить, развеселить. Характер его был, как его танец - такой же горящий, переливающийся и яркий.</w:t>
      </w:r>
    </w:p>
    <w:p w:rsidR="00411273" w:rsidRDefault="00411273" w:rsidP="00411273">
      <w:r>
        <w:t>Непонятным, пугающим и не таким, как все, был жилец Хорошее Дело - одинокий, добрый и мудрый человек, к которому потянулся Алеша и за которого искренне переживал, когда дед все-таки выселил его.</w:t>
      </w:r>
    </w:p>
    <w:p w:rsidR="00411273" w:rsidRDefault="00411273" w:rsidP="00411273">
      <w:r>
        <w:t xml:space="preserve">После смерти людей, которые были для Алеши близкими, любимыми и родными, по настоянию деда, мальчик уходит из дома «в люди», унося с собой </w:t>
      </w:r>
      <w:proofErr w:type="gramStart"/>
      <w:r>
        <w:t>все то</w:t>
      </w:r>
      <w:proofErr w:type="gramEnd"/>
      <w:r>
        <w:t xml:space="preserve"> хорошее и доброе, что успели вложить в него эти люди.</w:t>
      </w:r>
    </w:p>
    <w:p w:rsidR="001118EF" w:rsidRDefault="001118EF" w:rsidP="00411273"/>
    <w:sectPr w:rsidR="001118EF" w:rsidSect="0011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273"/>
    <w:rsid w:val="001118EF"/>
    <w:rsid w:val="00411273"/>
    <w:rsid w:val="00C3502B"/>
    <w:rsid w:val="00D77A25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</Words>
  <Characters>5459</Characters>
  <Application>Microsoft Office Word</Application>
  <DocSecurity>0</DocSecurity>
  <Lines>45</Lines>
  <Paragraphs>12</Paragraphs>
  <ScaleCrop>false</ScaleCrop>
  <Company>Grizli777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zlodey</dc:creator>
  <cp:keywords/>
  <dc:description/>
  <cp:lastModifiedBy>Сергей Бахтин</cp:lastModifiedBy>
  <cp:revision>6</cp:revision>
  <dcterms:created xsi:type="dcterms:W3CDTF">2010-10-14T09:51:00Z</dcterms:created>
  <dcterms:modified xsi:type="dcterms:W3CDTF">2014-01-26T11:37:00Z</dcterms:modified>
</cp:coreProperties>
</file>