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D7" w:rsidRDefault="009422D7" w:rsidP="009422D7">
      <w:pPr>
        <w:pStyle w:val="c5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32"/>
          <w:szCs w:val="32"/>
        </w:rPr>
        <w:t>Учитель математики</w:t>
      </w:r>
    </w:p>
    <w:p w:rsidR="009422D7" w:rsidRDefault="009422D7" w:rsidP="009422D7">
      <w:pPr>
        <w:pStyle w:val="c5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32"/>
          <w:szCs w:val="32"/>
        </w:rPr>
        <w:t>ГБ</w:t>
      </w:r>
      <w:proofErr w:type="gramStart"/>
      <w:r>
        <w:rPr>
          <w:rStyle w:val="c9"/>
          <w:b/>
          <w:bCs/>
          <w:i/>
          <w:iCs/>
          <w:color w:val="000000"/>
          <w:sz w:val="32"/>
          <w:szCs w:val="32"/>
        </w:rPr>
        <w:t>С(</w:t>
      </w:r>
      <w:proofErr w:type="gramEnd"/>
      <w:r>
        <w:rPr>
          <w:rStyle w:val="c9"/>
          <w:b/>
          <w:bCs/>
          <w:i/>
          <w:iCs/>
          <w:color w:val="000000"/>
          <w:sz w:val="32"/>
          <w:szCs w:val="32"/>
        </w:rPr>
        <w:t>К)ОУ школы-интерната</w:t>
      </w:r>
    </w:p>
    <w:p w:rsidR="009422D7" w:rsidRDefault="009422D7" w:rsidP="009422D7">
      <w:pPr>
        <w:pStyle w:val="c5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32"/>
          <w:szCs w:val="32"/>
        </w:rPr>
        <w:t>Акимова А.Х.</w:t>
      </w:r>
    </w:p>
    <w:p w:rsidR="00E87D87" w:rsidRPr="00D93085" w:rsidRDefault="00E87D87" w:rsidP="009422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87D87" w:rsidRPr="00D93085" w:rsidRDefault="00E87D87" w:rsidP="009422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30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Индивидуально-дифференцированный подход  при контроле  качества знаний и умений на уроках  математики в коррекционной школе </w:t>
      </w:r>
      <w:r w:rsidRPr="00D93085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D930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вида.</w:t>
      </w:r>
    </w:p>
    <w:p w:rsidR="00112C5A" w:rsidRPr="00D93085" w:rsidRDefault="00112C5A" w:rsidP="009422D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2C5A" w:rsidRPr="00D93085" w:rsidRDefault="00E87D87" w:rsidP="009422D7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085">
        <w:rPr>
          <w:rFonts w:ascii="Times New Roman" w:hAnsi="Times New Roman" w:cs="Times New Roman"/>
          <w:sz w:val="28"/>
          <w:szCs w:val="28"/>
          <w:lang w:eastAsia="ru-RU"/>
        </w:rPr>
        <w:t>Овладение даже элементарными математическими понятиями требует от ребенка достаточно высокого уровня развития таких процессов логического мышления, как анализ, синтез, обобщение, сравнение. У детей с нарушением интеллекта чрезвычайно слабо развиты способности, необходимые для успешного овладения математическими знаниями. Известно, что математика является одним из самых трудных предметов для этой категории учащихся.</w:t>
      </w:r>
    </w:p>
    <w:p w:rsidR="00112C5A" w:rsidRPr="00D93085" w:rsidRDefault="00E87D87" w:rsidP="009422D7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085">
        <w:rPr>
          <w:rFonts w:ascii="Times New Roman" w:hAnsi="Times New Roman" w:cs="Times New Roman"/>
          <w:sz w:val="28"/>
          <w:szCs w:val="28"/>
          <w:lang w:eastAsia="ru-RU"/>
        </w:rPr>
        <w:t xml:space="preserve">Успех в обучении математике школьников данной категории детей во многом зависит, с одной стороны, от учета трудностей и особенностей овладения ими математическими знаниями, а с другой – от учета специальных возможностей учащихся. </w:t>
      </w:r>
    </w:p>
    <w:p w:rsidR="009422D7" w:rsidRDefault="00E87D87" w:rsidP="009422D7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085">
        <w:rPr>
          <w:rFonts w:ascii="Times New Roman" w:hAnsi="Times New Roman" w:cs="Times New Roman"/>
          <w:sz w:val="28"/>
          <w:szCs w:val="28"/>
          <w:lang w:eastAsia="ru-RU"/>
        </w:rPr>
        <w:t xml:space="preserve">Состав учащихся одного класса с умственной отсталостью чрезвычайно разнороден, поэтому трудности и потенциальные возможности каждого ученика своеобразны. </w:t>
      </w:r>
    </w:p>
    <w:p w:rsidR="009422D7" w:rsidRDefault="00E87D87" w:rsidP="00C2361B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085">
        <w:rPr>
          <w:rFonts w:ascii="Times New Roman" w:hAnsi="Times New Roman" w:cs="Times New Roman"/>
          <w:sz w:val="28"/>
          <w:szCs w:val="28"/>
          <w:lang w:eastAsia="ru-RU"/>
        </w:rPr>
        <w:t>В каждом классе имеются ученики, которые успешно усваивают математические знания, овладевают умениями в объеме программы коррекционной школы. Но есть школьники, которые усваивают только часть изучаемых знаний, умений, да и те отличаются фрагментарностью и непрочностью. Третья часть учеников испытывает значительные трудности в усвоении математических знаний и требует индивидуализации программы. Поэтому необходимо регулярно использовать дифференцированный подход на всех этапах урока, дифференцируя учащихся по возможностям усвоения математических знаний.</w:t>
      </w:r>
    </w:p>
    <w:p w:rsidR="00112C5A" w:rsidRPr="00D93085" w:rsidRDefault="00E87D87" w:rsidP="00C2361B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0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Процесс обучения математике постоянно сопровождается контролем. Проверка знаний выявляет наличие и качество усвоения изучаемого материала учащимися, позволяет установить пробелы в знаниях, умениях и навыках и вовремя их устранить.</w:t>
      </w:r>
    </w:p>
    <w:p w:rsidR="00112C5A" w:rsidRPr="00D93085" w:rsidRDefault="00E87D87" w:rsidP="009422D7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085">
        <w:rPr>
          <w:rFonts w:ascii="Times New Roman" w:hAnsi="Times New Roman" w:cs="Times New Roman"/>
          <w:sz w:val="28"/>
          <w:szCs w:val="28"/>
          <w:lang w:eastAsia="ru-RU"/>
        </w:rPr>
        <w:t xml:space="preserve">При обучении детей математике, использую такие способы контроля как устный опрос, письменные работы. Устный опрос в основном носит индивидуальный характер, поскольку только третья часть учеников может успешно овладевать знаниями в условиях фронтальной работы. </w:t>
      </w:r>
    </w:p>
    <w:p w:rsidR="00112C5A" w:rsidRPr="00D93085" w:rsidRDefault="00E87D87" w:rsidP="009422D7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085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Учитывая, что наполняемость классов детей с интеллектуальной недостаточностью  небольшая,  имеется возможность спросить за урок почти каждого ученика класса. Вопросы и задания готовятся заранее. </w:t>
      </w:r>
    </w:p>
    <w:p w:rsidR="00112C5A" w:rsidRPr="00D93085" w:rsidRDefault="00E87D87" w:rsidP="009422D7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085">
        <w:rPr>
          <w:rFonts w:ascii="Times New Roman" w:hAnsi="Times New Roman" w:cs="Times New Roman"/>
          <w:sz w:val="28"/>
          <w:szCs w:val="28"/>
          <w:lang w:eastAsia="ru-RU"/>
        </w:rPr>
        <w:t>Письменная проверка знаний проводится на уроках математики путем организации самостоятельных и контрольных работ. Самостоятельные работы проводятся после изучения каждой темы.  Эти работы небольшие по объему и рассчитаны на 7-10 минут. Это связано с особенностями данной категории детей: недостаточным навыком в самостоятельной работе, быстрой утомляемостью и отвлекаемостью, недостаточным навыком саморегуляции и самоконтроля. Упражнения и задания для самостоятельной работы составляются с учетом психофизических особенностей учащихся. Они различны по степени трудности и объему.</w:t>
      </w:r>
    </w:p>
    <w:p w:rsidR="00112C5A" w:rsidRPr="00D93085" w:rsidRDefault="00E87D87" w:rsidP="009422D7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085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Контрольные письменные работы проводятся после изучения раздела, в конце четверти и в конце учебного года. Это удобный и быстрый способ контроля знаний, умений и навыков учащихся при условии продуманной системы содержания и организации контрольных работ. </w:t>
      </w:r>
    </w:p>
    <w:p w:rsidR="009422D7" w:rsidRDefault="00E87D87" w:rsidP="009422D7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085">
        <w:rPr>
          <w:rFonts w:ascii="Times New Roman" w:hAnsi="Times New Roman" w:cs="Times New Roman"/>
          <w:sz w:val="28"/>
          <w:szCs w:val="28"/>
          <w:lang w:eastAsia="ru-RU"/>
        </w:rPr>
        <w:t>Математическое содержание контрольных работ дифференцируется с учетом возможностей усвоения математических знаний учащимися. Составляется несколько вариантов контрольных работ с содержанием заданий на одну и ту же тему. Каждому учащемуся предлагаются карточки. Упражнения и задания учитывают индивидуальные особенности каждого ученика, различаясь по количеству и структуре.</w:t>
      </w:r>
    </w:p>
    <w:p w:rsidR="00112C5A" w:rsidRPr="00D93085" w:rsidRDefault="00E87D87" w:rsidP="009422D7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0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Учащиеся первой группы, как правило, уже овладевшие приемами самоконтроля и саморегуляции, могут самостоятельно справиться с контрольной работой. Эти дети осознают цель заданий, вникают в содержание работы, заинтересованы в результатах.  Контрольные работы для данной категории детей содержат 3-4 задания. Все задания выполняются учащимися в тетрадях для контрольных работ. В ходе выполнения заданий, ученики данной группы допускают незначительные ошибки</w:t>
      </w:r>
      <w:r w:rsidR="009C0201" w:rsidRPr="00D930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2C5A" w:rsidRPr="00D93085" w:rsidRDefault="00E87D87" w:rsidP="009422D7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085">
        <w:rPr>
          <w:rFonts w:ascii="Times New Roman" w:hAnsi="Times New Roman" w:cs="Times New Roman"/>
          <w:sz w:val="28"/>
          <w:szCs w:val="28"/>
          <w:lang w:eastAsia="ru-RU"/>
        </w:rPr>
        <w:t xml:space="preserve">Ученики второй группы, со сниженным уровнем саморегуляции, не могут выполнить контрольную работу полностью самостоятельно. У данной категории детей отмечается несовершенство зрительных восприятий, моторики, не сформированы в полной мере навыки письма и чтения. Поэтому задания выполняются ими с направляющей помощью учителя. </w:t>
      </w:r>
    </w:p>
    <w:p w:rsidR="00112C5A" w:rsidRPr="00D93085" w:rsidRDefault="00E87D87" w:rsidP="009422D7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085">
        <w:rPr>
          <w:rFonts w:ascii="Times New Roman" w:hAnsi="Times New Roman" w:cs="Times New Roman"/>
          <w:sz w:val="28"/>
          <w:szCs w:val="28"/>
          <w:lang w:eastAsia="ru-RU"/>
        </w:rPr>
        <w:t>Контрольная работа для учеников данной группы содержит примерно 2-3 задания. Помощь учителя предлагается ученику в строго дозированной форме.</w:t>
      </w:r>
    </w:p>
    <w:p w:rsidR="00112C5A" w:rsidRPr="00D93085" w:rsidRDefault="00E87D87" w:rsidP="009422D7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085">
        <w:rPr>
          <w:rFonts w:ascii="Times New Roman" w:hAnsi="Times New Roman" w:cs="Times New Roman"/>
          <w:sz w:val="28"/>
          <w:szCs w:val="28"/>
          <w:lang w:eastAsia="ru-RU"/>
        </w:rPr>
        <w:t>Третья группа учащихся наиболее трудная. Эти дети имеют  более выраженное снижение интеллекта. Данная категория детей отличается не только полной несформированностью процесса саморегуляции, но и крайней степенью общей психической незрелости. Эти учащиеся выполняют контрольную работу  только с помощью учителя и при тотальном контроле с его стороны.</w:t>
      </w:r>
      <w:r w:rsidR="009422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3085">
        <w:rPr>
          <w:rFonts w:ascii="Times New Roman" w:hAnsi="Times New Roman" w:cs="Times New Roman"/>
          <w:sz w:val="28"/>
          <w:szCs w:val="28"/>
          <w:lang w:eastAsia="ru-RU"/>
        </w:rPr>
        <w:t>Учащиеся данной группы, как правило, выполняют задания формально, не замечают ошибки и не заинтересованы в результатах работы. По ходу работы эти учащиеся отвлекаются больше других, постоянно спрашивают учителя: «Все? Я хорошо сделал?».</w:t>
      </w:r>
    </w:p>
    <w:p w:rsidR="00112C5A" w:rsidRPr="00D93085" w:rsidRDefault="00E87D87" w:rsidP="009422D7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085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Контрольная работа каждого ученика тщательно проверяется и анализируется. Анализ дает картину усвоения знаний по теме или разделу, выявляет ошибки и трудности каждого учащегося. Анализируя результаты работы детей, учитель принимает во внимание, как степень трудности задания, так и характер помощи. </w:t>
      </w:r>
    </w:p>
    <w:p w:rsidR="00112C5A" w:rsidRPr="00D93085" w:rsidRDefault="00E87D87" w:rsidP="009422D7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085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над ошибками проходит на следующем уроке после контрольной работы. Совместно с учащимися анализируются задания, в которых были </w:t>
      </w:r>
      <w:r w:rsidRPr="00D930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допущены ошибки. Ведется работа с каждым учащимся, который не справился с тем или иным заданием.</w:t>
      </w:r>
    </w:p>
    <w:p w:rsidR="00112C5A" w:rsidRPr="00D93085" w:rsidRDefault="00E87D87" w:rsidP="009422D7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085">
        <w:rPr>
          <w:rFonts w:ascii="Times New Roman" w:hAnsi="Times New Roman" w:cs="Times New Roman"/>
          <w:sz w:val="28"/>
          <w:szCs w:val="28"/>
          <w:lang w:eastAsia="ru-RU"/>
        </w:rPr>
        <w:t>Оценивая письменные работы, необходимо подходить дифференцированно к каждому ребенку, учитывая не только его интеллектуальные, но и физические дефекты. Отметка выставляется каждому ученику. Большинство учащиеся данной категории детей не осознают значения оценок «5», «4», «3», «2» и воспринимают отметку как личное отношение учителя к себе. Поэтому учителю важно вырабатывать у учащихся умение критически оценивать собственные ответы и ответы товарищей. Этому способствует привлечение к анализу ответов самих учащихся.</w:t>
      </w:r>
    </w:p>
    <w:p w:rsidR="00E87D87" w:rsidRPr="00D93085" w:rsidRDefault="00E87D87" w:rsidP="009422D7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085">
        <w:rPr>
          <w:rFonts w:ascii="Times New Roman" w:hAnsi="Times New Roman" w:cs="Times New Roman"/>
          <w:sz w:val="28"/>
          <w:szCs w:val="28"/>
          <w:lang w:eastAsia="ru-RU"/>
        </w:rPr>
        <w:t>Разнородность содержания самостоятельных и контрольных работ вызывает у учителя необходимость тщательно готовит</w:t>
      </w:r>
      <w:r w:rsidR="00112C5A" w:rsidRPr="00D9308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D93085">
        <w:rPr>
          <w:rFonts w:ascii="Times New Roman" w:hAnsi="Times New Roman" w:cs="Times New Roman"/>
          <w:sz w:val="28"/>
          <w:szCs w:val="28"/>
          <w:lang w:eastAsia="ru-RU"/>
        </w:rPr>
        <w:t>ся к предстоящей работе. Продуманная система содержания и организации проверочных работ позволяет учителю контролировать состояние знаний и умений, а также своевременно оказывать помощь в устранении имеющихся пробелов в знаниях.</w:t>
      </w:r>
    </w:p>
    <w:p w:rsidR="00112C5A" w:rsidRPr="00D93085" w:rsidRDefault="00112C5A" w:rsidP="009422D7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87D87" w:rsidRPr="00D93085" w:rsidRDefault="009422D7" w:rsidP="009422D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Методическая л</w:t>
      </w:r>
      <w:r w:rsidR="00E87D87" w:rsidRPr="00D9308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итература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E87D87" w:rsidRPr="00D93085" w:rsidRDefault="00E87D87" w:rsidP="009422D7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3085">
        <w:rPr>
          <w:rFonts w:ascii="Times New Roman" w:hAnsi="Times New Roman" w:cs="Times New Roman"/>
          <w:i/>
          <w:sz w:val="28"/>
          <w:szCs w:val="28"/>
          <w:lang w:eastAsia="ru-RU"/>
        </w:rPr>
        <w:t>Воспитание и обучение детей во вспомогательной</w:t>
      </w:r>
      <w:r w:rsidR="00112C5A" w:rsidRPr="00D9308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школе</w:t>
      </w:r>
      <w:proofErr w:type="gramStart"/>
      <w:r w:rsidR="00112C5A" w:rsidRPr="00D9308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/</w:t>
      </w:r>
      <w:r w:rsidRPr="00D93085">
        <w:rPr>
          <w:rFonts w:ascii="Times New Roman" w:hAnsi="Times New Roman" w:cs="Times New Roman"/>
          <w:i/>
          <w:sz w:val="28"/>
          <w:szCs w:val="28"/>
          <w:lang w:eastAsia="ru-RU"/>
        </w:rPr>
        <w:t> П</w:t>
      </w:r>
      <w:proofErr w:type="gramEnd"/>
      <w:r w:rsidRPr="00D93085">
        <w:rPr>
          <w:rFonts w:ascii="Times New Roman" w:hAnsi="Times New Roman" w:cs="Times New Roman"/>
          <w:i/>
          <w:sz w:val="28"/>
          <w:szCs w:val="28"/>
          <w:lang w:eastAsia="ru-RU"/>
        </w:rPr>
        <w:t>од ред.В.В. Воронковой. – М., 1992.</w:t>
      </w:r>
    </w:p>
    <w:p w:rsidR="00E87D87" w:rsidRPr="00D93085" w:rsidRDefault="00112C5A" w:rsidP="009422D7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93085">
        <w:rPr>
          <w:rFonts w:ascii="Times New Roman" w:hAnsi="Times New Roman" w:cs="Times New Roman"/>
          <w:i/>
          <w:sz w:val="28"/>
          <w:szCs w:val="28"/>
          <w:lang w:eastAsia="ru-RU"/>
        </w:rPr>
        <w:t>Метиева</w:t>
      </w:r>
      <w:proofErr w:type="spellEnd"/>
      <w:r w:rsidRPr="00D9308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87D87" w:rsidRPr="00D9308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Л.А. Особенности </w:t>
      </w:r>
      <w:proofErr w:type="spellStart"/>
      <w:r w:rsidR="00E87D87" w:rsidRPr="00D93085">
        <w:rPr>
          <w:rFonts w:ascii="Times New Roman" w:hAnsi="Times New Roman" w:cs="Times New Roman"/>
          <w:i/>
          <w:sz w:val="28"/>
          <w:szCs w:val="28"/>
          <w:lang w:eastAsia="ru-RU"/>
        </w:rPr>
        <w:t>саморегуляции</w:t>
      </w:r>
      <w:proofErr w:type="spellEnd"/>
      <w:r w:rsidR="00E87D87" w:rsidRPr="00D9308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структуре общей способности к учению умственно отсталых учащихся начальных классов // Дефектология. – 2001. - № 6.</w:t>
      </w:r>
    </w:p>
    <w:p w:rsidR="00E87D87" w:rsidRPr="00D93085" w:rsidRDefault="00E87D87" w:rsidP="009422D7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3085">
        <w:rPr>
          <w:rFonts w:ascii="Times New Roman" w:hAnsi="Times New Roman" w:cs="Times New Roman"/>
          <w:i/>
          <w:sz w:val="28"/>
          <w:szCs w:val="28"/>
          <w:lang w:eastAsia="ru-RU"/>
        </w:rPr>
        <w:t>Основы коррекционной педагогики. Учебно-методическое</w:t>
      </w:r>
      <w:r w:rsidR="00112C5A" w:rsidRPr="00D9308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пособие</w:t>
      </w:r>
      <w:r w:rsidRPr="00D9308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/ </w:t>
      </w:r>
      <w:proofErr w:type="spellStart"/>
      <w:r w:rsidRPr="00D93085">
        <w:rPr>
          <w:rFonts w:ascii="Times New Roman" w:hAnsi="Times New Roman" w:cs="Times New Roman"/>
          <w:i/>
          <w:sz w:val="28"/>
          <w:szCs w:val="28"/>
          <w:lang w:eastAsia="ru-RU"/>
        </w:rPr>
        <w:t>Авторы-сост</w:t>
      </w:r>
      <w:proofErr w:type="spellEnd"/>
      <w:r w:rsidRPr="00D93085">
        <w:rPr>
          <w:rFonts w:ascii="Times New Roman" w:hAnsi="Times New Roman" w:cs="Times New Roman"/>
          <w:i/>
          <w:sz w:val="28"/>
          <w:szCs w:val="28"/>
          <w:lang w:eastAsia="ru-RU"/>
        </w:rPr>
        <w:t>. Зайцев Д.В., Зайцева Н.В., Педагогический институт Саратовского государственного университета им. Н.Г. Чернышевского. Саратов, 1999.</w:t>
      </w:r>
    </w:p>
    <w:p w:rsidR="00E87D87" w:rsidRPr="00D93085" w:rsidRDefault="00E87D87" w:rsidP="009422D7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3085">
        <w:rPr>
          <w:rFonts w:ascii="Times New Roman" w:hAnsi="Times New Roman" w:cs="Times New Roman"/>
          <w:i/>
          <w:sz w:val="28"/>
          <w:szCs w:val="28"/>
          <w:lang w:eastAsia="ru-RU"/>
        </w:rPr>
        <w:t>Перова М.Н. Методика преподавания математики в коррекционной школе. – М., 1999.</w:t>
      </w:r>
    </w:p>
    <w:p w:rsidR="00E87D87" w:rsidRPr="009422D7" w:rsidRDefault="00E87D87" w:rsidP="009422D7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93085">
        <w:rPr>
          <w:rFonts w:ascii="Times New Roman" w:hAnsi="Times New Roman" w:cs="Times New Roman"/>
          <w:i/>
          <w:sz w:val="28"/>
          <w:szCs w:val="28"/>
          <w:lang w:eastAsia="ru-RU"/>
        </w:rPr>
        <w:t>Эк</w:t>
      </w:r>
      <w:proofErr w:type="gramEnd"/>
      <w:r w:rsidRPr="00D9308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В.В. Обучение математике учащихся  специальных (коррекционных) образовательных учреждений VIII вида. – М., 2005.</w:t>
      </w:r>
    </w:p>
    <w:sectPr w:rsidR="00E87D87" w:rsidRPr="009422D7" w:rsidSect="001B3028">
      <w:footerReference w:type="default" r:id="rId8"/>
      <w:pgSz w:w="11906" w:h="16838"/>
      <w:pgMar w:top="737" w:right="680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FF6" w:rsidRDefault="00FE3FF6" w:rsidP="00D93085">
      <w:pPr>
        <w:spacing w:after="0" w:line="240" w:lineRule="auto"/>
      </w:pPr>
      <w:r>
        <w:separator/>
      </w:r>
    </w:p>
  </w:endnote>
  <w:endnote w:type="continuationSeparator" w:id="0">
    <w:p w:rsidR="00FE3FF6" w:rsidRDefault="00FE3FF6" w:rsidP="00D9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085" w:rsidRDefault="009F7947">
    <w:pPr>
      <w:pStyle w:val="a5"/>
      <w:jc w:val="right"/>
    </w:pPr>
    <w:fldSimple w:instr=" PAGE   \* MERGEFORMAT ">
      <w:r w:rsidR="00C2361B">
        <w:rPr>
          <w:noProof/>
        </w:rPr>
        <w:t>2</w:t>
      </w:r>
    </w:fldSimple>
  </w:p>
  <w:p w:rsidR="00D93085" w:rsidRDefault="00D930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FF6" w:rsidRDefault="00FE3FF6" w:rsidP="00D93085">
      <w:pPr>
        <w:spacing w:after="0" w:line="240" w:lineRule="auto"/>
      </w:pPr>
      <w:r>
        <w:separator/>
      </w:r>
    </w:p>
  </w:footnote>
  <w:footnote w:type="continuationSeparator" w:id="0">
    <w:p w:rsidR="00FE3FF6" w:rsidRDefault="00FE3FF6" w:rsidP="00D93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F2F60"/>
    <w:multiLevelType w:val="multilevel"/>
    <w:tmpl w:val="7BE4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B2F"/>
    <w:rsid w:val="00023B2F"/>
    <w:rsid w:val="00056B61"/>
    <w:rsid w:val="00112C5A"/>
    <w:rsid w:val="001A530C"/>
    <w:rsid w:val="001B3028"/>
    <w:rsid w:val="001F1B36"/>
    <w:rsid w:val="001F6354"/>
    <w:rsid w:val="0059569B"/>
    <w:rsid w:val="00636D92"/>
    <w:rsid w:val="007C0C99"/>
    <w:rsid w:val="00867C16"/>
    <w:rsid w:val="009422D7"/>
    <w:rsid w:val="009C0201"/>
    <w:rsid w:val="009E3078"/>
    <w:rsid w:val="009F7947"/>
    <w:rsid w:val="00A17676"/>
    <w:rsid w:val="00A8349B"/>
    <w:rsid w:val="00A94E8C"/>
    <w:rsid w:val="00AE7A2B"/>
    <w:rsid w:val="00AF55AE"/>
    <w:rsid w:val="00BC1CC3"/>
    <w:rsid w:val="00C2361B"/>
    <w:rsid w:val="00CD6FA4"/>
    <w:rsid w:val="00D2797C"/>
    <w:rsid w:val="00D93085"/>
    <w:rsid w:val="00E87D87"/>
    <w:rsid w:val="00EB19E2"/>
    <w:rsid w:val="00FE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9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02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23B2F"/>
  </w:style>
  <w:style w:type="paragraph" w:styleId="a3">
    <w:name w:val="header"/>
    <w:basedOn w:val="a"/>
    <w:link w:val="a4"/>
    <w:uiPriority w:val="99"/>
    <w:semiHidden/>
    <w:unhideWhenUsed/>
    <w:rsid w:val="00D930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085"/>
    <w:rPr>
      <w:rFonts w:cs="Calibri"/>
      <w:lang w:eastAsia="en-US"/>
    </w:rPr>
  </w:style>
  <w:style w:type="paragraph" w:styleId="a5">
    <w:name w:val="footer"/>
    <w:basedOn w:val="a"/>
    <w:link w:val="a6"/>
    <w:uiPriority w:val="99"/>
    <w:unhideWhenUsed/>
    <w:rsid w:val="00D930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3085"/>
    <w:rPr>
      <w:rFonts w:cs="Calibri"/>
      <w:lang w:eastAsia="en-US"/>
    </w:rPr>
  </w:style>
  <w:style w:type="paragraph" w:customStyle="1" w:styleId="c5">
    <w:name w:val="c5"/>
    <w:basedOn w:val="a"/>
    <w:rsid w:val="0094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422D7"/>
  </w:style>
  <w:style w:type="character" w:customStyle="1" w:styleId="c9">
    <w:name w:val="c9"/>
    <w:basedOn w:val="a0"/>
    <w:rsid w:val="00942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A1B58-BD18-40C6-9E7F-B3BCC097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2013-03-25T16:12:00Z</cp:lastPrinted>
  <dcterms:created xsi:type="dcterms:W3CDTF">2013-03-25T14:29:00Z</dcterms:created>
  <dcterms:modified xsi:type="dcterms:W3CDTF">2014-06-27T17:14:00Z</dcterms:modified>
</cp:coreProperties>
</file>