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0E" w:rsidRPr="003E170E" w:rsidRDefault="003E170E" w:rsidP="003E170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E170E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3E170E" w:rsidRDefault="003E170E" w:rsidP="003E170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E170E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3E170E">
        <w:rPr>
          <w:rFonts w:ascii="Times New Roman" w:hAnsi="Times New Roman" w:cs="Times New Roman"/>
          <w:sz w:val="28"/>
          <w:szCs w:val="28"/>
        </w:rPr>
        <w:t>Сизябская</w:t>
      </w:r>
      <w:proofErr w:type="spellEnd"/>
      <w:r w:rsidRPr="003E170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3E170E" w:rsidRDefault="003E170E" w:rsidP="003E170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3E170E" w:rsidRDefault="003E170E" w:rsidP="003E170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3E170E" w:rsidRDefault="003E170E" w:rsidP="003E170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3E170E" w:rsidRDefault="003E170E" w:rsidP="003E170E">
      <w:pPr>
        <w:rPr>
          <w:rFonts w:ascii="Times New Roman" w:hAnsi="Times New Roman" w:cs="Times New Roman"/>
          <w:sz w:val="28"/>
          <w:szCs w:val="28"/>
        </w:rPr>
      </w:pPr>
    </w:p>
    <w:p w:rsidR="003E170E" w:rsidRDefault="003E170E" w:rsidP="003E170E">
      <w:pPr>
        <w:rPr>
          <w:rFonts w:ascii="Times New Roman" w:hAnsi="Times New Roman" w:cs="Times New Roman"/>
          <w:sz w:val="28"/>
          <w:szCs w:val="28"/>
        </w:rPr>
      </w:pPr>
    </w:p>
    <w:p w:rsidR="003E170E" w:rsidRPr="003E170E" w:rsidRDefault="003E170E" w:rsidP="003E170E">
      <w:pPr>
        <w:jc w:val="center"/>
        <w:rPr>
          <w:rFonts w:ascii="Times New Roman" w:hAnsi="Times New Roman" w:cs="Times New Roman"/>
          <w:sz w:val="56"/>
          <w:szCs w:val="56"/>
        </w:rPr>
      </w:pPr>
      <w:r w:rsidRPr="003E170E">
        <w:rPr>
          <w:rFonts w:ascii="Times New Roman" w:hAnsi="Times New Roman" w:cs="Times New Roman"/>
          <w:sz w:val="56"/>
          <w:szCs w:val="56"/>
        </w:rPr>
        <w:t>Мастер – класс по теме:</w:t>
      </w:r>
    </w:p>
    <w:p w:rsidR="003E170E" w:rsidRDefault="003E170E" w:rsidP="003E170E">
      <w:pPr>
        <w:rPr>
          <w:rFonts w:ascii="Times New Roman" w:hAnsi="Times New Roman" w:cs="Times New Roman"/>
          <w:sz w:val="28"/>
          <w:szCs w:val="28"/>
        </w:rPr>
      </w:pPr>
    </w:p>
    <w:p w:rsidR="003E170E" w:rsidRDefault="003E170E" w:rsidP="003E170E">
      <w:pPr>
        <w:rPr>
          <w:rFonts w:ascii="Times New Roman" w:hAnsi="Times New Roman" w:cs="Times New Roman"/>
          <w:sz w:val="28"/>
          <w:szCs w:val="28"/>
        </w:rPr>
      </w:pPr>
    </w:p>
    <w:p w:rsidR="003E170E" w:rsidRDefault="003E170E" w:rsidP="005E787B">
      <w:pPr>
        <w:ind w:left="-709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</w:t>
      </w:r>
      <w:r w:rsidR="005E787B">
        <w:rPr>
          <w:rFonts w:ascii="Times New Roman" w:hAnsi="Times New Roman" w:cs="Times New Roman"/>
          <w:sz w:val="96"/>
          <w:szCs w:val="96"/>
        </w:rPr>
        <w:t xml:space="preserve"> Свойства воды, которую мы пьем»</w:t>
      </w:r>
    </w:p>
    <w:p w:rsidR="003E170E" w:rsidRDefault="003E170E" w:rsidP="003E170E">
      <w:pPr>
        <w:ind w:left="-709"/>
        <w:jc w:val="center"/>
        <w:rPr>
          <w:rFonts w:ascii="Times New Roman" w:hAnsi="Times New Roman" w:cs="Times New Roman"/>
          <w:sz w:val="96"/>
          <w:szCs w:val="96"/>
        </w:rPr>
      </w:pPr>
    </w:p>
    <w:p w:rsidR="005E787B" w:rsidRDefault="005E787B" w:rsidP="005E787B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5E787B">
        <w:rPr>
          <w:rFonts w:ascii="Times New Roman" w:hAnsi="Times New Roman" w:cs="Times New Roman"/>
          <w:sz w:val="28"/>
          <w:szCs w:val="28"/>
        </w:rPr>
        <w:t xml:space="preserve">Романова Надежда </w:t>
      </w:r>
      <w:r>
        <w:rPr>
          <w:rFonts w:ascii="Times New Roman" w:hAnsi="Times New Roman" w:cs="Times New Roman"/>
          <w:sz w:val="28"/>
          <w:szCs w:val="28"/>
        </w:rPr>
        <w:t>Николаевна.</w:t>
      </w:r>
    </w:p>
    <w:p w:rsidR="005E787B" w:rsidRDefault="005E787B" w:rsidP="005E787B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химии, биологии</w:t>
      </w:r>
    </w:p>
    <w:p w:rsidR="005E787B" w:rsidRDefault="005E787B" w:rsidP="005E787B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5E787B" w:rsidRDefault="005E787B" w:rsidP="005E787B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5E787B" w:rsidRDefault="005E787B" w:rsidP="005E787B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5E787B" w:rsidRDefault="005E787B" w:rsidP="005E787B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5E787B" w:rsidRPr="005E787B" w:rsidRDefault="005E787B" w:rsidP="005E787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5E787B" w:rsidRPr="005E787B" w:rsidRDefault="005E787B" w:rsidP="005E787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7B">
        <w:rPr>
          <w:rFonts w:ascii="Times New Roman" w:hAnsi="Times New Roman" w:cs="Times New Roman"/>
          <w:b/>
          <w:sz w:val="28"/>
          <w:szCs w:val="28"/>
        </w:rPr>
        <w:lastRenderedPageBreak/>
        <w:t>План работы: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1.Изучение свойств  данных образцов воды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1.Определение запаха воды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аромоиндикация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1.2.Определение вкуса или привкуса 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дегустация)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1.3Определение цветности воды.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1.4Определение мутности или прозрачности воды.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1.6.Определение хлоридов в воде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1.7. Определение нитратов.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1.8Определение железа в воде.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1.9.Определение меди в воде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110.Определение марганца в воде.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Занесение результатов анализа в таблицу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Выводы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 и литературы.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 w:rsidRPr="005E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Актуальность: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воде имеются различные примеси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избыток которых может привести к различным заболеваниям, с помощью практических умений и навыков можно оценить качество воды, которую мы пьем</w:t>
      </w: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Воду мы пьем из разных источников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мы должны выяснить пригодна ли вода из данных источников для питья</w:t>
      </w:r>
      <w:r w:rsidR="004D228C">
        <w:rPr>
          <w:rFonts w:ascii="Times New Roman" w:hAnsi="Times New Roman" w:cs="Times New Roman"/>
          <w:sz w:val="24"/>
          <w:szCs w:val="24"/>
        </w:rPr>
        <w:t xml:space="preserve"> или ее можно использовать для хозяйственных целей</w:t>
      </w:r>
    </w:p>
    <w:p w:rsidR="004D228C" w:rsidRDefault="004D228C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исследования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28C" w:rsidRDefault="004D228C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свойств воды данных образцов</w:t>
      </w:r>
    </w:p>
    <w:p w:rsidR="004D228C" w:rsidRDefault="004D228C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исследования</w:t>
      </w:r>
    </w:p>
    <w:p w:rsidR="004D228C" w:rsidRDefault="004D228C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Выяснение пригодности воды для питья</w:t>
      </w:r>
    </w:p>
    <w:p w:rsidR="004D228C" w:rsidRDefault="004D228C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исследования</w:t>
      </w:r>
    </w:p>
    <w:p w:rsidR="004D228C" w:rsidRDefault="004D228C" w:rsidP="004D22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свойств воды</w:t>
      </w:r>
    </w:p>
    <w:p w:rsidR="004D228C" w:rsidRDefault="004D228C" w:rsidP="004D228C">
      <w:pPr>
        <w:ind w:left="-709"/>
        <w:rPr>
          <w:rFonts w:ascii="Times New Roman" w:hAnsi="Times New Roman" w:cs="Times New Roman"/>
          <w:sz w:val="24"/>
          <w:szCs w:val="24"/>
        </w:rPr>
      </w:pPr>
      <w:r w:rsidRPr="004D2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 исследования</w:t>
      </w:r>
    </w:p>
    <w:p w:rsidR="004D228C" w:rsidRDefault="004D228C" w:rsidP="004D22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Развитие практических умений и навыков оценки качества воды и  выявление  пригодности  ее для питья.</w:t>
      </w:r>
    </w:p>
    <w:p w:rsidR="004D228C" w:rsidRDefault="004D228C" w:rsidP="004D22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Гипотеза исследования:</w:t>
      </w:r>
    </w:p>
    <w:p w:rsidR="003C0687" w:rsidRDefault="004D228C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узнаем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по свойствам вода пригодна для питья.</w:t>
      </w:r>
      <w:r w:rsidR="003C0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будем использовать ее с этой целью</w:t>
      </w:r>
      <w:r w:rsidR="003C0687" w:rsidRPr="003C0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Задачи;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1.Изучить свойства данных образцов воды.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анести результаты   анализов в таблицу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3.Сделать выводы о пригодности воды для питья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значимость работы: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Имея практические умения и навыки оценки качества воды,  можно сделать выводы об использовании данных источников воды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сточник воды. 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Эксперимент, наблюдение, анализ.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4D228C" w:rsidRDefault="004D228C" w:rsidP="004D228C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1.Изучение свойств воды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Опыт№1.Определение запаха воды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100мл исследуемой воды заливаем в колбу на 150 -200 мл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акрываем пробкой и встряхиваем быстрыми вращательными движениями, затем вынимаем пробку и определяем с помощью собственного носа характер и интенсивность запаха при комнатной температуре. Операцию повторяют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воды, нагретой до 60*С. Качественная характеристика запаха воды определяется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таблицы.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Интенсивность запаха воды</w:t>
      </w:r>
    </w:p>
    <w:tbl>
      <w:tblPr>
        <w:tblStyle w:val="a3"/>
        <w:tblW w:w="0" w:type="auto"/>
        <w:tblInd w:w="-709" w:type="dxa"/>
        <w:tblLook w:val="04A0"/>
      </w:tblPr>
      <w:tblGrid>
        <w:gridCol w:w="1668"/>
        <w:gridCol w:w="2835"/>
        <w:gridCol w:w="5209"/>
      </w:tblGrid>
      <w:tr w:rsidR="003C0687" w:rsidTr="00CB0386">
        <w:tc>
          <w:tcPr>
            <w:tcW w:w="1668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835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Интенсивность</w:t>
            </w:r>
          </w:p>
        </w:tc>
        <w:tc>
          <w:tcPr>
            <w:tcW w:w="5209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3C0687" w:rsidTr="00CB0386">
        <w:tc>
          <w:tcPr>
            <w:tcW w:w="1668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Никакой</w:t>
            </w:r>
          </w:p>
        </w:tc>
        <w:tc>
          <w:tcPr>
            <w:tcW w:w="5209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ощутимого запаха</w:t>
            </w:r>
          </w:p>
        </w:tc>
      </w:tr>
      <w:tr w:rsidR="003C0687" w:rsidTr="00CB0386">
        <w:tc>
          <w:tcPr>
            <w:tcW w:w="1668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слабый</w:t>
            </w:r>
          </w:p>
        </w:tc>
        <w:tc>
          <w:tcPr>
            <w:tcW w:w="5209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Запах, не поддающийся обнаружению потребителем, но обнаруживаемый в лаборатории опытным исследователем</w:t>
            </w:r>
          </w:p>
        </w:tc>
      </w:tr>
      <w:tr w:rsidR="003C0687" w:rsidTr="00CB0386">
        <w:tc>
          <w:tcPr>
            <w:tcW w:w="1668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Слабый</w:t>
            </w:r>
          </w:p>
        </w:tc>
        <w:tc>
          <w:tcPr>
            <w:tcW w:w="5209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Запах, не привлекающий внимания потребителя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  обнаруживаемый, если на него обратить внимание</w:t>
            </w:r>
          </w:p>
        </w:tc>
      </w:tr>
      <w:tr w:rsidR="003C0687" w:rsidTr="00CB0386">
        <w:tc>
          <w:tcPr>
            <w:tcW w:w="1668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Заметный</w:t>
            </w:r>
          </w:p>
        </w:tc>
        <w:tc>
          <w:tcPr>
            <w:tcW w:w="5209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Запах, легко обнаруживаемый и дающий повод относиться к воде с неодобрением</w:t>
            </w:r>
          </w:p>
        </w:tc>
      </w:tr>
      <w:tr w:rsidR="003C0687" w:rsidTr="00CB0386">
        <w:tc>
          <w:tcPr>
            <w:tcW w:w="1668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Отчетливый</w:t>
            </w:r>
          </w:p>
        </w:tc>
        <w:tc>
          <w:tcPr>
            <w:tcW w:w="5209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воды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заставляющий воздержаться от питья</w:t>
            </w:r>
          </w:p>
        </w:tc>
      </w:tr>
      <w:tr w:rsidR="003C0687" w:rsidTr="00CB0386">
        <w:tc>
          <w:tcPr>
            <w:tcW w:w="1668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сильный</w:t>
            </w:r>
          </w:p>
        </w:tc>
        <w:tc>
          <w:tcPr>
            <w:tcW w:w="5209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настолько сильный, что вода становится непригодной для питья</w:t>
            </w:r>
          </w:p>
        </w:tc>
      </w:tr>
    </w:tbl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№2. Определение вкуса воды.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вкуса воды в рот набирают 10 -15 мл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оды, держат ее несколько минут, не проглатывая, и определяют характерность вкуса и привкуса. Шкала интенсивности полностью идентична шкале интенсивности запаха.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№3. Определение цветности.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воды определяется на белом фоне бумаги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для этого воду наливают в прозрачный цилиндр или колбу и рассматривают на белом фоне бумаги..Можно использовать также для этого специальную « цветовую шкалу» 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№4. Определение мутности воды.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Определяется описательно: отсутствие, слабая муть, заметная муть. 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№5.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воды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полоску индикаторной бумаги пинцетом на короткое время  погружаем в пробу воды и тут же сравниваем полученную окраску со шкалой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=7-среда нейтральная,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7-среда щелочная,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 7- среда кислая. ГОСТ 287482 нормирует для воды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пределах 6,0 –9,0.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Опыт №6. Определение хлоридов в воде.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качественного определения  в пробирку наливают 5 мл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оды и добавляют 3 капли 10 % раствора нитрата серебра. Содержание хлоридов определяют по помутнению или осадку визуально, используя таблицу.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хлоридов в пробах воды.</w:t>
      </w:r>
    </w:p>
    <w:tbl>
      <w:tblPr>
        <w:tblStyle w:val="a3"/>
        <w:tblW w:w="0" w:type="auto"/>
        <w:tblInd w:w="-709" w:type="dxa"/>
        <w:tblLook w:val="04A0"/>
      </w:tblPr>
      <w:tblGrid>
        <w:gridCol w:w="6629"/>
        <w:gridCol w:w="3083"/>
      </w:tblGrid>
      <w:tr w:rsidR="003C0687" w:rsidTr="00CB0386">
        <w:tc>
          <w:tcPr>
            <w:tcW w:w="6629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Осадок или помутнение</w:t>
            </w:r>
          </w:p>
        </w:tc>
        <w:tc>
          <w:tcPr>
            <w:tcW w:w="3083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хлоридов, мг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</w:tr>
      <w:tr w:rsidR="003C0687" w:rsidTr="00CB0386">
        <w:tc>
          <w:tcPr>
            <w:tcW w:w="6629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Опалесценция или слабая муть</w:t>
            </w:r>
          </w:p>
        </w:tc>
        <w:tc>
          <w:tcPr>
            <w:tcW w:w="3083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</w:tc>
      </w:tr>
      <w:tr w:rsidR="003C0687" w:rsidTr="00CB0386">
        <w:tc>
          <w:tcPr>
            <w:tcW w:w="6629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Сильная муть</w:t>
            </w:r>
          </w:p>
        </w:tc>
        <w:tc>
          <w:tcPr>
            <w:tcW w:w="3083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10 - 50</w:t>
            </w:r>
          </w:p>
        </w:tc>
      </w:tr>
      <w:tr w:rsidR="003C0687" w:rsidTr="00CB0386">
        <w:tc>
          <w:tcPr>
            <w:tcW w:w="6629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Образуются хлопья, но осаждаются не сразу</w:t>
            </w:r>
          </w:p>
        </w:tc>
        <w:tc>
          <w:tcPr>
            <w:tcW w:w="3083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50 -100</w:t>
            </w:r>
          </w:p>
        </w:tc>
      </w:tr>
      <w:tr w:rsidR="003C0687" w:rsidTr="00CB0386">
        <w:tc>
          <w:tcPr>
            <w:tcW w:w="6629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объемистый осадок</w:t>
            </w:r>
          </w:p>
        </w:tc>
        <w:tc>
          <w:tcPr>
            <w:tcW w:w="3083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</w:tr>
    </w:tbl>
    <w:p w:rsidR="003C0687" w:rsidRPr="000073E8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№7.Определение нитратов.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2 мл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сследуемой воды приливают 1 мл. физиологического раствора  и 1 мл.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ривонального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( его готовят так: 1 таблетку аптечного риванола растворяют при нагревании в 200 мл 8% соляной кислоты). Появление бледно – розовой окраски в пробе сигнализирует о том, что  уровень нитратов опасен для здоровья.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№8. Определение железа в воде.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пробирку наливают 10 мл испытываемой воды, добавляют каплю концентрированной азотной кислоты, 3 – 5 капель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водорода и 0,5 мл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аствора роданида калия или роданида аммония Розовое окрашивание наблюдается при содержании железа 0,1мг/л. А при более высоком – это окрашивание будет уже красным. Справка: ПДК железа в воде – 0.3. лимитирующий признак вредности  - органолептический, т. е. содержание железа ощущается на вкус.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№9. Определение меди в воде.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фарфоровую чашку наливают 3 – 5 мл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оды. Осторожно ее выпаривают и на периферийную часть пятна наносят каплю раствора нашатырного спирта.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Появление интенсивно синей или фиолетовой окраски сигнализирует о присутствии меди. Справка: ПДК меди в воде: 0,1 мг/л.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№10. Определение марганца в воде.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колбу наливают 25 мл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бразца воды и добавляют несколько капель 25% азотной кислоты. Затем пипеткой по каплям добавляют 2% раствор нитрата серебра до тех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 не наблюдается помутнение. Далее добавляют 0,5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ерсульфата аммония и смесь доводят до кипения. Если в воде марганца содержится 0,5 мг/л и выше, то появляется бледно – розовая окраска. Справка: ПДК марганца в воде – 0,1 мг/л.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Занесение результатов анализа в таблицу</w:t>
      </w:r>
    </w:p>
    <w:tbl>
      <w:tblPr>
        <w:tblStyle w:val="a3"/>
        <w:tblW w:w="0" w:type="auto"/>
        <w:tblInd w:w="-709" w:type="dxa"/>
        <w:tblLook w:val="04A0"/>
      </w:tblPr>
      <w:tblGrid>
        <w:gridCol w:w="878"/>
        <w:gridCol w:w="892"/>
        <w:gridCol w:w="916"/>
        <w:gridCol w:w="1224"/>
        <w:gridCol w:w="825"/>
        <w:gridCol w:w="1180"/>
        <w:gridCol w:w="1143"/>
        <w:gridCol w:w="1100"/>
        <w:gridCol w:w="1100"/>
        <w:gridCol w:w="1163"/>
      </w:tblGrid>
      <w:tr w:rsidR="003C0687" w:rsidTr="00CB0386"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хлоридов</w:t>
            </w:r>
          </w:p>
        </w:tc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нитратов</w:t>
            </w:r>
          </w:p>
        </w:tc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железа</w:t>
            </w:r>
          </w:p>
        </w:tc>
        <w:tc>
          <w:tcPr>
            <w:tcW w:w="972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</w:t>
            </w:r>
          </w:p>
        </w:tc>
        <w:tc>
          <w:tcPr>
            <w:tcW w:w="972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марганца</w:t>
            </w:r>
          </w:p>
        </w:tc>
      </w:tr>
      <w:tr w:rsidR="003C0687" w:rsidTr="00CB0386"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3C0687" w:rsidRDefault="003C0687" w:rsidP="00CB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3.Выводы о качестве воды данного образца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использованной литературы:</w:t>
      </w:r>
    </w:p>
    <w:p w:rsidR="003C0687" w:rsidRDefault="003C0687" w:rsidP="003C06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A9D">
        <w:rPr>
          <w:rFonts w:ascii="Times New Roman" w:hAnsi="Times New Roman" w:cs="Times New Roman"/>
          <w:sz w:val="24"/>
          <w:szCs w:val="24"/>
        </w:rPr>
        <w:t>Озеров А. Г.Книга (текст</w:t>
      </w:r>
      <w:proofErr w:type="gramStart"/>
      <w:r w:rsidRPr="007D0A9D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7D0A9D">
        <w:rPr>
          <w:rFonts w:ascii="Times New Roman" w:hAnsi="Times New Roman" w:cs="Times New Roman"/>
          <w:sz w:val="24"/>
          <w:szCs w:val="24"/>
        </w:rPr>
        <w:t>/А.Г.Озеров./ Исследовательская деятельность учащихся на природе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осква.2005</w:t>
      </w:r>
    </w:p>
    <w:p w:rsidR="003C0687" w:rsidRDefault="003C0687" w:rsidP="003C06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Габриелян О.С.Газета. Статья./О.С.Габриелян/Вода в нашей жизни.2009.№23.С.22 -26.</w:t>
      </w:r>
    </w:p>
    <w:p w:rsidR="003C0687" w:rsidRPr="007D0A9D" w:rsidRDefault="003C0687" w:rsidP="003C06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Габриелян О.С.Газета. Статья/О.С.Габриелян/Вода в нашей жизни.2009.№22.С 22 - 25</w:t>
      </w:r>
    </w:p>
    <w:p w:rsidR="003C0687" w:rsidRPr="007D0A9D" w:rsidRDefault="003C0687" w:rsidP="003C0687">
      <w:pPr>
        <w:pStyle w:val="a4"/>
        <w:ind w:left="-349"/>
        <w:rPr>
          <w:rFonts w:ascii="Times New Roman" w:hAnsi="Times New Roman" w:cs="Times New Roman"/>
          <w:sz w:val="24"/>
          <w:szCs w:val="24"/>
        </w:rPr>
      </w:pP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C0687" w:rsidRPr="003D3A3D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C0687" w:rsidRDefault="003C0687" w:rsidP="003C0687">
      <w:pPr>
        <w:rPr>
          <w:rFonts w:ascii="Times New Roman" w:hAnsi="Times New Roman" w:cs="Times New Roman"/>
          <w:sz w:val="24"/>
          <w:szCs w:val="24"/>
        </w:rPr>
      </w:pPr>
    </w:p>
    <w:p w:rsidR="003C0687" w:rsidRDefault="003C0687" w:rsidP="003C0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C0687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0687" w:rsidRPr="003D3A3D" w:rsidRDefault="003C0687" w:rsidP="003C068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C0687" w:rsidRDefault="003C0687" w:rsidP="004D228C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4D228C" w:rsidRDefault="004D228C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4D228C" w:rsidRDefault="004D228C" w:rsidP="005E787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28C" w:rsidRDefault="004D228C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E787B" w:rsidRDefault="005E787B" w:rsidP="005E787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Pr="005E787B" w:rsidRDefault="003E170E" w:rsidP="003E170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3E170E" w:rsidRPr="005E787B" w:rsidRDefault="003E170E" w:rsidP="00ED059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E170E" w:rsidRPr="005E787B" w:rsidRDefault="003E170E" w:rsidP="00ED059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E170E" w:rsidRDefault="003E170E" w:rsidP="00ED0599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F13BBE" w:rsidRDefault="00F13BBE" w:rsidP="00F13BBE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C0687" w:rsidRPr="003D3A3D" w:rsidRDefault="003C0687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3C0687" w:rsidRPr="003D3A3D" w:rsidSect="003D3A3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5FB9"/>
    <w:multiLevelType w:val="hybridMultilevel"/>
    <w:tmpl w:val="90AA68B0"/>
    <w:lvl w:ilvl="0" w:tplc="DFF4257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3A3D"/>
    <w:rsid w:val="000073E8"/>
    <w:rsid w:val="00110BEA"/>
    <w:rsid w:val="00177187"/>
    <w:rsid w:val="001C1AA9"/>
    <w:rsid w:val="002E40B5"/>
    <w:rsid w:val="002F5D3B"/>
    <w:rsid w:val="00351D8B"/>
    <w:rsid w:val="003C0687"/>
    <w:rsid w:val="003D3A3D"/>
    <w:rsid w:val="003E170E"/>
    <w:rsid w:val="004521CD"/>
    <w:rsid w:val="004D228C"/>
    <w:rsid w:val="00553A89"/>
    <w:rsid w:val="005C0699"/>
    <w:rsid w:val="005D0457"/>
    <w:rsid w:val="005E787B"/>
    <w:rsid w:val="005F09A4"/>
    <w:rsid w:val="006505D1"/>
    <w:rsid w:val="007C78C8"/>
    <w:rsid w:val="007D0A9D"/>
    <w:rsid w:val="008E3AF1"/>
    <w:rsid w:val="0095315E"/>
    <w:rsid w:val="00B012E0"/>
    <w:rsid w:val="00B5617D"/>
    <w:rsid w:val="00C420EA"/>
    <w:rsid w:val="00C7034F"/>
    <w:rsid w:val="00C948B2"/>
    <w:rsid w:val="00CB2C2E"/>
    <w:rsid w:val="00CC1BD1"/>
    <w:rsid w:val="00CE0CA8"/>
    <w:rsid w:val="00D2038E"/>
    <w:rsid w:val="00D6441E"/>
    <w:rsid w:val="00DC4766"/>
    <w:rsid w:val="00ED0599"/>
    <w:rsid w:val="00ED2317"/>
    <w:rsid w:val="00F13BBE"/>
    <w:rsid w:val="00F2481F"/>
    <w:rsid w:val="00FB7167"/>
    <w:rsid w:val="00FD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</dc:creator>
  <cp:keywords/>
  <dc:description/>
  <cp:lastModifiedBy>романов</cp:lastModifiedBy>
  <cp:revision>13</cp:revision>
  <dcterms:created xsi:type="dcterms:W3CDTF">2014-11-10T17:19:00Z</dcterms:created>
  <dcterms:modified xsi:type="dcterms:W3CDTF">2014-11-16T13:35:00Z</dcterms:modified>
</cp:coreProperties>
</file>