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3505F7" w:rsidRDefault="00453641" w:rsidP="00A2683B">
      <w:pPr>
        <w:jc w:val="center"/>
      </w:pPr>
      <w:r w:rsidRPr="003505F7">
        <w:t>Тематический план</w:t>
      </w:r>
    </w:p>
    <w:p w:rsidR="00453641" w:rsidRPr="003505F7" w:rsidRDefault="00453641" w:rsidP="00A2683B">
      <w:pPr>
        <w:jc w:val="center"/>
      </w:pPr>
      <w:r w:rsidRPr="003505F7">
        <w:t>8 класс (10 часов)</w:t>
      </w:r>
    </w:p>
    <w:p w:rsidR="00453641" w:rsidRPr="003505F7" w:rsidRDefault="00453641" w:rsidP="00A2683B">
      <w:pPr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08"/>
        <w:gridCol w:w="1560"/>
        <w:gridCol w:w="992"/>
        <w:gridCol w:w="850"/>
        <w:gridCol w:w="1276"/>
        <w:gridCol w:w="1134"/>
        <w:gridCol w:w="1134"/>
      </w:tblGrid>
      <w:tr w:rsidR="003505F7" w:rsidRPr="003505F7" w:rsidTr="009E1EFE">
        <w:tc>
          <w:tcPr>
            <w:tcW w:w="594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№ п/п</w:t>
            </w:r>
          </w:p>
        </w:tc>
        <w:tc>
          <w:tcPr>
            <w:tcW w:w="2208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Тема</w:t>
            </w:r>
          </w:p>
        </w:tc>
        <w:tc>
          <w:tcPr>
            <w:tcW w:w="1560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Рассказ, рассказ – объяснение, беседа</w:t>
            </w:r>
          </w:p>
        </w:tc>
        <w:tc>
          <w:tcPr>
            <w:tcW w:w="992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Игра</w:t>
            </w:r>
          </w:p>
        </w:tc>
        <w:tc>
          <w:tcPr>
            <w:tcW w:w="1276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Контроль знаний</w:t>
            </w:r>
          </w:p>
        </w:tc>
        <w:tc>
          <w:tcPr>
            <w:tcW w:w="1134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Повторение и закрепление материала</w:t>
            </w:r>
          </w:p>
        </w:tc>
        <w:tc>
          <w:tcPr>
            <w:tcW w:w="1134" w:type="dxa"/>
            <w:vAlign w:val="center"/>
          </w:tcPr>
          <w:p w:rsidR="00453641" w:rsidRPr="003505F7" w:rsidRDefault="00453641" w:rsidP="00A2683B">
            <w:pPr>
              <w:jc w:val="center"/>
            </w:pPr>
            <w:r w:rsidRPr="003505F7">
              <w:t>Всего, академических часов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r w:rsidRPr="003505F7">
              <w:t>История дорожных знаков.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r w:rsidRPr="003505F7">
              <w:t>Разметка проезжей части улиц и дорог.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20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10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r w:rsidRPr="003505F7">
              <w:t>Движение пешеходов индивидуально, группами и в колоннах.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r w:rsidRPr="003505F7">
              <w:t>Правила поведения участников дорожного движения. Дорожная этика.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10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r w:rsidRPr="003505F7">
              <w:t>Назначение номерных опознавательных знаков и надписей на транспортных средствах.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r w:rsidRPr="003505F7">
              <w:t>Остановочный и тормозной путь автомобиля.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>
            <w:r w:rsidRPr="003505F7">
              <w:t>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10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pPr>
              <w:snapToGrid w:val="0"/>
            </w:pPr>
            <w:r w:rsidRPr="003505F7">
              <w:t>Велосипед с подвесным двигателем и мопед.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pPr>
              <w:snapToGrid w:val="0"/>
            </w:pPr>
            <w:r w:rsidRPr="003505F7">
              <w:t>Перевозка учащихся на грузовых автомобилях.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pPr>
              <w:snapToGrid w:val="0"/>
              <w:ind w:firstLine="25"/>
            </w:pPr>
            <w:r w:rsidRPr="003505F7">
              <w:t xml:space="preserve">Пассажиром быть не просто. 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/>
        </w:tc>
        <w:tc>
          <w:tcPr>
            <w:tcW w:w="1134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  <w:tr w:rsidR="003505F7" w:rsidRPr="003505F7" w:rsidTr="009E1EFE">
        <w:tc>
          <w:tcPr>
            <w:tcW w:w="594" w:type="dxa"/>
          </w:tcPr>
          <w:p w:rsidR="00453641" w:rsidRPr="003505F7" w:rsidRDefault="00453641" w:rsidP="00A2683B">
            <w:pPr>
              <w:numPr>
                <w:ilvl w:val="0"/>
                <w:numId w:val="2"/>
              </w:numPr>
            </w:pPr>
          </w:p>
        </w:tc>
        <w:tc>
          <w:tcPr>
            <w:tcW w:w="2208" w:type="dxa"/>
          </w:tcPr>
          <w:p w:rsidR="00453641" w:rsidRPr="003505F7" w:rsidRDefault="00453641" w:rsidP="00A2683B">
            <w:pPr>
              <w:snapToGrid w:val="0"/>
              <w:ind w:firstLine="25"/>
            </w:pPr>
            <w:r w:rsidRPr="003505F7">
              <w:t>Оказание первой медицинской помощи при черепно</w:t>
            </w:r>
            <w:r w:rsidR="00CB76F5" w:rsidRPr="003505F7">
              <w:t>-</w:t>
            </w:r>
            <w:r w:rsidRPr="003505F7">
              <w:t>мозговых травмах, полученных в ДТП.</w:t>
            </w:r>
          </w:p>
        </w:tc>
        <w:tc>
          <w:tcPr>
            <w:tcW w:w="1560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992" w:type="dxa"/>
          </w:tcPr>
          <w:p w:rsidR="00453641" w:rsidRPr="003505F7" w:rsidRDefault="00453641" w:rsidP="00A2683B">
            <w:r w:rsidRPr="003505F7">
              <w:t>15 мин</w:t>
            </w:r>
          </w:p>
        </w:tc>
        <w:tc>
          <w:tcPr>
            <w:tcW w:w="850" w:type="dxa"/>
          </w:tcPr>
          <w:p w:rsidR="00453641" w:rsidRPr="003505F7" w:rsidRDefault="00453641" w:rsidP="00A2683B"/>
        </w:tc>
        <w:tc>
          <w:tcPr>
            <w:tcW w:w="1276" w:type="dxa"/>
          </w:tcPr>
          <w:p w:rsidR="00453641" w:rsidRPr="003505F7" w:rsidRDefault="00453641" w:rsidP="00A2683B">
            <w:r w:rsidRPr="003505F7">
              <w:t>10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5 мин</w:t>
            </w:r>
          </w:p>
        </w:tc>
        <w:tc>
          <w:tcPr>
            <w:tcW w:w="1134" w:type="dxa"/>
          </w:tcPr>
          <w:p w:rsidR="00453641" w:rsidRPr="003505F7" w:rsidRDefault="00453641" w:rsidP="00A2683B">
            <w:r w:rsidRPr="003505F7">
              <w:t>1 ч</w:t>
            </w:r>
          </w:p>
        </w:tc>
      </w:tr>
    </w:tbl>
    <w:p w:rsidR="00CB76F5" w:rsidRPr="003505F7" w:rsidRDefault="00CB76F5" w:rsidP="00A2683B">
      <w:pPr>
        <w:sectPr w:rsidR="00CB76F5" w:rsidRPr="003505F7" w:rsidSect="009E1E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A40FB" w:rsidRPr="003505F7" w:rsidRDefault="005A40FB" w:rsidP="00B60035"/>
    <w:sectPr w:rsidR="005A40FB" w:rsidRPr="003505F7" w:rsidSect="009E1E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5pt" o:bullet="t">
        <v:imagedata r:id="rId1" o:title="marker-1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A321CE1A"/>
    <w:multiLevelType w:val="hybridMultilevel"/>
    <w:tmpl w:val="1D7F9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74C1F"/>
    <w:multiLevelType w:val="multilevel"/>
    <w:tmpl w:val="EC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945FD"/>
    <w:multiLevelType w:val="hybridMultilevel"/>
    <w:tmpl w:val="71E49394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19AA"/>
    <w:multiLevelType w:val="hybridMultilevel"/>
    <w:tmpl w:val="6DFA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B6D"/>
    <w:multiLevelType w:val="hybridMultilevel"/>
    <w:tmpl w:val="B21444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372"/>
    <w:multiLevelType w:val="hybridMultilevel"/>
    <w:tmpl w:val="53F2FF14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B98"/>
    <w:multiLevelType w:val="hybridMultilevel"/>
    <w:tmpl w:val="62D266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77318"/>
    <w:multiLevelType w:val="hybridMultilevel"/>
    <w:tmpl w:val="6068C9D8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E8A"/>
    <w:multiLevelType w:val="hybridMultilevel"/>
    <w:tmpl w:val="318C1A7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F8"/>
    <w:multiLevelType w:val="hybridMultilevel"/>
    <w:tmpl w:val="B0F2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EB4E7C"/>
    <w:multiLevelType w:val="multilevel"/>
    <w:tmpl w:val="6E9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00713"/>
    <w:multiLevelType w:val="hybridMultilevel"/>
    <w:tmpl w:val="3B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600"/>
    <w:multiLevelType w:val="multilevel"/>
    <w:tmpl w:val="14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5392A"/>
    <w:multiLevelType w:val="multilevel"/>
    <w:tmpl w:val="772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D02B8"/>
    <w:multiLevelType w:val="multilevel"/>
    <w:tmpl w:val="924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2575F"/>
    <w:multiLevelType w:val="multilevel"/>
    <w:tmpl w:val="659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422E"/>
    <w:multiLevelType w:val="multilevel"/>
    <w:tmpl w:val="21E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8C3"/>
    <w:multiLevelType w:val="multilevel"/>
    <w:tmpl w:val="0A2E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C32D3"/>
    <w:multiLevelType w:val="hybridMultilevel"/>
    <w:tmpl w:val="0DB6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1195"/>
    <w:multiLevelType w:val="multilevel"/>
    <w:tmpl w:val="63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72E9"/>
    <w:multiLevelType w:val="hybridMultilevel"/>
    <w:tmpl w:val="40B27B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B49"/>
    <w:multiLevelType w:val="hybridMultilevel"/>
    <w:tmpl w:val="A17A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8062A9"/>
    <w:multiLevelType w:val="hybridMultilevel"/>
    <w:tmpl w:val="7FB6F34E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31"/>
    <w:multiLevelType w:val="hybridMultilevel"/>
    <w:tmpl w:val="1C903FAC"/>
    <w:lvl w:ilvl="0" w:tplc="FB6C2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549"/>
    <w:multiLevelType w:val="hybridMultilevel"/>
    <w:tmpl w:val="C63C9412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F75"/>
    <w:multiLevelType w:val="hybridMultilevel"/>
    <w:tmpl w:val="5E02EA02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74A"/>
    <w:multiLevelType w:val="hybridMultilevel"/>
    <w:tmpl w:val="39D882D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5942"/>
    <w:multiLevelType w:val="multilevel"/>
    <w:tmpl w:val="EF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22"/>
  </w:num>
  <w:num w:numId="10">
    <w:abstractNumId w:val="18"/>
  </w:num>
  <w:num w:numId="11">
    <w:abstractNumId w:val="5"/>
  </w:num>
  <w:num w:numId="12">
    <w:abstractNumId w:val="27"/>
  </w:num>
  <w:num w:numId="13">
    <w:abstractNumId w:val="17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16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0E578E"/>
    <w:rsid w:val="00172785"/>
    <w:rsid w:val="001D66F7"/>
    <w:rsid w:val="00226F23"/>
    <w:rsid w:val="002A28DE"/>
    <w:rsid w:val="002F6588"/>
    <w:rsid w:val="003505F7"/>
    <w:rsid w:val="00360448"/>
    <w:rsid w:val="004139D6"/>
    <w:rsid w:val="00453641"/>
    <w:rsid w:val="004556F8"/>
    <w:rsid w:val="00463EFF"/>
    <w:rsid w:val="004A3C5B"/>
    <w:rsid w:val="004E7B21"/>
    <w:rsid w:val="005A40FB"/>
    <w:rsid w:val="005B1E4C"/>
    <w:rsid w:val="005E09E8"/>
    <w:rsid w:val="00615316"/>
    <w:rsid w:val="007348D4"/>
    <w:rsid w:val="00757FEB"/>
    <w:rsid w:val="008975DA"/>
    <w:rsid w:val="008E12D4"/>
    <w:rsid w:val="00983140"/>
    <w:rsid w:val="009E1EFE"/>
    <w:rsid w:val="00A2683B"/>
    <w:rsid w:val="00A32912"/>
    <w:rsid w:val="00A76F73"/>
    <w:rsid w:val="00B60035"/>
    <w:rsid w:val="00BA2376"/>
    <w:rsid w:val="00BC4E04"/>
    <w:rsid w:val="00C82D54"/>
    <w:rsid w:val="00CB76F5"/>
    <w:rsid w:val="00D70399"/>
    <w:rsid w:val="00D8288E"/>
    <w:rsid w:val="00E260F3"/>
    <w:rsid w:val="00E95A7D"/>
    <w:rsid w:val="00EB04D4"/>
    <w:rsid w:val="00EE35DF"/>
    <w:rsid w:val="00F41A6B"/>
    <w:rsid w:val="00F80F79"/>
    <w:rsid w:val="00FD28DF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519CC-157B-40E0-8359-AF7C21CC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0448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60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360448"/>
    <w:pPr>
      <w:widowControl w:val="0"/>
      <w:jc w:val="both"/>
    </w:pPr>
    <w:rPr>
      <w:b/>
      <w:snapToGrid w:val="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60448"/>
    <w:rPr>
      <w:rFonts w:ascii="Times New Roman" w:eastAsia="Times New Roman" w:hAnsi="Times New Roman" w:cs="Times New Roman"/>
      <w:b/>
      <w:snapToGrid w:val="0"/>
      <w:sz w:val="28"/>
      <w:szCs w:val="32"/>
      <w:lang w:eastAsia="ru-RU"/>
    </w:rPr>
  </w:style>
  <w:style w:type="paragraph" w:styleId="2">
    <w:name w:val="Body Text Indent 2"/>
    <w:basedOn w:val="a"/>
    <w:link w:val="20"/>
    <w:rsid w:val="00360448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448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3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70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03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butback1">
    <w:name w:val="butback1"/>
    <w:basedOn w:val="a0"/>
    <w:rsid w:val="005A40FB"/>
    <w:rPr>
      <w:color w:val="666666"/>
    </w:rPr>
  </w:style>
  <w:style w:type="character" w:customStyle="1" w:styleId="submenu-table">
    <w:name w:val="submenu-table"/>
    <w:basedOn w:val="a0"/>
    <w:rsid w:val="005A40FB"/>
  </w:style>
  <w:style w:type="character" w:styleId="a8">
    <w:name w:val="Hyperlink"/>
    <w:basedOn w:val="a0"/>
    <w:unhideWhenUsed/>
    <w:rsid w:val="004556F8"/>
    <w:rPr>
      <w:color w:val="1B91B3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5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hreesize1color2bold">
    <w:name w:val="three_size1 color2 bold"/>
    <w:basedOn w:val="a0"/>
    <w:rsid w:val="00983140"/>
  </w:style>
  <w:style w:type="character" w:customStyle="1" w:styleId="threesize1color2boldcursorunder">
    <w:name w:val="three_size1 color2 bold cursor under"/>
    <w:basedOn w:val="a0"/>
    <w:rsid w:val="00983140"/>
  </w:style>
  <w:style w:type="character" w:styleId="a9">
    <w:name w:val="Strong"/>
    <w:qFormat/>
    <w:rsid w:val="00983140"/>
    <w:rPr>
      <w:b/>
      <w:bCs/>
    </w:rPr>
  </w:style>
  <w:style w:type="paragraph" w:styleId="aa">
    <w:name w:val="Normal (Web)"/>
    <w:basedOn w:val="a"/>
    <w:rsid w:val="00983140"/>
    <w:pPr>
      <w:spacing w:before="100" w:beforeAutospacing="1" w:after="100" w:afterAutospacing="1"/>
    </w:pPr>
    <w:rPr>
      <w:color w:val="7F7F7F"/>
    </w:rPr>
  </w:style>
  <w:style w:type="character" w:styleId="ab">
    <w:name w:val="Emphasis"/>
    <w:qFormat/>
    <w:rsid w:val="00983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861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93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single" w:sz="6" w:space="4" w:color="CCCCCC"/>
                                                <w:bottom w:val="single" w:sz="6" w:space="4" w:color="CCCCCC"/>
                                                <w:right w:val="single" w:sz="6" w:space="4" w:color="CCCCCC"/>
                                              </w:divBdr>
                                            </w:div>
                                            <w:div w:id="11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4343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D2D3-DF22-48BD-ABE4-F153FB36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2013-11-02T07:29:00Z</cp:lastPrinted>
  <dcterms:created xsi:type="dcterms:W3CDTF">2014-10-14T14:27:00Z</dcterms:created>
  <dcterms:modified xsi:type="dcterms:W3CDTF">2014-10-14T14:29:00Z</dcterms:modified>
</cp:coreProperties>
</file>