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3" w:rsidRDefault="00213033">
      <w:r>
        <w:br w:type="page"/>
      </w:r>
    </w:p>
    <w:p w:rsidR="00213033" w:rsidRDefault="00213033">
      <w:r>
        <w:lastRenderedPageBreak/>
        <w:br w:type="page"/>
      </w:r>
    </w:p>
    <w:p w:rsidR="005E0AF4" w:rsidRDefault="007E43AA" w:rsidP="007E43AA">
      <w:pPr>
        <w:ind w:left="708" w:firstLine="708"/>
      </w:pPr>
      <w:r>
        <w:lastRenderedPageBreak/>
        <w:t>УВК «Школа-коллегиум»№14 Симферопольского городского совета</w:t>
      </w:r>
    </w:p>
    <w:p w:rsidR="00B11FC4" w:rsidRDefault="00B11FC4"/>
    <w:p w:rsidR="00B11FC4" w:rsidRDefault="00B11FC4"/>
    <w:p w:rsidR="00B11FC4" w:rsidRDefault="00B11FC4"/>
    <w:p w:rsidR="00B11FC4" w:rsidRPr="00B11FC4" w:rsidRDefault="00B11FC4" w:rsidP="00B11FC4">
      <w:pPr>
        <w:jc w:val="center"/>
        <w:rPr>
          <w:sz w:val="36"/>
          <w:szCs w:val="36"/>
        </w:rPr>
      </w:pPr>
      <w:r w:rsidRPr="00B11FC4">
        <w:rPr>
          <w:sz w:val="36"/>
          <w:szCs w:val="36"/>
        </w:rPr>
        <w:t>Программа элективного курса</w:t>
      </w:r>
    </w:p>
    <w:p w:rsidR="00B11FC4" w:rsidRDefault="00B11FC4" w:rsidP="00B11FC4">
      <w:pPr>
        <w:jc w:val="center"/>
        <w:rPr>
          <w:sz w:val="36"/>
          <w:szCs w:val="36"/>
        </w:rPr>
      </w:pPr>
      <w:r w:rsidRPr="00B11FC4">
        <w:rPr>
          <w:sz w:val="36"/>
          <w:szCs w:val="36"/>
        </w:rPr>
        <w:t>для учащихся 10</w:t>
      </w:r>
      <w:r w:rsidR="007E43AA">
        <w:rPr>
          <w:sz w:val="36"/>
          <w:szCs w:val="36"/>
        </w:rPr>
        <w:t>-11 классов</w:t>
      </w:r>
    </w:p>
    <w:p w:rsidR="00B11FC4" w:rsidRDefault="00B11FC4" w:rsidP="00B11FC4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общеобразовательных учебных заведений</w:t>
      </w:r>
    </w:p>
    <w:p w:rsidR="00B11FC4" w:rsidRDefault="00B11FC4" w:rsidP="00B11FC4">
      <w:pPr>
        <w:jc w:val="center"/>
        <w:rPr>
          <w:sz w:val="36"/>
          <w:szCs w:val="36"/>
        </w:rPr>
      </w:pPr>
      <w:r>
        <w:rPr>
          <w:sz w:val="36"/>
          <w:szCs w:val="36"/>
        </w:rPr>
        <w:t>химического и биологического профилей</w:t>
      </w:r>
    </w:p>
    <w:p w:rsidR="00B11FC4" w:rsidRDefault="00B11FC4" w:rsidP="00B11FC4">
      <w:pPr>
        <w:jc w:val="center"/>
        <w:rPr>
          <w:sz w:val="36"/>
          <w:szCs w:val="36"/>
        </w:rPr>
      </w:pPr>
    </w:p>
    <w:p w:rsidR="007E43AA" w:rsidRDefault="007E43AA">
      <w:pPr>
        <w:rPr>
          <w:sz w:val="36"/>
          <w:szCs w:val="36"/>
        </w:rPr>
      </w:pPr>
    </w:p>
    <w:p w:rsidR="007E43AA" w:rsidRDefault="007E43AA">
      <w:pPr>
        <w:rPr>
          <w:sz w:val="36"/>
          <w:szCs w:val="36"/>
        </w:rPr>
      </w:pPr>
    </w:p>
    <w:p w:rsidR="007E43AA" w:rsidRDefault="007E43AA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Автор программы элективного курса</w:t>
      </w:r>
    </w:p>
    <w:p w:rsidR="007E43AA" w:rsidRDefault="007E43AA">
      <w:r>
        <w:tab/>
      </w:r>
      <w:r>
        <w:tab/>
      </w:r>
      <w:r>
        <w:tab/>
      </w:r>
      <w:r>
        <w:tab/>
      </w:r>
      <w:r>
        <w:tab/>
      </w:r>
      <w:r>
        <w:tab/>
        <w:t>Учитель химии высшей категории</w:t>
      </w:r>
    </w:p>
    <w:p w:rsidR="00CF1287" w:rsidRDefault="007E43AA">
      <w:r>
        <w:tab/>
      </w:r>
      <w:r>
        <w:tab/>
      </w:r>
      <w:r>
        <w:tab/>
      </w:r>
      <w:r>
        <w:tab/>
      </w:r>
      <w:r>
        <w:tab/>
      </w:r>
      <w:r>
        <w:tab/>
        <w:t>Голубятникова Ирина Сергеевна</w:t>
      </w:r>
    </w:p>
    <w:p w:rsidR="00B11FC4" w:rsidRPr="007E43AA" w:rsidRDefault="00CF1287">
      <w:r>
        <w:tab/>
      </w:r>
      <w:r>
        <w:tab/>
      </w:r>
      <w:r>
        <w:tab/>
      </w:r>
      <w:r>
        <w:tab/>
      </w:r>
      <w:r>
        <w:tab/>
      </w:r>
      <w:r>
        <w:tab/>
        <w:t>УВК «Школа-коллегиум»№14 г. Симферополя</w:t>
      </w:r>
      <w:r w:rsidR="00B11FC4">
        <w:rPr>
          <w:sz w:val="36"/>
          <w:szCs w:val="36"/>
        </w:rPr>
        <w:br w:type="page"/>
      </w:r>
      <w:r w:rsidR="007E43AA">
        <w:lastRenderedPageBreak/>
        <w:tab/>
      </w:r>
    </w:p>
    <w:p w:rsidR="00B11FC4" w:rsidRDefault="00B11FC4" w:rsidP="00B11FC4">
      <w:pPr>
        <w:jc w:val="center"/>
      </w:pPr>
      <w:r>
        <w:t>Элективный курс «Химическая и биологическая защита растений».</w:t>
      </w:r>
    </w:p>
    <w:p w:rsidR="00B11FC4" w:rsidRDefault="00B11FC4" w:rsidP="003560F7">
      <w:pPr>
        <w:ind w:left="2124" w:firstLine="708"/>
      </w:pPr>
      <w:r>
        <w:t>Пояснительная записка</w:t>
      </w:r>
    </w:p>
    <w:p w:rsidR="003560F7" w:rsidRDefault="003168C9" w:rsidP="003560F7">
      <w:r>
        <w:t>Обеспечение населения нашей страны сельскохозяйственной продукцией является одной из важнейших задач агропромышленного комплекса на современном этапе. Важнейшая роль принадлежит химизации и защите урожая от вредителей, заболеваний растений, так как внедрение</w:t>
      </w:r>
      <w:r w:rsidR="003560F7">
        <w:t xml:space="preserve"> индустриальных технологий практически не возможно без проведения защиты растений от посева до сбора урожая. Сбор больших урожаев овощей и фруктов зависит в значительной мере от умелого и своевременного использования средств борьбы с вредителями и заболеваниями растений, убытки от которых бывают значительными.</w:t>
      </w:r>
    </w:p>
    <w:p w:rsidR="00B11FC4" w:rsidRDefault="003560F7" w:rsidP="003560F7">
      <w:r>
        <w:t xml:space="preserve"> Рост производства и обеспечение сельскохозяйственных предприятий высокоэффективными средствами защиты растений</w:t>
      </w:r>
      <w:r w:rsidR="00146B42">
        <w:t>, использование их более масштабно среди населения требует подготовки специалистов, знающих правила безопасного применения этих средств с  учетом обеспечения охраны окружающей среды.</w:t>
      </w:r>
    </w:p>
    <w:p w:rsidR="00146B42" w:rsidRDefault="00146B42" w:rsidP="003560F7">
      <w:r>
        <w:t>Изучение элективного курса</w:t>
      </w:r>
      <w:r w:rsidR="00A00FC0">
        <w:t xml:space="preserve"> «Химическая и биологическая защита растений» взаимосвязана с курсами органической и неорганической химии, а также с ботаникой и зоологией.</w:t>
      </w:r>
    </w:p>
    <w:p w:rsidR="00A00FC0" w:rsidRDefault="00A00FC0" w:rsidP="003560F7">
      <w:r>
        <w:t xml:space="preserve">Программа курса раскрывает перед учащимися интересные и важные стороны использования химических и биологических знаний. Изучение программы элективного курса требует от учащихся </w:t>
      </w:r>
      <w:r w:rsidR="007C078C">
        <w:t>базовых знаний:</w:t>
      </w:r>
    </w:p>
    <w:p w:rsidR="007C078C" w:rsidRDefault="007C078C" w:rsidP="003560F7">
      <w:r>
        <w:t>- общая характеристика растворов и способы выражения их составляющих;</w:t>
      </w:r>
    </w:p>
    <w:p w:rsidR="007C078C" w:rsidRDefault="007C078C" w:rsidP="003560F7">
      <w:r>
        <w:t>- классификация и характерные реакции катионов и анионов;</w:t>
      </w:r>
    </w:p>
    <w:p w:rsidR="007C078C" w:rsidRDefault="007C078C" w:rsidP="003560F7">
      <w:r>
        <w:t>- методы общего анализа;</w:t>
      </w:r>
    </w:p>
    <w:p w:rsidR="007C078C" w:rsidRDefault="007C078C" w:rsidP="003560F7">
      <w:r>
        <w:t>- умение и навыки обращения с химической посудой и лабораторным оборудованием;</w:t>
      </w:r>
    </w:p>
    <w:p w:rsidR="007C078C" w:rsidRDefault="007C078C" w:rsidP="003560F7">
      <w:r>
        <w:t>- знать строение насекомых</w:t>
      </w:r>
      <w:r w:rsidR="00063EF5">
        <w:t xml:space="preserve">, </w:t>
      </w:r>
      <w:r>
        <w:t xml:space="preserve"> их развитие, общие сведения о физиологии растений</w:t>
      </w:r>
      <w:r w:rsidR="009C22F2">
        <w:t>, особенности их дыхания, ассимиляции, нарушения жизненных процессов растений.</w:t>
      </w:r>
      <w:r w:rsidR="00315B72">
        <w:t xml:space="preserve"> </w:t>
      </w:r>
    </w:p>
    <w:p w:rsidR="00315B72" w:rsidRDefault="001A1DDA" w:rsidP="003560F7">
      <w:r>
        <w:t xml:space="preserve"> Большое </w:t>
      </w:r>
      <w:r w:rsidR="00315B72">
        <w:t>значение при изучении элективного курса «Химическая и биологическая защита растений» отводится формированию у учащихся системы главных понятий, которые состоят из четырех этапов:</w:t>
      </w:r>
    </w:p>
    <w:p w:rsidR="001A1DDA" w:rsidRDefault="001A1DDA" w:rsidP="003560F7">
      <w:r>
        <w:t>- первый этап начинается с изучения понятий: строение органических и неорганических веществ, их свойств; насекомые и растения, их морфологические и систематические признаки. Эти понятия должны изучаться до прохождения элективного курса по химии, зоологии, ботаники;</w:t>
      </w:r>
    </w:p>
    <w:p w:rsidR="001A1DDA" w:rsidRDefault="001A1DDA" w:rsidP="003560F7">
      <w:r>
        <w:t>- второй этап предполагает более</w:t>
      </w:r>
      <w:r w:rsidR="00D474D7">
        <w:t xml:space="preserve"> </w:t>
      </w:r>
      <w:r>
        <w:t>глубокое раскрытие основных понятий</w:t>
      </w:r>
      <w:r w:rsidR="00D474D7">
        <w:t xml:space="preserve"> об особенностях строения вредителей, заболеваний растений; изучения метода количественного анализа органических и неорганических веществ;</w:t>
      </w:r>
    </w:p>
    <w:p w:rsidR="00D474D7" w:rsidRDefault="00D474D7" w:rsidP="003560F7">
      <w:r>
        <w:t>- на третьем этапе даются сведения о химической и биологической защите растений, состав и применение пестицидов;</w:t>
      </w:r>
    </w:p>
    <w:p w:rsidR="00D474D7" w:rsidRDefault="00D474D7" w:rsidP="003560F7">
      <w:r>
        <w:lastRenderedPageBreak/>
        <w:t xml:space="preserve">- четвертый этап предполагает изучение таких понятий, как </w:t>
      </w:r>
      <w:r w:rsidR="003C746C">
        <w:t>исследовательское использование пестицидов при обработке растений и основные правила обработки растений пестицидами.</w:t>
      </w:r>
    </w:p>
    <w:p w:rsidR="003C746C" w:rsidRDefault="003C746C" w:rsidP="003560F7">
      <w:r>
        <w:t>Программа курса  рассчита</w:t>
      </w:r>
      <w:r w:rsidR="007E43AA">
        <w:t>на на 34 часа: теоретических- 15 часов; практических- 19</w:t>
      </w:r>
      <w:r>
        <w:t xml:space="preserve"> </w:t>
      </w:r>
      <w:r w:rsidR="00915F84">
        <w:t>часов. Занятия</w:t>
      </w:r>
      <w:r>
        <w:t xml:space="preserve"> рекомендую начинать, когда учащиеся уже ознакомлены с органической химией.</w:t>
      </w:r>
    </w:p>
    <w:p w:rsidR="00915F84" w:rsidRDefault="00915F84" w:rsidP="003560F7"/>
    <w:p w:rsidR="00915F84" w:rsidRDefault="00915F84" w:rsidP="003560F7"/>
    <w:p w:rsidR="00915F84" w:rsidRPr="006F134B" w:rsidRDefault="00915F84" w:rsidP="003560F7">
      <w:pPr>
        <w:rPr>
          <w:b/>
          <w:i/>
          <w:sz w:val="20"/>
          <w:szCs w:val="20"/>
        </w:rPr>
      </w:pPr>
      <w:r w:rsidRPr="00BA1907">
        <w:rPr>
          <w:sz w:val="20"/>
          <w:szCs w:val="20"/>
        </w:rPr>
        <w:tab/>
      </w:r>
      <w:r w:rsidRPr="00BA1907">
        <w:rPr>
          <w:sz w:val="20"/>
          <w:szCs w:val="20"/>
        </w:rPr>
        <w:tab/>
      </w:r>
      <w:r w:rsidRPr="006F134B">
        <w:rPr>
          <w:b/>
          <w:i/>
          <w:sz w:val="20"/>
          <w:szCs w:val="20"/>
        </w:rPr>
        <w:t>Учебный план элективного курса «Химическая и биологическая защита растений».</w:t>
      </w:r>
    </w:p>
    <w:tbl>
      <w:tblPr>
        <w:tblStyle w:val="a3"/>
        <w:tblW w:w="0" w:type="auto"/>
        <w:tblInd w:w="-318" w:type="dxa"/>
        <w:tblLook w:val="04A0"/>
      </w:tblPr>
      <w:tblGrid>
        <w:gridCol w:w="958"/>
        <w:gridCol w:w="6086"/>
        <w:gridCol w:w="1467"/>
        <w:gridCol w:w="1378"/>
      </w:tblGrid>
      <w:tr w:rsidR="00915F84" w:rsidRPr="00BA1907" w:rsidTr="002439FA">
        <w:tc>
          <w:tcPr>
            <w:tcW w:w="960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№ занятий</w:t>
            </w:r>
          </w:p>
        </w:tc>
        <w:tc>
          <w:tcPr>
            <w:tcW w:w="6208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                               Тема занятий</w:t>
            </w:r>
          </w:p>
        </w:tc>
        <w:tc>
          <w:tcPr>
            <w:tcW w:w="1275" w:type="dxa"/>
          </w:tcPr>
          <w:p w:rsidR="00915F84" w:rsidRPr="00BA1907" w:rsidRDefault="00915F84" w:rsidP="006F134B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Часы теоретич</w:t>
            </w:r>
            <w:r w:rsidR="006F134B">
              <w:rPr>
                <w:sz w:val="20"/>
                <w:szCs w:val="20"/>
              </w:rPr>
              <w:t>еские</w:t>
            </w:r>
          </w:p>
        </w:tc>
        <w:tc>
          <w:tcPr>
            <w:tcW w:w="1339" w:type="dxa"/>
          </w:tcPr>
          <w:p w:rsidR="00915F84" w:rsidRPr="00BA1907" w:rsidRDefault="00915F84" w:rsidP="006F134B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Часы практи</w:t>
            </w:r>
            <w:r w:rsidR="006F134B">
              <w:rPr>
                <w:sz w:val="20"/>
                <w:szCs w:val="20"/>
              </w:rPr>
              <w:t>ческие</w:t>
            </w:r>
          </w:p>
        </w:tc>
      </w:tr>
      <w:tr w:rsidR="00915F84" w:rsidRPr="00BA1907" w:rsidTr="002439FA">
        <w:tc>
          <w:tcPr>
            <w:tcW w:w="960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6208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Способы защиты растений</w:t>
            </w:r>
            <w:r w:rsidR="0003441E" w:rsidRPr="00BA1907">
              <w:rPr>
                <w:sz w:val="20"/>
                <w:szCs w:val="20"/>
              </w:rPr>
              <w:t xml:space="preserve"> в общей системе способов борьбы с вредителями, заболеваниями сельскохозяйственных культур и сорняками.</w:t>
            </w:r>
          </w:p>
        </w:tc>
        <w:tc>
          <w:tcPr>
            <w:tcW w:w="1275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339" w:type="dxa"/>
          </w:tcPr>
          <w:p w:rsidR="00915F84" w:rsidRPr="00BA1907" w:rsidRDefault="007D325B" w:rsidP="0035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</w:tr>
      <w:tr w:rsidR="00915F84" w:rsidRPr="00BA1907" w:rsidTr="002439FA">
        <w:tc>
          <w:tcPr>
            <w:tcW w:w="960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6208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Вредители, болезни сельскохозяйственных культур и сорняки.</w:t>
            </w:r>
          </w:p>
        </w:tc>
        <w:tc>
          <w:tcPr>
            <w:tcW w:w="1275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339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</w:p>
        </w:tc>
      </w:tr>
      <w:tr w:rsidR="00915F84" w:rsidRPr="00BA1907" w:rsidTr="002439FA">
        <w:tc>
          <w:tcPr>
            <w:tcW w:w="960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6208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Насекомые-вредители садовых культур.</w:t>
            </w:r>
          </w:p>
        </w:tc>
        <w:tc>
          <w:tcPr>
            <w:tcW w:w="1275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2</w:t>
            </w:r>
          </w:p>
        </w:tc>
      </w:tr>
      <w:tr w:rsidR="00915F84" w:rsidRPr="00BA1907" w:rsidTr="002439FA">
        <w:tc>
          <w:tcPr>
            <w:tcW w:w="960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6208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Методы борьбы с вредителями, болезнями растений, с сорняками.</w:t>
            </w:r>
          </w:p>
        </w:tc>
        <w:tc>
          <w:tcPr>
            <w:tcW w:w="1275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339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</w:p>
        </w:tc>
      </w:tr>
      <w:tr w:rsidR="00915F84" w:rsidRPr="00BA1907" w:rsidTr="002439FA">
        <w:tc>
          <w:tcPr>
            <w:tcW w:w="960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6208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№1. Основные правила техники безопасности при работе с химическими и биологическими средствами защиты растений.</w:t>
            </w:r>
          </w:p>
        </w:tc>
        <w:tc>
          <w:tcPr>
            <w:tcW w:w="1275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15F84" w:rsidRPr="00BA1907" w:rsidRDefault="0003441E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1</w:t>
            </w:r>
          </w:p>
        </w:tc>
      </w:tr>
      <w:tr w:rsidR="00915F84" w:rsidRPr="00BA1907" w:rsidTr="002439FA">
        <w:trPr>
          <w:trHeight w:val="533"/>
        </w:trPr>
        <w:tc>
          <w:tcPr>
            <w:tcW w:w="960" w:type="dxa"/>
          </w:tcPr>
          <w:p w:rsidR="00915F84" w:rsidRPr="00BA1907" w:rsidRDefault="00C234E6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6</w:t>
            </w:r>
          </w:p>
        </w:tc>
        <w:tc>
          <w:tcPr>
            <w:tcW w:w="6208" w:type="dxa"/>
          </w:tcPr>
          <w:p w:rsidR="00915F84" w:rsidRPr="00BA1907" w:rsidRDefault="00C234E6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№2. Исследование свойств формальдегида</w:t>
            </w:r>
          </w:p>
        </w:tc>
        <w:tc>
          <w:tcPr>
            <w:tcW w:w="1275" w:type="dxa"/>
          </w:tcPr>
          <w:p w:rsidR="00915F84" w:rsidRPr="00BA1907" w:rsidRDefault="00915F84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15F84" w:rsidRPr="00BA1907" w:rsidRDefault="00C234E6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1</w:t>
            </w:r>
          </w:p>
          <w:p w:rsidR="00C234E6" w:rsidRPr="00BA1907" w:rsidRDefault="00C234E6" w:rsidP="003560F7">
            <w:pPr>
              <w:rPr>
                <w:sz w:val="20"/>
                <w:szCs w:val="20"/>
              </w:rPr>
            </w:pPr>
          </w:p>
        </w:tc>
      </w:tr>
      <w:tr w:rsidR="00C234E6" w:rsidRPr="00BA1907" w:rsidTr="002439FA">
        <w:trPr>
          <w:trHeight w:val="400"/>
        </w:trPr>
        <w:tc>
          <w:tcPr>
            <w:tcW w:w="960" w:type="dxa"/>
          </w:tcPr>
          <w:p w:rsidR="00C234E6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6208" w:type="dxa"/>
          </w:tcPr>
          <w:p w:rsidR="00C234E6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№3. Протравливание семян.</w:t>
            </w:r>
          </w:p>
        </w:tc>
        <w:tc>
          <w:tcPr>
            <w:tcW w:w="1275" w:type="dxa"/>
          </w:tcPr>
          <w:p w:rsidR="00C234E6" w:rsidRPr="00BA1907" w:rsidRDefault="00C234E6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C234E6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1</w:t>
            </w:r>
          </w:p>
          <w:p w:rsidR="00C234E6" w:rsidRPr="00BA1907" w:rsidRDefault="00C234E6" w:rsidP="003560F7">
            <w:pPr>
              <w:rPr>
                <w:sz w:val="20"/>
                <w:szCs w:val="20"/>
              </w:rPr>
            </w:pPr>
          </w:p>
        </w:tc>
      </w:tr>
      <w:tr w:rsidR="0055761C" w:rsidRPr="00BA1907" w:rsidTr="002439FA">
        <w:trPr>
          <w:trHeight w:val="507"/>
        </w:trPr>
        <w:tc>
          <w:tcPr>
            <w:tcW w:w="960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6208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Влияние пестицидов на окружающую среду и санитарно-гигиеническое применение пестицидов.</w:t>
            </w:r>
          </w:p>
        </w:tc>
        <w:tc>
          <w:tcPr>
            <w:tcW w:w="1275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1339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</w:p>
          <w:p w:rsidR="0055761C" w:rsidRPr="00BA1907" w:rsidRDefault="0055761C" w:rsidP="003560F7">
            <w:pPr>
              <w:rPr>
                <w:sz w:val="20"/>
                <w:szCs w:val="20"/>
              </w:rPr>
            </w:pPr>
          </w:p>
        </w:tc>
      </w:tr>
      <w:tr w:rsidR="0055761C" w:rsidRPr="00BA1907" w:rsidTr="002439FA">
        <w:trPr>
          <w:trHeight w:val="507"/>
        </w:trPr>
        <w:tc>
          <w:tcPr>
            <w:tcW w:w="960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9</w:t>
            </w:r>
          </w:p>
        </w:tc>
        <w:tc>
          <w:tcPr>
            <w:tcW w:w="6208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Химические способы борьбы с вредителями сельскохозяйственных культур.</w:t>
            </w:r>
          </w:p>
        </w:tc>
        <w:tc>
          <w:tcPr>
            <w:tcW w:w="1275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1339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</w:p>
          <w:p w:rsidR="0055761C" w:rsidRPr="00BA1907" w:rsidRDefault="0055761C" w:rsidP="003560F7">
            <w:pPr>
              <w:rPr>
                <w:sz w:val="20"/>
                <w:szCs w:val="20"/>
              </w:rPr>
            </w:pPr>
          </w:p>
        </w:tc>
      </w:tr>
      <w:tr w:rsidR="0055761C" w:rsidRPr="00BA1907" w:rsidTr="002439FA">
        <w:trPr>
          <w:trHeight w:val="427"/>
        </w:trPr>
        <w:tc>
          <w:tcPr>
            <w:tcW w:w="960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6208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№4.Качественное и количественное определение хлорофоса.</w:t>
            </w:r>
          </w:p>
        </w:tc>
        <w:tc>
          <w:tcPr>
            <w:tcW w:w="1275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2</w:t>
            </w:r>
          </w:p>
          <w:p w:rsidR="0055761C" w:rsidRPr="00BA1907" w:rsidRDefault="0055761C" w:rsidP="003560F7">
            <w:pPr>
              <w:rPr>
                <w:sz w:val="20"/>
                <w:szCs w:val="20"/>
              </w:rPr>
            </w:pPr>
          </w:p>
        </w:tc>
      </w:tr>
      <w:tr w:rsidR="0055761C" w:rsidRPr="00BA1907" w:rsidTr="002439FA">
        <w:trPr>
          <w:trHeight w:val="520"/>
        </w:trPr>
        <w:tc>
          <w:tcPr>
            <w:tcW w:w="960" w:type="dxa"/>
          </w:tcPr>
          <w:p w:rsidR="008A0157" w:rsidRPr="00BA1907" w:rsidRDefault="008A0157">
            <w:pPr>
              <w:rPr>
                <w:sz w:val="20"/>
                <w:szCs w:val="20"/>
              </w:rPr>
            </w:pPr>
          </w:p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6208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Биологические способы борьбы с вредителями: синтетические</w:t>
            </w:r>
            <w:r w:rsidR="008A0157" w:rsidRPr="00BA1907">
              <w:rPr>
                <w:sz w:val="20"/>
                <w:szCs w:val="20"/>
              </w:rPr>
              <w:t xml:space="preserve"> биопрепараты и препараты растительного происхождения.</w:t>
            </w:r>
          </w:p>
        </w:tc>
        <w:tc>
          <w:tcPr>
            <w:tcW w:w="1275" w:type="dxa"/>
          </w:tcPr>
          <w:p w:rsidR="0055761C" w:rsidRPr="00BA1907" w:rsidRDefault="008A0157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1339" w:type="dxa"/>
          </w:tcPr>
          <w:p w:rsidR="0055761C" w:rsidRPr="00BA1907" w:rsidRDefault="0055761C" w:rsidP="003560F7">
            <w:pPr>
              <w:rPr>
                <w:sz w:val="20"/>
                <w:szCs w:val="20"/>
              </w:rPr>
            </w:pPr>
          </w:p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</w:tr>
      <w:tr w:rsidR="008A0157" w:rsidRPr="00BA1907" w:rsidTr="002439FA">
        <w:trPr>
          <w:trHeight w:val="560"/>
        </w:trPr>
        <w:tc>
          <w:tcPr>
            <w:tcW w:w="960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6208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работа№5.Способы приготовления и применение препаратов из растений.</w:t>
            </w:r>
          </w:p>
        </w:tc>
        <w:tc>
          <w:tcPr>
            <w:tcW w:w="1275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1</w:t>
            </w:r>
          </w:p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</w:tr>
      <w:tr w:rsidR="008A0157" w:rsidRPr="00BA1907" w:rsidTr="002439FA">
        <w:trPr>
          <w:trHeight w:val="280"/>
        </w:trPr>
        <w:tc>
          <w:tcPr>
            <w:tcW w:w="960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13</w:t>
            </w:r>
          </w:p>
        </w:tc>
        <w:tc>
          <w:tcPr>
            <w:tcW w:w="6208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№6.Приготовление растворов для опрыскивания растительных культур.</w:t>
            </w:r>
          </w:p>
        </w:tc>
        <w:tc>
          <w:tcPr>
            <w:tcW w:w="1275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1</w:t>
            </w:r>
          </w:p>
        </w:tc>
      </w:tr>
      <w:tr w:rsidR="008A0157" w:rsidRPr="00BA1907" w:rsidTr="002439FA">
        <w:trPr>
          <w:trHeight w:val="214"/>
        </w:trPr>
        <w:tc>
          <w:tcPr>
            <w:tcW w:w="960" w:type="dxa"/>
          </w:tcPr>
          <w:p w:rsidR="008A0157" w:rsidRPr="00BA1907" w:rsidRDefault="0090293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14</w:t>
            </w:r>
          </w:p>
        </w:tc>
        <w:tc>
          <w:tcPr>
            <w:tcW w:w="6208" w:type="dxa"/>
          </w:tcPr>
          <w:p w:rsidR="008A0157" w:rsidRPr="00BA1907" w:rsidRDefault="0090293C" w:rsidP="0090293C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Заболевания растений и борьба с ними.</w:t>
            </w:r>
          </w:p>
        </w:tc>
        <w:tc>
          <w:tcPr>
            <w:tcW w:w="1275" w:type="dxa"/>
          </w:tcPr>
          <w:p w:rsidR="008A0157" w:rsidRPr="00BA1907" w:rsidRDefault="0090293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1339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</w:tr>
      <w:tr w:rsidR="008A0157" w:rsidRPr="00BA1907" w:rsidTr="002439FA">
        <w:trPr>
          <w:trHeight w:val="227"/>
        </w:trPr>
        <w:tc>
          <w:tcPr>
            <w:tcW w:w="960" w:type="dxa"/>
          </w:tcPr>
          <w:p w:rsidR="008A0157" w:rsidRPr="00BA1907" w:rsidRDefault="0090293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15</w:t>
            </w:r>
          </w:p>
        </w:tc>
        <w:tc>
          <w:tcPr>
            <w:tcW w:w="6208" w:type="dxa"/>
          </w:tcPr>
          <w:p w:rsidR="008A0157" w:rsidRPr="00BA1907" w:rsidRDefault="0090293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№7.Приготовление растворов медного и железного купоросов и их анализ.</w:t>
            </w:r>
          </w:p>
        </w:tc>
        <w:tc>
          <w:tcPr>
            <w:tcW w:w="1275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157" w:rsidRPr="00BA1907" w:rsidRDefault="0090293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3</w:t>
            </w:r>
          </w:p>
        </w:tc>
      </w:tr>
      <w:tr w:rsidR="008A0157" w:rsidRPr="00BA1907" w:rsidTr="002439FA">
        <w:trPr>
          <w:trHeight w:val="321"/>
        </w:trPr>
        <w:tc>
          <w:tcPr>
            <w:tcW w:w="960" w:type="dxa"/>
          </w:tcPr>
          <w:p w:rsidR="008A0157" w:rsidRPr="00BA1907" w:rsidRDefault="0090293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16</w:t>
            </w:r>
          </w:p>
        </w:tc>
        <w:tc>
          <w:tcPr>
            <w:tcW w:w="6208" w:type="dxa"/>
          </w:tcPr>
          <w:p w:rsidR="008A0157" w:rsidRPr="00BA1907" w:rsidRDefault="0090293C" w:rsidP="0090293C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№8.Приготовление раствора бордовской смеси и ее анализ.</w:t>
            </w:r>
          </w:p>
        </w:tc>
        <w:tc>
          <w:tcPr>
            <w:tcW w:w="1275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157" w:rsidRPr="00BA1907" w:rsidRDefault="0090293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 3</w:t>
            </w:r>
          </w:p>
        </w:tc>
      </w:tr>
      <w:tr w:rsidR="008A0157" w:rsidRPr="00BA1907" w:rsidTr="002439FA">
        <w:trPr>
          <w:trHeight w:val="240"/>
        </w:trPr>
        <w:tc>
          <w:tcPr>
            <w:tcW w:w="960" w:type="dxa"/>
          </w:tcPr>
          <w:p w:rsidR="008A0157" w:rsidRPr="00BA1907" w:rsidRDefault="0090293C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17</w:t>
            </w:r>
          </w:p>
        </w:tc>
        <w:tc>
          <w:tcPr>
            <w:tcW w:w="6208" w:type="dxa"/>
          </w:tcPr>
          <w:p w:rsidR="008A0157" w:rsidRPr="00BA1907" w:rsidRDefault="0090293C" w:rsidP="000C0475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№9.</w:t>
            </w:r>
            <w:r w:rsidR="000C0475" w:rsidRPr="00BA1907">
              <w:rPr>
                <w:sz w:val="20"/>
                <w:szCs w:val="20"/>
              </w:rPr>
              <w:t>Приготовление серно-известнякового отвара и определение  его концентрации.</w:t>
            </w:r>
          </w:p>
        </w:tc>
        <w:tc>
          <w:tcPr>
            <w:tcW w:w="1275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  1</w:t>
            </w:r>
          </w:p>
        </w:tc>
      </w:tr>
      <w:tr w:rsidR="008A0157" w:rsidRPr="00BA1907" w:rsidTr="002439FA">
        <w:trPr>
          <w:trHeight w:val="334"/>
        </w:trPr>
        <w:tc>
          <w:tcPr>
            <w:tcW w:w="960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6208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Гербицид</w:t>
            </w:r>
            <w:r w:rsidR="006F134B" w:rsidRPr="00BA1907">
              <w:rPr>
                <w:sz w:val="20"/>
                <w:szCs w:val="20"/>
              </w:rPr>
              <w:t>ы -</w:t>
            </w:r>
            <w:r w:rsidRPr="00BA1907">
              <w:rPr>
                <w:sz w:val="20"/>
                <w:szCs w:val="20"/>
              </w:rPr>
              <w:t xml:space="preserve"> способ борьбы с сорняками.</w:t>
            </w:r>
          </w:p>
        </w:tc>
        <w:tc>
          <w:tcPr>
            <w:tcW w:w="1275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339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</w:tr>
      <w:tr w:rsidR="008A0157" w:rsidRPr="00BA1907" w:rsidTr="002439FA">
        <w:trPr>
          <w:trHeight w:val="374"/>
        </w:trPr>
        <w:tc>
          <w:tcPr>
            <w:tcW w:w="960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19</w:t>
            </w:r>
          </w:p>
        </w:tc>
        <w:tc>
          <w:tcPr>
            <w:tcW w:w="6208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Обработка растений пестицидами и другими средствами защиты растений.</w:t>
            </w:r>
          </w:p>
        </w:tc>
        <w:tc>
          <w:tcPr>
            <w:tcW w:w="1275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339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</w:tr>
      <w:tr w:rsidR="008A0157" w:rsidRPr="00050684" w:rsidTr="002439FA">
        <w:trPr>
          <w:trHeight w:val="227"/>
        </w:trPr>
        <w:tc>
          <w:tcPr>
            <w:tcW w:w="960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20</w:t>
            </w:r>
          </w:p>
        </w:tc>
        <w:tc>
          <w:tcPr>
            <w:tcW w:w="6208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Основные правила обработки растений пестицидами и другими средствами защиты растений.</w:t>
            </w:r>
          </w:p>
        </w:tc>
        <w:tc>
          <w:tcPr>
            <w:tcW w:w="1275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1339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</w:tr>
      <w:tr w:rsidR="008A0157" w:rsidRPr="00BA1907" w:rsidTr="002439FA">
        <w:trPr>
          <w:trHeight w:val="307"/>
        </w:trPr>
        <w:tc>
          <w:tcPr>
            <w:tcW w:w="960" w:type="dxa"/>
          </w:tcPr>
          <w:p w:rsidR="008A0157" w:rsidRPr="00BA1907" w:rsidRDefault="000C0475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21</w:t>
            </w:r>
          </w:p>
        </w:tc>
        <w:tc>
          <w:tcPr>
            <w:tcW w:w="6208" w:type="dxa"/>
          </w:tcPr>
          <w:p w:rsidR="008A0157" w:rsidRPr="00BA1907" w:rsidRDefault="008B7142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>Практическая работа №10.Определение действий хлоридгидроксида меди на листья растений.</w:t>
            </w:r>
          </w:p>
        </w:tc>
        <w:tc>
          <w:tcPr>
            <w:tcW w:w="1275" w:type="dxa"/>
          </w:tcPr>
          <w:p w:rsidR="008A0157" w:rsidRPr="00BA1907" w:rsidRDefault="008A0157" w:rsidP="003560F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157" w:rsidRPr="00BA1907" w:rsidRDefault="008B7142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1</w:t>
            </w:r>
          </w:p>
        </w:tc>
      </w:tr>
      <w:tr w:rsidR="008A0157" w:rsidRPr="00BA1907" w:rsidTr="00050684">
        <w:trPr>
          <w:trHeight w:val="280"/>
        </w:trPr>
        <w:tc>
          <w:tcPr>
            <w:tcW w:w="960" w:type="dxa"/>
          </w:tcPr>
          <w:p w:rsidR="00BA1907" w:rsidRPr="00BA1907" w:rsidRDefault="008B7142" w:rsidP="002439FA">
            <w:pPr>
              <w:ind w:left="-284" w:firstLine="284"/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22</w:t>
            </w:r>
          </w:p>
        </w:tc>
        <w:tc>
          <w:tcPr>
            <w:tcW w:w="6208" w:type="dxa"/>
          </w:tcPr>
          <w:p w:rsidR="008A0157" w:rsidRPr="00050684" w:rsidRDefault="00050684" w:rsidP="0005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 «Что летом уродилось, то зимой пригодилось».</w:t>
            </w:r>
          </w:p>
        </w:tc>
        <w:tc>
          <w:tcPr>
            <w:tcW w:w="1275" w:type="dxa"/>
          </w:tcPr>
          <w:p w:rsidR="008A0157" w:rsidRPr="00BA1907" w:rsidRDefault="008A0157" w:rsidP="002439FA">
            <w:pPr>
              <w:ind w:left="-7877" w:firstLine="7877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B7142" w:rsidRPr="00BA1907" w:rsidRDefault="008B7142" w:rsidP="003560F7">
            <w:pPr>
              <w:rPr>
                <w:sz w:val="20"/>
                <w:szCs w:val="20"/>
              </w:rPr>
            </w:pPr>
            <w:r w:rsidRPr="00BA1907">
              <w:rPr>
                <w:sz w:val="20"/>
                <w:szCs w:val="20"/>
              </w:rPr>
              <w:t xml:space="preserve">         2</w:t>
            </w:r>
          </w:p>
        </w:tc>
      </w:tr>
      <w:tr w:rsidR="00050684" w:rsidRPr="00BA1907" w:rsidTr="00050684">
        <w:trPr>
          <w:trHeight w:val="400"/>
        </w:trPr>
        <w:tc>
          <w:tcPr>
            <w:tcW w:w="960" w:type="dxa"/>
          </w:tcPr>
          <w:p w:rsidR="00050684" w:rsidRPr="00BA1907" w:rsidRDefault="00050684" w:rsidP="002439FA">
            <w:pPr>
              <w:ind w:left="-284" w:firstLine="284"/>
              <w:rPr>
                <w:sz w:val="20"/>
                <w:szCs w:val="20"/>
              </w:rPr>
            </w:pPr>
          </w:p>
          <w:p w:rsidR="00050684" w:rsidRPr="00BA1907" w:rsidRDefault="00050684" w:rsidP="00BA1907">
            <w:pPr>
              <w:ind w:left="-284" w:right="-8788" w:firstLine="284"/>
              <w:rPr>
                <w:sz w:val="20"/>
                <w:szCs w:val="20"/>
              </w:rPr>
            </w:pPr>
          </w:p>
        </w:tc>
        <w:tc>
          <w:tcPr>
            <w:tcW w:w="6208" w:type="dxa"/>
          </w:tcPr>
          <w:p w:rsidR="00050684" w:rsidRDefault="00050684" w:rsidP="000506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0684" w:rsidRPr="00BA1907" w:rsidRDefault="00050684" w:rsidP="002439FA">
            <w:pPr>
              <w:ind w:left="-7877" w:firstLine="7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</w:t>
            </w:r>
          </w:p>
        </w:tc>
        <w:tc>
          <w:tcPr>
            <w:tcW w:w="1339" w:type="dxa"/>
          </w:tcPr>
          <w:p w:rsidR="00050684" w:rsidRPr="00BA1907" w:rsidRDefault="00050684" w:rsidP="0035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</w:t>
            </w:r>
          </w:p>
          <w:p w:rsidR="00050684" w:rsidRPr="00BA1907" w:rsidRDefault="00050684" w:rsidP="002439FA">
            <w:pPr>
              <w:ind w:left="-9010" w:right="-284"/>
              <w:rPr>
                <w:sz w:val="20"/>
                <w:szCs w:val="20"/>
              </w:rPr>
            </w:pPr>
          </w:p>
        </w:tc>
      </w:tr>
      <w:tr w:rsidR="00050684" w:rsidRPr="00BA1907" w:rsidTr="005679B7">
        <w:trPr>
          <w:trHeight w:val="374"/>
        </w:trPr>
        <w:tc>
          <w:tcPr>
            <w:tcW w:w="960" w:type="dxa"/>
          </w:tcPr>
          <w:p w:rsidR="00050684" w:rsidRPr="00BA1907" w:rsidRDefault="00050684" w:rsidP="00BA1907">
            <w:pPr>
              <w:ind w:left="-284" w:right="-8788" w:firstLine="284"/>
              <w:rPr>
                <w:sz w:val="20"/>
                <w:szCs w:val="20"/>
              </w:rPr>
            </w:pPr>
          </w:p>
        </w:tc>
        <w:tc>
          <w:tcPr>
            <w:tcW w:w="6208" w:type="dxa"/>
          </w:tcPr>
          <w:p w:rsidR="00050684" w:rsidRDefault="00050684" w:rsidP="0005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Всего:</w:t>
            </w:r>
          </w:p>
        </w:tc>
        <w:tc>
          <w:tcPr>
            <w:tcW w:w="1275" w:type="dxa"/>
            <w:tcBorders>
              <w:right w:val="nil"/>
            </w:tcBorders>
          </w:tcPr>
          <w:p w:rsidR="00050684" w:rsidRPr="00BA1907" w:rsidRDefault="00050684" w:rsidP="002439FA">
            <w:pPr>
              <w:ind w:left="-7877" w:firstLine="7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34 </w:t>
            </w:r>
            <w:proofErr w:type="spellStart"/>
            <w:r>
              <w:rPr>
                <w:sz w:val="20"/>
                <w:szCs w:val="20"/>
              </w:rPr>
              <w:t>ччччачаса</w:t>
            </w:r>
            <w:proofErr w:type="spellEnd"/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050684" w:rsidRPr="00BA1907" w:rsidRDefault="00050684" w:rsidP="002439FA">
            <w:pPr>
              <w:ind w:left="-9294"/>
              <w:rPr>
                <w:sz w:val="20"/>
                <w:szCs w:val="20"/>
              </w:rPr>
            </w:pPr>
          </w:p>
        </w:tc>
      </w:tr>
      <w:tr w:rsidR="005679B7" w:rsidRPr="00BA1907" w:rsidTr="005679B7">
        <w:trPr>
          <w:trHeight w:val="427"/>
        </w:trPr>
        <w:tc>
          <w:tcPr>
            <w:tcW w:w="9782" w:type="dxa"/>
            <w:gridSpan w:val="4"/>
            <w:tcBorders>
              <w:left w:val="nil"/>
              <w:bottom w:val="nil"/>
              <w:right w:val="nil"/>
            </w:tcBorders>
          </w:tcPr>
          <w:p w:rsidR="005679B7" w:rsidRDefault="007E43AA" w:rsidP="007E43AA">
            <w:pPr>
              <w:tabs>
                <w:tab w:val="left" w:pos="1707"/>
              </w:tabs>
              <w:ind w:left="-9010"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E43AA" w:rsidRPr="00BA1907" w:rsidRDefault="007E43AA" w:rsidP="007E43AA">
            <w:pPr>
              <w:tabs>
                <w:tab w:val="left" w:pos="1707"/>
              </w:tabs>
              <w:ind w:left="-9010" w:right="-284"/>
              <w:rPr>
                <w:sz w:val="20"/>
                <w:szCs w:val="20"/>
              </w:rPr>
            </w:pPr>
          </w:p>
        </w:tc>
      </w:tr>
    </w:tbl>
    <w:p w:rsidR="00915F84" w:rsidRPr="006F134B" w:rsidRDefault="005679B7" w:rsidP="006F134B">
      <w:pPr>
        <w:ind w:left="-284"/>
        <w:rPr>
          <w:b/>
          <w:i/>
        </w:rPr>
      </w:pPr>
      <w:r w:rsidRPr="006F134B">
        <w:rPr>
          <w:b/>
          <w:i/>
        </w:rPr>
        <w:t>Рекомендации химических и биологических исследований занятий элективного  курса     «Химическая и биологическая защита растений».</w:t>
      </w:r>
    </w:p>
    <w:p w:rsidR="00D474D7" w:rsidRPr="00B11FC4" w:rsidRDefault="00D474D7" w:rsidP="003560F7"/>
    <w:tbl>
      <w:tblPr>
        <w:tblStyle w:val="a3"/>
        <w:tblW w:w="0" w:type="auto"/>
        <w:tblLook w:val="04A0"/>
      </w:tblPr>
      <w:tblGrid>
        <w:gridCol w:w="2093"/>
        <w:gridCol w:w="7195"/>
      </w:tblGrid>
      <w:tr w:rsidR="00FA6E8D" w:rsidTr="005D6643">
        <w:tc>
          <w:tcPr>
            <w:tcW w:w="2093" w:type="dxa"/>
          </w:tcPr>
          <w:p w:rsidR="00FA6E8D" w:rsidRDefault="00FA6E8D" w:rsidP="003560F7">
            <w:r>
              <w:t>Тема занятий</w:t>
            </w:r>
          </w:p>
        </w:tc>
        <w:tc>
          <w:tcPr>
            <w:tcW w:w="7195" w:type="dxa"/>
          </w:tcPr>
          <w:p w:rsidR="00FA6E8D" w:rsidRDefault="00FA6E8D" w:rsidP="003560F7">
            <w:r>
              <w:t xml:space="preserve">     Исследования</w:t>
            </w:r>
          </w:p>
        </w:tc>
      </w:tr>
      <w:tr w:rsidR="00FA6E8D" w:rsidTr="005D6643">
        <w:tc>
          <w:tcPr>
            <w:tcW w:w="2093" w:type="dxa"/>
          </w:tcPr>
          <w:p w:rsidR="00FA6E8D" w:rsidRDefault="00FA6E8D" w:rsidP="003560F7">
            <w:r>
              <w:t>Исследование свойств</w:t>
            </w:r>
          </w:p>
          <w:p w:rsidR="00FA6E8D" w:rsidRDefault="004E04A2" w:rsidP="003560F7">
            <w:r>
              <w:t>Ф</w:t>
            </w:r>
            <w:r w:rsidR="00FA6E8D">
              <w:t>ормальдегида</w:t>
            </w:r>
            <w:r>
              <w:t>.</w:t>
            </w:r>
          </w:p>
        </w:tc>
        <w:tc>
          <w:tcPr>
            <w:tcW w:w="7195" w:type="dxa"/>
          </w:tcPr>
          <w:p w:rsidR="00FA6E8D" w:rsidRDefault="00FA6E8D" w:rsidP="00FA6E8D">
            <w:r>
              <w:t>1.Качественные реакции на формальдегид:</w:t>
            </w:r>
          </w:p>
          <w:p w:rsidR="00FA6E8D" w:rsidRDefault="00FA6E8D" w:rsidP="00FA6E8D">
            <w:r>
              <w:t>А) цветная реакция с резорцином;</w:t>
            </w:r>
          </w:p>
          <w:p w:rsidR="00FA6E8D" w:rsidRDefault="00FA6E8D" w:rsidP="00FA6E8D">
            <w:r>
              <w:t>Б</w:t>
            </w:r>
            <w:r w:rsidR="007C6B8A">
              <w:t>) реакция с фуксиносероводородной кислотой;</w:t>
            </w:r>
          </w:p>
          <w:p w:rsidR="007C6B8A" w:rsidRDefault="007C6B8A" w:rsidP="00FA6E8D">
            <w:r>
              <w:t>2.Окисление формальдегида:</w:t>
            </w:r>
          </w:p>
          <w:p w:rsidR="007C6B8A" w:rsidRDefault="007C6B8A" w:rsidP="00FA6E8D">
            <w:r>
              <w:t>А) аммиачным раствором гидроксида серебра;</w:t>
            </w:r>
          </w:p>
          <w:p w:rsidR="007C6B8A" w:rsidRDefault="007C6B8A" w:rsidP="00FA6E8D">
            <w:r>
              <w:t>Б) гидроксидом меди.</w:t>
            </w:r>
          </w:p>
        </w:tc>
      </w:tr>
      <w:tr w:rsidR="00FA6E8D" w:rsidTr="005D6643">
        <w:tc>
          <w:tcPr>
            <w:tcW w:w="2093" w:type="dxa"/>
          </w:tcPr>
          <w:p w:rsidR="00FA6E8D" w:rsidRDefault="007C6B8A" w:rsidP="003560F7">
            <w:r>
              <w:t>Протравливание семян.</w:t>
            </w:r>
          </w:p>
        </w:tc>
        <w:tc>
          <w:tcPr>
            <w:tcW w:w="7195" w:type="dxa"/>
          </w:tcPr>
          <w:p w:rsidR="00FA6E8D" w:rsidRDefault="007C6B8A" w:rsidP="007C6B8A">
            <w:r>
              <w:t>1.Приготовление раствора перманганата калия заданной концентрации.</w:t>
            </w:r>
          </w:p>
          <w:p w:rsidR="007C6B8A" w:rsidRDefault="007C6B8A" w:rsidP="007C6B8A">
            <w:r>
              <w:t>2.Проведение протравливания семян.</w:t>
            </w:r>
          </w:p>
          <w:p w:rsidR="007C6B8A" w:rsidRDefault="007C6B8A" w:rsidP="007C6B8A"/>
        </w:tc>
      </w:tr>
      <w:tr w:rsidR="00FA6E8D" w:rsidTr="005D6643">
        <w:tc>
          <w:tcPr>
            <w:tcW w:w="2093" w:type="dxa"/>
          </w:tcPr>
          <w:p w:rsidR="00FA6E8D" w:rsidRDefault="007C6B8A" w:rsidP="003560F7">
            <w:r>
              <w:t>Качественное и количественное определение хлорофоса.</w:t>
            </w:r>
          </w:p>
        </w:tc>
        <w:tc>
          <w:tcPr>
            <w:tcW w:w="7195" w:type="dxa"/>
          </w:tcPr>
          <w:p w:rsidR="00FA6E8D" w:rsidRDefault="007C6B8A" w:rsidP="003560F7">
            <w:r>
              <w:t>1.Приготовление раствора хлорофоса.</w:t>
            </w:r>
          </w:p>
          <w:p w:rsidR="007C6B8A" w:rsidRDefault="007C6B8A" w:rsidP="003560F7">
            <w:r>
              <w:t>2.Качественный анализ хлорофоса:</w:t>
            </w:r>
          </w:p>
          <w:p w:rsidR="007C6B8A" w:rsidRDefault="007C6B8A" w:rsidP="003560F7">
            <w:r>
              <w:t>А</w:t>
            </w:r>
            <w:r w:rsidR="00CA6171">
              <w:t>) р</w:t>
            </w:r>
            <w:r>
              <w:t>еакция с гидроксидом натрия</w:t>
            </w:r>
          </w:p>
          <w:p w:rsidR="00456809" w:rsidRDefault="00456809" w:rsidP="003560F7">
            <w:r>
              <w:t>Б</w:t>
            </w:r>
            <w:r w:rsidR="00CA6171">
              <w:t>) р</w:t>
            </w:r>
            <w:r>
              <w:t>еакция с раствором нитрата серебра.</w:t>
            </w:r>
          </w:p>
          <w:p w:rsidR="00456809" w:rsidRDefault="00456809" w:rsidP="003560F7">
            <w:r>
              <w:t>3.Количественный анализ хлорофоса методом нейтрализации.</w:t>
            </w:r>
          </w:p>
        </w:tc>
      </w:tr>
      <w:tr w:rsidR="00FA6E8D" w:rsidTr="005D6643">
        <w:tc>
          <w:tcPr>
            <w:tcW w:w="2093" w:type="dxa"/>
          </w:tcPr>
          <w:p w:rsidR="00FA6E8D" w:rsidRDefault="00456809" w:rsidP="003560F7">
            <w:r>
              <w:t>Способы приготовления и использования препаратов из растений.</w:t>
            </w:r>
          </w:p>
        </w:tc>
        <w:tc>
          <w:tcPr>
            <w:tcW w:w="7195" w:type="dxa"/>
          </w:tcPr>
          <w:p w:rsidR="00FA6E8D" w:rsidRDefault="00456809" w:rsidP="003560F7">
            <w:r>
              <w:t>1.Приготовление настоев из растений:</w:t>
            </w:r>
          </w:p>
          <w:p w:rsidR="00456809" w:rsidRDefault="00456809" w:rsidP="003560F7">
            <w:r>
              <w:t>А) лука;</w:t>
            </w:r>
          </w:p>
          <w:p w:rsidR="00456809" w:rsidRDefault="00456809" w:rsidP="003560F7">
            <w:r>
              <w:t>Б) табака;</w:t>
            </w:r>
          </w:p>
          <w:p w:rsidR="00456809" w:rsidRDefault="00456809" w:rsidP="003560F7">
            <w:r>
              <w:t>В) ромашки;</w:t>
            </w:r>
          </w:p>
          <w:p w:rsidR="00456809" w:rsidRDefault="00456809" w:rsidP="003560F7">
            <w:r>
              <w:t>Г) чеснока.</w:t>
            </w:r>
          </w:p>
        </w:tc>
      </w:tr>
      <w:tr w:rsidR="00FA6E8D" w:rsidTr="005D6643">
        <w:tc>
          <w:tcPr>
            <w:tcW w:w="2093" w:type="dxa"/>
          </w:tcPr>
          <w:p w:rsidR="00FA6E8D" w:rsidRDefault="00456809" w:rsidP="003560F7">
            <w:r>
              <w:t>Изготовление ловушек и их использование.</w:t>
            </w:r>
          </w:p>
        </w:tc>
        <w:tc>
          <w:tcPr>
            <w:tcW w:w="7195" w:type="dxa"/>
          </w:tcPr>
          <w:p w:rsidR="00FA6E8D" w:rsidRDefault="00456809" w:rsidP="003560F7">
            <w:r>
              <w:t>1.Изготовление ловушек на основе химических средств борьбы с вредителями.</w:t>
            </w:r>
          </w:p>
          <w:p w:rsidR="00456809" w:rsidRDefault="00456809" w:rsidP="003560F7">
            <w:r>
              <w:t>2. Сравнение химического метода борьбы с другими методами.</w:t>
            </w:r>
          </w:p>
        </w:tc>
      </w:tr>
      <w:tr w:rsidR="00FA6E8D" w:rsidTr="005D6643">
        <w:tc>
          <w:tcPr>
            <w:tcW w:w="2093" w:type="dxa"/>
          </w:tcPr>
          <w:p w:rsidR="00FA6E8D" w:rsidRDefault="00063EF5" w:rsidP="003560F7">
            <w:r>
              <w:t>Приготовление и анализ растворов медного и железного купоросов.</w:t>
            </w:r>
          </w:p>
        </w:tc>
        <w:tc>
          <w:tcPr>
            <w:tcW w:w="7195" w:type="dxa"/>
          </w:tcPr>
          <w:p w:rsidR="00FA6E8D" w:rsidRDefault="00063EF5" w:rsidP="003560F7">
            <w:r>
              <w:t>Приготовление растворов:</w:t>
            </w:r>
          </w:p>
          <w:p w:rsidR="00063EF5" w:rsidRDefault="00063EF5" w:rsidP="003560F7">
            <w:r>
              <w:t>А) медного купороса;</w:t>
            </w:r>
          </w:p>
          <w:p w:rsidR="00063EF5" w:rsidRDefault="00063EF5" w:rsidP="003560F7">
            <w:r>
              <w:t>Б) железного купороса.</w:t>
            </w:r>
          </w:p>
          <w:p w:rsidR="00063EF5" w:rsidRDefault="00063EF5" w:rsidP="003560F7">
            <w:r>
              <w:t>2. Качественный анализ раствора медного купороса:</w:t>
            </w:r>
          </w:p>
          <w:p w:rsidR="007141A2" w:rsidRDefault="007141A2" w:rsidP="003560F7">
            <w:r>
              <w:t>А</w:t>
            </w:r>
            <w:r w:rsidR="006F134B">
              <w:t>) р</w:t>
            </w:r>
            <w:r>
              <w:t>еакция с раствором аммиака;</w:t>
            </w:r>
          </w:p>
          <w:p w:rsidR="007141A2" w:rsidRDefault="007141A2" w:rsidP="003560F7">
            <w:r>
              <w:t>Б) реакция с хлоридом бария.</w:t>
            </w:r>
          </w:p>
          <w:p w:rsidR="007141A2" w:rsidRDefault="007141A2" w:rsidP="003560F7">
            <w:r>
              <w:t>3. Качественный анализ раствора железного купороса;</w:t>
            </w:r>
          </w:p>
          <w:p w:rsidR="00063EF5" w:rsidRDefault="007141A2" w:rsidP="007141A2">
            <w:r>
              <w:t>А) реакция с гексоцианофератом (111)калия;</w:t>
            </w:r>
          </w:p>
          <w:p w:rsidR="007141A2" w:rsidRDefault="007141A2" w:rsidP="007141A2">
            <w:r>
              <w:t>Б) реакция с хлоридом бария.</w:t>
            </w:r>
          </w:p>
          <w:p w:rsidR="007141A2" w:rsidRDefault="007141A2" w:rsidP="007141A2">
            <w:r>
              <w:t>Количественный анализ растворов:</w:t>
            </w:r>
          </w:p>
          <w:p w:rsidR="007141A2" w:rsidRDefault="007141A2" w:rsidP="007141A2">
            <w:r>
              <w:t>А) медного купороса методом йодометрии;</w:t>
            </w:r>
          </w:p>
          <w:p w:rsidR="007141A2" w:rsidRDefault="007141A2" w:rsidP="007141A2">
            <w:r>
              <w:t>Б) железного купороса методом перманганатометрии.</w:t>
            </w:r>
          </w:p>
        </w:tc>
      </w:tr>
      <w:tr w:rsidR="00FA6E8D" w:rsidTr="005D6643">
        <w:trPr>
          <w:trHeight w:val="840"/>
        </w:trPr>
        <w:tc>
          <w:tcPr>
            <w:tcW w:w="2093" w:type="dxa"/>
          </w:tcPr>
          <w:p w:rsidR="00FA6E8D" w:rsidRDefault="004E04A2" w:rsidP="003560F7">
            <w:r>
              <w:t>Приготовление раствора бордовской смеси и ее анализ.</w:t>
            </w:r>
          </w:p>
        </w:tc>
        <w:tc>
          <w:tcPr>
            <w:tcW w:w="7195" w:type="dxa"/>
          </w:tcPr>
          <w:p w:rsidR="00FA6E8D" w:rsidRDefault="004E04A2" w:rsidP="004E04A2">
            <w:pPr>
              <w:pStyle w:val="a4"/>
              <w:numPr>
                <w:ilvl w:val="0"/>
                <w:numId w:val="3"/>
              </w:numPr>
            </w:pPr>
            <w:r>
              <w:t>Приготовление раствора бордовской смеси.</w:t>
            </w:r>
          </w:p>
          <w:p w:rsidR="004E04A2" w:rsidRDefault="004E04A2" w:rsidP="004E04A2">
            <w:pPr>
              <w:pStyle w:val="a4"/>
              <w:numPr>
                <w:ilvl w:val="0"/>
                <w:numId w:val="3"/>
              </w:numPr>
            </w:pPr>
            <w:r>
              <w:t>Определение наличия ионов меди.</w:t>
            </w:r>
          </w:p>
          <w:p w:rsidR="004E04A2" w:rsidRDefault="004E04A2" w:rsidP="004E04A2">
            <w:pPr>
              <w:pStyle w:val="a4"/>
              <w:numPr>
                <w:ilvl w:val="0"/>
                <w:numId w:val="3"/>
              </w:numPr>
            </w:pPr>
            <w:r>
              <w:t>Определение прилипания бордовской смеси.</w:t>
            </w:r>
          </w:p>
          <w:p w:rsidR="005D6643" w:rsidRDefault="005D6643" w:rsidP="005D6643"/>
        </w:tc>
      </w:tr>
      <w:tr w:rsidR="004E04A2" w:rsidTr="005D6643">
        <w:trPr>
          <w:trHeight w:val="855"/>
        </w:trPr>
        <w:tc>
          <w:tcPr>
            <w:tcW w:w="2093" w:type="dxa"/>
          </w:tcPr>
          <w:p w:rsidR="004E04A2" w:rsidRDefault="004E04A2" w:rsidP="003560F7">
            <w:r>
              <w:t>Приготовление известково - серного отвара.</w:t>
            </w:r>
          </w:p>
        </w:tc>
        <w:tc>
          <w:tcPr>
            <w:tcW w:w="7195" w:type="dxa"/>
          </w:tcPr>
          <w:p w:rsidR="005D6643" w:rsidRDefault="005D6643" w:rsidP="005D6643">
            <w:r>
              <w:t>1.Приготовление известково-серного отвара и определение его плотности и концентрации.</w:t>
            </w:r>
          </w:p>
        </w:tc>
      </w:tr>
      <w:tr w:rsidR="005D6643" w:rsidTr="005D6643">
        <w:trPr>
          <w:trHeight w:val="1280"/>
        </w:trPr>
        <w:tc>
          <w:tcPr>
            <w:tcW w:w="2093" w:type="dxa"/>
          </w:tcPr>
          <w:p w:rsidR="005D6643" w:rsidRDefault="005D6643" w:rsidP="003560F7">
            <w:r>
              <w:lastRenderedPageBreak/>
              <w:t>Изучение воздействия хлороксида меди на листья растений.</w:t>
            </w:r>
          </w:p>
        </w:tc>
        <w:tc>
          <w:tcPr>
            <w:tcW w:w="7195" w:type="dxa"/>
          </w:tcPr>
          <w:p w:rsidR="005D6643" w:rsidRDefault="005D6643" w:rsidP="005D6643">
            <w:r>
              <w:t>1.Приготовление раствора хлороксида меди нужной концентрации.</w:t>
            </w:r>
          </w:p>
          <w:p w:rsidR="005D6643" w:rsidRDefault="005D6643" w:rsidP="005D6643">
            <w:r>
              <w:t>2.Изучение действия раствора хлороксида меди на листья</w:t>
            </w:r>
            <w:r w:rsidR="006F5EE4">
              <w:t xml:space="preserve"> растений.</w:t>
            </w:r>
          </w:p>
          <w:p w:rsidR="005D6643" w:rsidRDefault="005D6643" w:rsidP="005D6643"/>
          <w:p w:rsidR="005D6643" w:rsidRDefault="005D6643" w:rsidP="005D6643"/>
          <w:p w:rsidR="005D6643" w:rsidRDefault="005D6643" w:rsidP="005D6643"/>
        </w:tc>
      </w:tr>
    </w:tbl>
    <w:p w:rsidR="00B11FC4" w:rsidRDefault="00B11FC4" w:rsidP="003560F7"/>
    <w:p w:rsidR="005753F1" w:rsidRPr="006F134B" w:rsidRDefault="005753F1" w:rsidP="003560F7">
      <w:pPr>
        <w:rPr>
          <w:b/>
        </w:rPr>
      </w:pPr>
      <w:r w:rsidRPr="006F134B">
        <w:rPr>
          <w:b/>
        </w:rPr>
        <w:t>Основные требования к знаниям и навыкам учащихся после изучения элективного курса «Химическая и биологическая защита растений»:</w:t>
      </w:r>
    </w:p>
    <w:p w:rsidR="005753F1" w:rsidRDefault="005753F1" w:rsidP="005753F1">
      <w:pPr>
        <w:pStyle w:val="a4"/>
        <w:numPr>
          <w:ilvl w:val="0"/>
          <w:numId w:val="6"/>
        </w:numPr>
      </w:pPr>
      <w:r>
        <w:t>Требования к знанию теоретического материала:</w:t>
      </w:r>
    </w:p>
    <w:p w:rsidR="005753F1" w:rsidRDefault="005753F1" w:rsidP="005753F1">
      <w:pPr>
        <w:pStyle w:val="a4"/>
      </w:pPr>
      <w:r>
        <w:t>а) знать основные признаки царства Фауны, сведения о строении, процессы жизнедеятельности и многообразие видов животных;</w:t>
      </w:r>
    </w:p>
    <w:p w:rsidR="005753F1" w:rsidRDefault="005753F1" w:rsidP="005753F1">
      <w:pPr>
        <w:pStyle w:val="a4"/>
      </w:pPr>
      <w:r>
        <w:t>б) понимать взаимосвязь между особенностями строения и процессами жизнедеятельности животных</w:t>
      </w:r>
      <w:r w:rsidR="00723D03">
        <w:t>, а также с их средой обитания;</w:t>
      </w:r>
    </w:p>
    <w:p w:rsidR="00723D03" w:rsidRDefault="00723D03" w:rsidP="005753F1">
      <w:pPr>
        <w:pStyle w:val="a4"/>
      </w:pPr>
      <w:r>
        <w:t>в) знать основные группы вредителей растений, часто встречающиеся заболевания сельскохозяйственных культур и их причины, а также сорняки;</w:t>
      </w:r>
    </w:p>
    <w:p w:rsidR="00723D03" w:rsidRDefault="00723D03" w:rsidP="005753F1">
      <w:pPr>
        <w:pStyle w:val="a4"/>
      </w:pPr>
      <w:r>
        <w:t>г) Владеть знаниями основных методов аналитической химии, общей характеристикой растворов и способами выражения их составляющих; суть классификации катионов и анионов и методы их определения; знать методы количественного анализа, значение каждого из них</w:t>
      </w:r>
      <w:r w:rsidR="00B57EAB">
        <w:t>;</w:t>
      </w:r>
    </w:p>
    <w:p w:rsidR="00B57EAB" w:rsidRDefault="00B57EAB" w:rsidP="005753F1">
      <w:pPr>
        <w:pStyle w:val="a4"/>
      </w:pPr>
      <w:proofErr w:type="spellStart"/>
      <w:r>
        <w:t>д</w:t>
      </w:r>
      <w:proofErr w:type="spellEnd"/>
      <w:r>
        <w:t>) уметь пользоваться понятиями эквивалент, молярная масса, титр; знать химические и биологические средства защиты растений, их особенности и регламент применения.</w:t>
      </w:r>
    </w:p>
    <w:p w:rsidR="00B57EAB" w:rsidRDefault="00B57EAB" w:rsidP="005753F1">
      <w:pPr>
        <w:pStyle w:val="a4"/>
      </w:pPr>
      <w:r>
        <w:t>2.Требования к выполнению химического эксперимента:</w:t>
      </w:r>
    </w:p>
    <w:p w:rsidR="00B57EAB" w:rsidRDefault="00B57EAB" w:rsidP="005753F1">
      <w:pPr>
        <w:pStyle w:val="a4"/>
      </w:pPr>
      <w:r>
        <w:t>А) знать правила техники безопасности при работе с химическими веществами и лабораторным оборудованием;</w:t>
      </w:r>
    </w:p>
    <w:p w:rsidR="00B57EAB" w:rsidRDefault="00B57EAB" w:rsidP="005753F1">
      <w:pPr>
        <w:pStyle w:val="a4"/>
      </w:pPr>
      <w:r>
        <w:t xml:space="preserve">Б) </w:t>
      </w:r>
      <w:r w:rsidR="001B5AD2">
        <w:t>иметь навыки пользования лабораторными весами, мерной посудой, владеть методом титрования, приготовления растворов нужной концентрации, уметь выполнять нужные расчеты;</w:t>
      </w:r>
    </w:p>
    <w:p w:rsidR="001B5AD2" w:rsidRDefault="001B5AD2" w:rsidP="005753F1">
      <w:pPr>
        <w:pStyle w:val="a4"/>
      </w:pPr>
      <w:r>
        <w:t>В) знать качественные реакции на катионы и анионы, и органические соединения.</w:t>
      </w:r>
    </w:p>
    <w:p w:rsidR="001B5AD2" w:rsidRDefault="001B5AD2" w:rsidP="005753F1">
      <w:pPr>
        <w:pStyle w:val="a4"/>
      </w:pPr>
      <w:r>
        <w:t>3. Требования к выполнению биологического эксперимента:</w:t>
      </w:r>
    </w:p>
    <w:p w:rsidR="001B5AD2" w:rsidRDefault="001B5AD2" w:rsidP="005753F1">
      <w:pPr>
        <w:pStyle w:val="a4"/>
      </w:pPr>
      <w:r>
        <w:t>А) проводить наблюдения за живыми организмами в природе;</w:t>
      </w:r>
    </w:p>
    <w:p w:rsidR="001B5AD2" w:rsidRDefault="001B5AD2" w:rsidP="005753F1">
      <w:pPr>
        <w:pStyle w:val="a4"/>
      </w:pPr>
      <w:r>
        <w:t>Б) уметь определять виды живых организмов, пользуясь определенными таблицами</w:t>
      </w:r>
      <w:r w:rsidR="00C15C02">
        <w:t>.</w:t>
      </w:r>
    </w:p>
    <w:p w:rsidR="00C15C02" w:rsidRDefault="00C15C02" w:rsidP="005753F1">
      <w:pPr>
        <w:pStyle w:val="a4"/>
      </w:pPr>
      <w:r>
        <w:t>4. Требования к знаниям химии:</w:t>
      </w:r>
    </w:p>
    <w:p w:rsidR="00C15C02" w:rsidRDefault="00C15C02" w:rsidP="005753F1">
      <w:pPr>
        <w:pStyle w:val="a4"/>
      </w:pPr>
      <w:r>
        <w:t>А) уметь составлять уравнения реакций, характеризующие свойства органических и неорганических веществ.</w:t>
      </w:r>
    </w:p>
    <w:p w:rsidR="005753F1" w:rsidRDefault="005753F1" w:rsidP="003560F7"/>
    <w:p w:rsidR="005753F1" w:rsidRDefault="005753F1" w:rsidP="003560F7"/>
    <w:p w:rsidR="00A946EF" w:rsidRDefault="00A946EF" w:rsidP="003560F7"/>
    <w:p w:rsidR="00A946EF" w:rsidRDefault="00A946EF" w:rsidP="003560F7"/>
    <w:p w:rsidR="00A946EF" w:rsidRDefault="00A946EF" w:rsidP="003560F7"/>
    <w:p w:rsidR="00A946EF" w:rsidRDefault="00A946EF" w:rsidP="003560F7"/>
    <w:p w:rsidR="00A946EF" w:rsidRDefault="00A946EF" w:rsidP="003560F7"/>
    <w:p w:rsidR="00A946EF" w:rsidRDefault="00A946EF" w:rsidP="003560F7"/>
    <w:p w:rsidR="00A946EF" w:rsidRDefault="00A946EF" w:rsidP="003560F7"/>
    <w:p w:rsidR="00A946EF" w:rsidRDefault="00A946EF" w:rsidP="003560F7"/>
    <w:p w:rsidR="00A946EF" w:rsidRDefault="00A946EF" w:rsidP="003560F7"/>
    <w:p w:rsidR="00A946EF" w:rsidRPr="006F134B" w:rsidRDefault="00A946EF" w:rsidP="00A946EF">
      <w:pPr>
        <w:ind w:left="1416" w:firstLine="708"/>
        <w:rPr>
          <w:b/>
        </w:rPr>
      </w:pPr>
      <w:r w:rsidRPr="006F134B">
        <w:rPr>
          <w:b/>
          <w:i/>
        </w:rPr>
        <w:t>Учебно – тематическое планирование.</w:t>
      </w:r>
    </w:p>
    <w:tbl>
      <w:tblPr>
        <w:tblStyle w:val="a3"/>
        <w:tblW w:w="9919" w:type="dxa"/>
        <w:tblInd w:w="-318" w:type="dxa"/>
        <w:tblLayout w:type="fixed"/>
        <w:tblLook w:val="04A0"/>
      </w:tblPr>
      <w:tblGrid>
        <w:gridCol w:w="3369"/>
        <w:gridCol w:w="709"/>
        <w:gridCol w:w="1134"/>
        <w:gridCol w:w="1553"/>
        <w:gridCol w:w="1647"/>
        <w:gridCol w:w="1507"/>
      </w:tblGrid>
      <w:tr w:rsidR="00690137" w:rsidTr="00F54F5A">
        <w:tc>
          <w:tcPr>
            <w:tcW w:w="3369" w:type="dxa"/>
          </w:tcPr>
          <w:p w:rsidR="00BB2760" w:rsidRPr="00AF301B" w:rsidRDefault="003752E4" w:rsidP="00A946EF">
            <w:pPr>
              <w:rPr>
                <w:sz w:val="20"/>
                <w:szCs w:val="20"/>
              </w:rPr>
            </w:pPr>
            <w:r>
              <w:t xml:space="preserve">                           </w:t>
            </w:r>
            <w:r w:rsidRPr="00AF301B">
              <w:rPr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BB2760" w:rsidRPr="00AF301B" w:rsidRDefault="003752E4" w:rsidP="00A946EF">
            <w:pPr>
              <w:rPr>
                <w:sz w:val="20"/>
                <w:szCs w:val="20"/>
              </w:rPr>
            </w:pPr>
            <w:r w:rsidRPr="00AF301B">
              <w:rPr>
                <w:sz w:val="20"/>
                <w:szCs w:val="20"/>
              </w:rPr>
              <w:t xml:space="preserve">Всего часов     </w:t>
            </w:r>
          </w:p>
        </w:tc>
        <w:tc>
          <w:tcPr>
            <w:tcW w:w="1134" w:type="dxa"/>
          </w:tcPr>
          <w:p w:rsidR="00BB2760" w:rsidRPr="00F10370" w:rsidRDefault="003752E4" w:rsidP="00F10370">
            <w:pPr>
              <w:tabs>
                <w:tab w:val="left" w:pos="135"/>
              </w:tabs>
              <w:ind w:left="-4402" w:right="-4915" w:hanging="1275"/>
              <w:rPr>
                <w:sz w:val="20"/>
                <w:szCs w:val="20"/>
              </w:rPr>
            </w:pPr>
            <w:r>
              <w:t>Аудиторных</w:t>
            </w:r>
            <w:r w:rsidR="00F10370">
              <w:tab/>
            </w:r>
            <w:r w:rsidR="00F10370">
              <w:tab/>
            </w:r>
            <w:r w:rsidR="00F10370">
              <w:rPr>
                <w:sz w:val="20"/>
                <w:szCs w:val="20"/>
              </w:rPr>
              <w:t>Аудиторных</w:t>
            </w:r>
          </w:p>
        </w:tc>
        <w:tc>
          <w:tcPr>
            <w:tcW w:w="1553" w:type="dxa"/>
          </w:tcPr>
          <w:p w:rsidR="00BB2760" w:rsidRPr="00AF301B" w:rsidRDefault="003752E4" w:rsidP="003752E4">
            <w:pPr>
              <w:rPr>
                <w:sz w:val="20"/>
                <w:szCs w:val="20"/>
              </w:rPr>
            </w:pPr>
            <w:r w:rsidRPr="00AF301B">
              <w:rPr>
                <w:sz w:val="20"/>
                <w:szCs w:val="20"/>
              </w:rPr>
              <w:t>Внеаудиторных</w:t>
            </w:r>
          </w:p>
        </w:tc>
        <w:tc>
          <w:tcPr>
            <w:tcW w:w="1647" w:type="dxa"/>
          </w:tcPr>
          <w:p w:rsidR="00BB2760" w:rsidRPr="00AF301B" w:rsidRDefault="003752E4" w:rsidP="003752E4">
            <w:pPr>
              <w:rPr>
                <w:sz w:val="20"/>
                <w:szCs w:val="20"/>
              </w:rPr>
            </w:pPr>
            <w:r w:rsidRPr="00AF301B">
              <w:rPr>
                <w:sz w:val="20"/>
                <w:szCs w:val="20"/>
              </w:rPr>
              <w:t>Практических</w:t>
            </w:r>
          </w:p>
        </w:tc>
        <w:tc>
          <w:tcPr>
            <w:tcW w:w="1507" w:type="dxa"/>
          </w:tcPr>
          <w:p w:rsidR="00BB2760" w:rsidRPr="00AF301B" w:rsidRDefault="003752E4" w:rsidP="00A946EF">
            <w:pPr>
              <w:rPr>
                <w:sz w:val="20"/>
                <w:szCs w:val="20"/>
              </w:rPr>
            </w:pPr>
            <w:r w:rsidRPr="00AF301B">
              <w:rPr>
                <w:sz w:val="20"/>
                <w:szCs w:val="20"/>
              </w:rPr>
              <w:t>Формы контроля</w:t>
            </w:r>
          </w:p>
        </w:tc>
      </w:tr>
      <w:tr w:rsidR="00690137" w:rsidTr="00F54F5A">
        <w:tc>
          <w:tcPr>
            <w:tcW w:w="3369" w:type="dxa"/>
          </w:tcPr>
          <w:p w:rsidR="00AF301B" w:rsidRDefault="00AF301B" w:rsidP="00AF301B">
            <w:pPr>
              <w:ind w:right="-7230"/>
            </w:pPr>
            <w:r>
              <w:t xml:space="preserve">Способы защиты растений </w:t>
            </w:r>
            <w:proofErr w:type="gramStart"/>
            <w:r>
              <w:t>в</w:t>
            </w:r>
            <w:proofErr w:type="gramEnd"/>
            <w:r>
              <w:t xml:space="preserve"> об-</w:t>
            </w:r>
          </w:p>
          <w:p w:rsidR="00BB2760" w:rsidRDefault="00AF301B" w:rsidP="00AF301B">
            <w:pPr>
              <w:ind w:right="-7230"/>
            </w:pPr>
            <w:r>
              <w:t>щей системе борьбы с вредителями</w:t>
            </w:r>
          </w:p>
          <w:p w:rsidR="00AF301B" w:rsidRDefault="00AF301B" w:rsidP="00AF301B">
            <w:pPr>
              <w:ind w:right="-7230"/>
            </w:pPr>
            <w:r>
              <w:t>ми и болезнями растений.</w:t>
            </w:r>
          </w:p>
        </w:tc>
        <w:tc>
          <w:tcPr>
            <w:tcW w:w="709" w:type="dxa"/>
          </w:tcPr>
          <w:p w:rsidR="00BB2760" w:rsidRDefault="00AF301B" w:rsidP="00A946EF">
            <w:r>
              <w:t xml:space="preserve">     1</w:t>
            </w:r>
          </w:p>
        </w:tc>
        <w:tc>
          <w:tcPr>
            <w:tcW w:w="1134" w:type="dxa"/>
          </w:tcPr>
          <w:p w:rsidR="00BB2760" w:rsidRDefault="00AF301B" w:rsidP="0097099B">
            <w:pPr>
              <w:ind w:left="-4362" w:right="-5067"/>
            </w:pPr>
            <w:r>
              <w:t xml:space="preserve">      1</w:t>
            </w:r>
          </w:p>
        </w:tc>
        <w:tc>
          <w:tcPr>
            <w:tcW w:w="1553" w:type="dxa"/>
          </w:tcPr>
          <w:p w:rsidR="00BB2760" w:rsidRDefault="00BB2760" w:rsidP="00A946EF"/>
        </w:tc>
        <w:tc>
          <w:tcPr>
            <w:tcW w:w="1647" w:type="dxa"/>
          </w:tcPr>
          <w:p w:rsidR="00BB2760" w:rsidRDefault="00BB2760" w:rsidP="00A946EF"/>
        </w:tc>
        <w:tc>
          <w:tcPr>
            <w:tcW w:w="1507" w:type="dxa"/>
          </w:tcPr>
          <w:p w:rsidR="00BB2760" w:rsidRDefault="00AF301B" w:rsidP="00A946EF">
            <w:r>
              <w:t>У</w:t>
            </w:r>
            <w:r w:rsidR="00E81563">
              <w:t>стный опрос</w:t>
            </w:r>
          </w:p>
        </w:tc>
      </w:tr>
      <w:tr w:rsidR="00690137" w:rsidTr="00F54F5A">
        <w:tc>
          <w:tcPr>
            <w:tcW w:w="3369" w:type="dxa"/>
          </w:tcPr>
          <w:p w:rsidR="00BB2760" w:rsidRDefault="00AF301B" w:rsidP="00A946EF">
            <w:r>
              <w:t>Вредители, болезни</w:t>
            </w:r>
            <w:r w:rsidR="00F10370">
              <w:t xml:space="preserve"> сельскохозяйственных культур и сорняки.</w:t>
            </w:r>
          </w:p>
        </w:tc>
        <w:tc>
          <w:tcPr>
            <w:tcW w:w="709" w:type="dxa"/>
          </w:tcPr>
          <w:p w:rsidR="00BB2760" w:rsidRDefault="00F10370" w:rsidP="00F10370">
            <w:r>
              <w:t xml:space="preserve">    2</w:t>
            </w:r>
          </w:p>
        </w:tc>
        <w:tc>
          <w:tcPr>
            <w:tcW w:w="1134" w:type="dxa"/>
          </w:tcPr>
          <w:p w:rsidR="00BB2760" w:rsidRDefault="00F10370" w:rsidP="00A946EF">
            <w:r>
              <w:t xml:space="preserve">        2</w:t>
            </w:r>
          </w:p>
        </w:tc>
        <w:tc>
          <w:tcPr>
            <w:tcW w:w="1553" w:type="dxa"/>
          </w:tcPr>
          <w:p w:rsidR="00BB2760" w:rsidRDefault="00BB2760" w:rsidP="00A946EF"/>
        </w:tc>
        <w:tc>
          <w:tcPr>
            <w:tcW w:w="1647" w:type="dxa"/>
          </w:tcPr>
          <w:p w:rsidR="00BB2760" w:rsidRDefault="00BB2760" w:rsidP="00A946EF"/>
        </w:tc>
        <w:tc>
          <w:tcPr>
            <w:tcW w:w="1507" w:type="dxa"/>
          </w:tcPr>
          <w:p w:rsidR="00BB2760" w:rsidRDefault="00766898" w:rsidP="00A946EF">
            <w:r>
              <w:t xml:space="preserve"> </w:t>
            </w:r>
            <w:r w:rsidR="00E81563">
              <w:t>Устный опрос</w:t>
            </w:r>
          </w:p>
        </w:tc>
      </w:tr>
      <w:tr w:rsidR="00690137" w:rsidTr="00F54F5A">
        <w:tc>
          <w:tcPr>
            <w:tcW w:w="3369" w:type="dxa"/>
          </w:tcPr>
          <w:p w:rsidR="00E203E8" w:rsidRDefault="00F10370" w:rsidP="0097099B">
            <w:pPr>
              <w:ind w:right="-7243"/>
            </w:pPr>
            <w:r>
              <w:t>Насекомы</w:t>
            </w:r>
            <w:r w:rsidR="0097099B">
              <w:t>е -</w:t>
            </w:r>
            <w:r>
              <w:t xml:space="preserve"> вредители садовых </w:t>
            </w:r>
          </w:p>
          <w:p w:rsidR="00BB2760" w:rsidRDefault="00E203E8" w:rsidP="00E203E8">
            <w:pPr>
              <w:ind w:right="-7243"/>
            </w:pPr>
            <w:r>
              <w:t>ку</w:t>
            </w:r>
            <w:r w:rsidR="00F10370">
              <w:t>льтур.</w:t>
            </w:r>
          </w:p>
        </w:tc>
        <w:tc>
          <w:tcPr>
            <w:tcW w:w="709" w:type="dxa"/>
          </w:tcPr>
          <w:p w:rsidR="00BB2760" w:rsidRDefault="00F10370" w:rsidP="00A946EF">
            <w:r>
              <w:t xml:space="preserve">    2</w:t>
            </w:r>
          </w:p>
        </w:tc>
        <w:tc>
          <w:tcPr>
            <w:tcW w:w="1134" w:type="dxa"/>
          </w:tcPr>
          <w:p w:rsidR="00BB2760" w:rsidRDefault="00BB2760" w:rsidP="00A946EF"/>
        </w:tc>
        <w:tc>
          <w:tcPr>
            <w:tcW w:w="1553" w:type="dxa"/>
          </w:tcPr>
          <w:p w:rsidR="00BB2760" w:rsidRDefault="00F10370" w:rsidP="00A946EF">
            <w:r>
              <w:t>экскурсия</w:t>
            </w:r>
          </w:p>
        </w:tc>
        <w:tc>
          <w:tcPr>
            <w:tcW w:w="1647" w:type="dxa"/>
          </w:tcPr>
          <w:p w:rsidR="00BB2760" w:rsidRDefault="00BB2760" w:rsidP="00A946EF"/>
        </w:tc>
        <w:tc>
          <w:tcPr>
            <w:tcW w:w="1507" w:type="dxa"/>
          </w:tcPr>
          <w:p w:rsidR="00BB2760" w:rsidRDefault="00F10370" w:rsidP="00A946EF">
            <w:r>
              <w:t>Отчет по экскурсии</w:t>
            </w:r>
          </w:p>
        </w:tc>
      </w:tr>
      <w:tr w:rsidR="00690137" w:rsidTr="00F54F5A">
        <w:tc>
          <w:tcPr>
            <w:tcW w:w="3369" w:type="dxa"/>
          </w:tcPr>
          <w:p w:rsidR="00BB2760" w:rsidRDefault="00F10370" w:rsidP="00A946EF">
            <w:r>
              <w:t xml:space="preserve">Методы борьбы с вредителями и болезнями </w:t>
            </w:r>
            <w:r w:rsidR="00F35FB7">
              <w:t>растений.</w:t>
            </w:r>
          </w:p>
        </w:tc>
        <w:tc>
          <w:tcPr>
            <w:tcW w:w="709" w:type="dxa"/>
          </w:tcPr>
          <w:p w:rsidR="00BB2760" w:rsidRDefault="00F35FB7" w:rsidP="00A946EF">
            <w:r>
              <w:t xml:space="preserve">   1</w:t>
            </w:r>
          </w:p>
        </w:tc>
        <w:tc>
          <w:tcPr>
            <w:tcW w:w="1134" w:type="dxa"/>
          </w:tcPr>
          <w:p w:rsidR="00BB2760" w:rsidRDefault="00F35FB7" w:rsidP="00A946EF">
            <w:r>
              <w:t xml:space="preserve">          1</w:t>
            </w:r>
          </w:p>
        </w:tc>
        <w:tc>
          <w:tcPr>
            <w:tcW w:w="1553" w:type="dxa"/>
          </w:tcPr>
          <w:p w:rsidR="00BB2760" w:rsidRDefault="00BB2760" w:rsidP="00A946EF"/>
        </w:tc>
        <w:tc>
          <w:tcPr>
            <w:tcW w:w="1647" w:type="dxa"/>
          </w:tcPr>
          <w:p w:rsidR="00BB2760" w:rsidRDefault="00BB2760" w:rsidP="00A946EF"/>
        </w:tc>
        <w:tc>
          <w:tcPr>
            <w:tcW w:w="1507" w:type="dxa"/>
          </w:tcPr>
          <w:p w:rsidR="00BB2760" w:rsidRDefault="00F35FB7" w:rsidP="00A946EF">
            <w:r>
              <w:t xml:space="preserve"> </w:t>
            </w:r>
            <w:r w:rsidR="00E81563">
              <w:t>Устный опрос</w:t>
            </w:r>
          </w:p>
        </w:tc>
      </w:tr>
      <w:tr w:rsidR="00690137" w:rsidTr="00F54F5A">
        <w:tc>
          <w:tcPr>
            <w:tcW w:w="3369" w:type="dxa"/>
          </w:tcPr>
          <w:p w:rsidR="00BB2760" w:rsidRDefault="00D308C0" w:rsidP="00A946EF">
            <w:r>
              <w:t>Практическая работа№</w:t>
            </w:r>
            <w:r w:rsidR="00F35FB7">
              <w:t>1.Правила ТБ при работе с химическими и биологическими средствами защиты растений.</w:t>
            </w:r>
          </w:p>
        </w:tc>
        <w:tc>
          <w:tcPr>
            <w:tcW w:w="709" w:type="dxa"/>
          </w:tcPr>
          <w:p w:rsidR="00BB2760" w:rsidRDefault="00F35FB7" w:rsidP="00A946EF">
            <w:r>
              <w:t xml:space="preserve">    1</w:t>
            </w:r>
          </w:p>
        </w:tc>
        <w:tc>
          <w:tcPr>
            <w:tcW w:w="1134" w:type="dxa"/>
          </w:tcPr>
          <w:p w:rsidR="00BB2760" w:rsidRDefault="00BB2760" w:rsidP="00A946EF"/>
        </w:tc>
        <w:tc>
          <w:tcPr>
            <w:tcW w:w="1553" w:type="dxa"/>
          </w:tcPr>
          <w:p w:rsidR="00BB2760" w:rsidRDefault="00F35FB7" w:rsidP="00A946EF">
            <w:r>
              <w:t xml:space="preserve">           </w:t>
            </w:r>
          </w:p>
        </w:tc>
        <w:tc>
          <w:tcPr>
            <w:tcW w:w="1647" w:type="dxa"/>
          </w:tcPr>
          <w:p w:rsidR="00BB2760" w:rsidRDefault="00F35FB7" w:rsidP="00A946EF">
            <w:r>
              <w:t xml:space="preserve">          1</w:t>
            </w:r>
          </w:p>
        </w:tc>
        <w:tc>
          <w:tcPr>
            <w:tcW w:w="1507" w:type="dxa"/>
          </w:tcPr>
          <w:p w:rsidR="00BB2760" w:rsidRDefault="00F35FB7" w:rsidP="00A946EF">
            <w:r>
              <w:t xml:space="preserve">   </w:t>
            </w:r>
            <w:r w:rsidR="00E81563">
              <w:t>Устный опрос</w:t>
            </w:r>
          </w:p>
        </w:tc>
      </w:tr>
      <w:tr w:rsidR="00690137" w:rsidTr="00F54F5A">
        <w:tc>
          <w:tcPr>
            <w:tcW w:w="3369" w:type="dxa"/>
          </w:tcPr>
          <w:p w:rsidR="00D308C0" w:rsidRDefault="00D308C0" w:rsidP="00D308C0">
            <w:pPr>
              <w:ind w:right="-6571"/>
            </w:pPr>
            <w:r>
              <w:t>Практическая работа</w:t>
            </w:r>
            <w:r w:rsidR="00F35FB7">
              <w:t>№2.Иссле</w:t>
            </w:r>
          </w:p>
          <w:p w:rsidR="00BB2760" w:rsidRDefault="00F35FB7" w:rsidP="00D308C0">
            <w:pPr>
              <w:ind w:right="-6571"/>
            </w:pPr>
            <w:proofErr w:type="spellStart"/>
            <w:r>
              <w:t>дование</w:t>
            </w:r>
            <w:proofErr w:type="spellEnd"/>
            <w:r>
              <w:t xml:space="preserve"> свойств формальдегида.</w:t>
            </w:r>
          </w:p>
        </w:tc>
        <w:tc>
          <w:tcPr>
            <w:tcW w:w="709" w:type="dxa"/>
          </w:tcPr>
          <w:p w:rsidR="00BB2760" w:rsidRDefault="00F35FB7" w:rsidP="00A946EF">
            <w:r>
              <w:t xml:space="preserve">    1</w:t>
            </w:r>
          </w:p>
        </w:tc>
        <w:tc>
          <w:tcPr>
            <w:tcW w:w="1134" w:type="dxa"/>
          </w:tcPr>
          <w:p w:rsidR="00BB2760" w:rsidRDefault="00BB2760" w:rsidP="00A946EF"/>
        </w:tc>
        <w:tc>
          <w:tcPr>
            <w:tcW w:w="1553" w:type="dxa"/>
          </w:tcPr>
          <w:p w:rsidR="00BB2760" w:rsidRDefault="00F35FB7" w:rsidP="00A946EF">
            <w:r>
              <w:t xml:space="preserve">            </w:t>
            </w:r>
          </w:p>
        </w:tc>
        <w:tc>
          <w:tcPr>
            <w:tcW w:w="1647" w:type="dxa"/>
          </w:tcPr>
          <w:p w:rsidR="00BB2760" w:rsidRDefault="00F35FB7" w:rsidP="00A946EF">
            <w:r>
              <w:t xml:space="preserve">          1</w:t>
            </w:r>
          </w:p>
        </w:tc>
        <w:tc>
          <w:tcPr>
            <w:tcW w:w="1507" w:type="dxa"/>
          </w:tcPr>
          <w:p w:rsidR="00BB2760" w:rsidRDefault="00F35FB7" w:rsidP="00A946EF">
            <w:r>
              <w:t>Оформление таблицы</w:t>
            </w:r>
          </w:p>
        </w:tc>
      </w:tr>
      <w:tr w:rsidR="00690137" w:rsidTr="00F54F5A">
        <w:trPr>
          <w:trHeight w:val="334"/>
        </w:trPr>
        <w:tc>
          <w:tcPr>
            <w:tcW w:w="3369" w:type="dxa"/>
          </w:tcPr>
          <w:p w:rsidR="00D308C0" w:rsidRDefault="00D308C0" w:rsidP="00D308C0">
            <w:pPr>
              <w:ind w:right="-6713"/>
            </w:pPr>
            <w:r>
              <w:t>Практическая работа№3. Про-</w:t>
            </w:r>
          </w:p>
          <w:p w:rsidR="00BB2760" w:rsidRDefault="00D308C0" w:rsidP="00D308C0">
            <w:pPr>
              <w:ind w:right="-6713"/>
            </w:pPr>
            <w:proofErr w:type="spellStart"/>
            <w:r>
              <w:t>травливание</w:t>
            </w:r>
            <w:proofErr w:type="spellEnd"/>
            <w:r>
              <w:t xml:space="preserve"> </w:t>
            </w:r>
            <w:r w:rsidR="00F35FB7">
              <w:t>семян.</w:t>
            </w:r>
          </w:p>
        </w:tc>
        <w:tc>
          <w:tcPr>
            <w:tcW w:w="709" w:type="dxa"/>
          </w:tcPr>
          <w:p w:rsidR="00BB2760" w:rsidRDefault="00D51886" w:rsidP="00A946EF">
            <w:r>
              <w:t xml:space="preserve">    1</w:t>
            </w:r>
          </w:p>
        </w:tc>
        <w:tc>
          <w:tcPr>
            <w:tcW w:w="1134" w:type="dxa"/>
          </w:tcPr>
          <w:p w:rsidR="00BB2760" w:rsidRDefault="00BB2760" w:rsidP="00A946EF"/>
        </w:tc>
        <w:tc>
          <w:tcPr>
            <w:tcW w:w="1553" w:type="dxa"/>
          </w:tcPr>
          <w:p w:rsidR="00BB2760" w:rsidRDefault="00BB2760" w:rsidP="00A946EF"/>
        </w:tc>
        <w:tc>
          <w:tcPr>
            <w:tcW w:w="1647" w:type="dxa"/>
          </w:tcPr>
          <w:p w:rsidR="00BB2760" w:rsidRDefault="00D51886" w:rsidP="00A946EF">
            <w:r>
              <w:t xml:space="preserve">          1</w:t>
            </w:r>
          </w:p>
        </w:tc>
        <w:tc>
          <w:tcPr>
            <w:tcW w:w="1507" w:type="dxa"/>
          </w:tcPr>
          <w:p w:rsidR="00D51886" w:rsidRDefault="00D51886" w:rsidP="00A946EF">
            <w:r>
              <w:t>Отчет</w:t>
            </w:r>
          </w:p>
        </w:tc>
      </w:tr>
      <w:tr w:rsidR="00D51886" w:rsidTr="00F54F5A">
        <w:trPr>
          <w:trHeight w:val="362"/>
        </w:trPr>
        <w:tc>
          <w:tcPr>
            <w:tcW w:w="3369" w:type="dxa"/>
          </w:tcPr>
          <w:p w:rsidR="00D51886" w:rsidRDefault="00D51886" w:rsidP="00A946EF">
            <w:r>
              <w:t>Влияние пестицидов на окружающую среду, использование пестицидов.</w:t>
            </w:r>
          </w:p>
        </w:tc>
        <w:tc>
          <w:tcPr>
            <w:tcW w:w="709" w:type="dxa"/>
          </w:tcPr>
          <w:p w:rsidR="00D51886" w:rsidRDefault="00D51886" w:rsidP="00A946EF">
            <w:r>
              <w:t xml:space="preserve">    1</w:t>
            </w:r>
          </w:p>
        </w:tc>
        <w:tc>
          <w:tcPr>
            <w:tcW w:w="1134" w:type="dxa"/>
          </w:tcPr>
          <w:p w:rsidR="00D51886" w:rsidRDefault="00D51886" w:rsidP="00A946EF">
            <w:r>
              <w:t xml:space="preserve">          1</w:t>
            </w:r>
          </w:p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D51886" w:rsidP="00A946EF"/>
        </w:tc>
        <w:tc>
          <w:tcPr>
            <w:tcW w:w="1507" w:type="dxa"/>
          </w:tcPr>
          <w:p w:rsidR="00D51886" w:rsidRDefault="00D51886" w:rsidP="00A946EF">
            <w:r>
              <w:t xml:space="preserve">      УО</w:t>
            </w:r>
          </w:p>
          <w:p w:rsidR="00D51886" w:rsidRDefault="00D51886" w:rsidP="00A946EF"/>
        </w:tc>
      </w:tr>
      <w:tr w:rsidR="00D51886" w:rsidTr="00F54F5A">
        <w:trPr>
          <w:trHeight w:val="400"/>
        </w:trPr>
        <w:tc>
          <w:tcPr>
            <w:tcW w:w="3369" w:type="dxa"/>
          </w:tcPr>
          <w:p w:rsidR="00D51886" w:rsidRDefault="00D51886" w:rsidP="00A946EF">
            <w:r>
              <w:t>Химические способы борьбы с вредителями.</w:t>
            </w:r>
          </w:p>
        </w:tc>
        <w:tc>
          <w:tcPr>
            <w:tcW w:w="709" w:type="dxa"/>
          </w:tcPr>
          <w:p w:rsidR="00D51886" w:rsidRDefault="00D51886" w:rsidP="00A946EF">
            <w:r>
              <w:t xml:space="preserve">    2</w:t>
            </w:r>
          </w:p>
        </w:tc>
        <w:tc>
          <w:tcPr>
            <w:tcW w:w="1134" w:type="dxa"/>
          </w:tcPr>
          <w:p w:rsidR="00D51886" w:rsidRDefault="00D51886" w:rsidP="00A946EF">
            <w:r>
              <w:t xml:space="preserve">          2</w:t>
            </w:r>
          </w:p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D51886" w:rsidP="00A946EF"/>
        </w:tc>
        <w:tc>
          <w:tcPr>
            <w:tcW w:w="1507" w:type="dxa"/>
          </w:tcPr>
          <w:p w:rsidR="00D51886" w:rsidRDefault="00D51886" w:rsidP="00A946EF">
            <w:r>
              <w:t xml:space="preserve">      УО</w:t>
            </w:r>
          </w:p>
          <w:p w:rsidR="00D51886" w:rsidRDefault="00D51886" w:rsidP="00A946EF"/>
        </w:tc>
      </w:tr>
      <w:tr w:rsidR="00D51886" w:rsidTr="00F54F5A">
        <w:trPr>
          <w:trHeight w:val="334"/>
        </w:trPr>
        <w:tc>
          <w:tcPr>
            <w:tcW w:w="3369" w:type="dxa"/>
          </w:tcPr>
          <w:p w:rsidR="00D308C0" w:rsidRDefault="00D308C0" w:rsidP="00D308C0">
            <w:pPr>
              <w:ind w:right="-7131"/>
            </w:pPr>
            <w:r>
              <w:t>Практическая работа№</w:t>
            </w:r>
            <w:r w:rsidR="003236B4">
              <w:t>4.Качест</w:t>
            </w:r>
          </w:p>
          <w:p w:rsidR="00D308C0" w:rsidRDefault="003236B4" w:rsidP="00D308C0">
            <w:pPr>
              <w:ind w:right="-7131"/>
            </w:pPr>
            <w:r>
              <w:t xml:space="preserve">венное и количественное </w:t>
            </w:r>
            <w:proofErr w:type="spellStart"/>
            <w:r>
              <w:t>опре</w:t>
            </w:r>
            <w:proofErr w:type="spellEnd"/>
            <w:r w:rsidR="00D308C0">
              <w:t>-</w:t>
            </w:r>
          </w:p>
          <w:p w:rsidR="00D51886" w:rsidRDefault="00D308C0" w:rsidP="00D308C0">
            <w:pPr>
              <w:ind w:right="-7131"/>
            </w:pPr>
            <w:r>
              <w:t>де</w:t>
            </w:r>
            <w:r w:rsidR="003236B4">
              <w:t>ление хлорофоса.</w:t>
            </w:r>
          </w:p>
        </w:tc>
        <w:tc>
          <w:tcPr>
            <w:tcW w:w="709" w:type="dxa"/>
          </w:tcPr>
          <w:p w:rsidR="00D51886" w:rsidRDefault="003236B4" w:rsidP="00A946EF">
            <w:r>
              <w:t xml:space="preserve">    2</w:t>
            </w:r>
          </w:p>
        </w:tc>
        <w:tc>
          <w:tcPr>
            <w:tcW w:w="1134" w:type="dxa"/>
          </w:tcPr>
          <w:p w:rsidR="00D51886" w:rsidRDefault="00D51886" w:rsidP="00A946EF"/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3236B4" w:rsidP="00A946EF">
            <w:r>
              <w:t xml:space="preserve">           2</w:t>
            </w:r>
          </w:p>
        </w:tc>
        <w:tc>
          <w:tcPr>
            <w:tcW w:w="1507" w:type="dxa"/>
          </w:tcPr>
          <w:p w:rsidR="00D51886" w:rsidRDefault="003236B4" w:rsidP="00A946EF">
            <w:r>
              <w:t>Оформление таблицы</w:t>
            </w:r>
          </w:p>
        </w:tc>
      </w:tr>
      <w:tr w:rsidR="00D51886" w:rsidTr="00F54F5A">
        <w:trPr>
          <w:trHeight w:val="387"/>
        </w:trPr>
        <w:tc>
          <w:tcPr>
            <w:tcW w:w="3369" w:type="dxa"/>
          </w:tcPr>
          <w:p w:rsidR="00D51886" w:rsidRDefault="003236B4" w:rsidP="00A946EF">
            <w:r>
              <w:t>Биологические способы борьбы с вредителями.</w:t>
            </w:r>
          </w:p>
        </w:tc>
        <w:tc>
          <w:tcPr>
            <w:tcW w:w="709" w:type="dxa"/>
          </w:tcPr>
          <w:p w:rsidR="00D51886" w:rsidRDefault="003236B4" w:rsidP="00A946EF">
            <w:r>
              <w:t xml:space="preserve">   2</w:t>
            </w:r>
          </w:p>
        </w:tc>
        <w:tc>
          <w:tcPr>
            <w:tcW w:w="1134" w:type="dxa"/>
          </w:tcPr>
          <w:p w:rsidR="00D51886" w:rsidRDefault="003236B4" w:rsidP="00A946EF">
            <w:r>
              <w:t xml:space="preserve">           2</w:t>
            </w:r>
          </w:p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D51886" w:rsidP="00A946EF"/>
        </w:tc>
        <w:tc>
          <w:tcPr>
            <w:tcW w:w="1507" w:type="dxa"/>
          </w:tcPr>
          <w:p w:rsidR="00D51886" w:rsidRDefault="003236B4" w:rsidP="00A946EF">
            <w:r>
              <w:t xml:space="preserve">        УО</w:t>
            </w:r>
          </w:p>
          <w:p w:rsidR="00D51886" w:rsidRDefault="00D51886" w:rsidP="00A946EF"/>
        </w:tc>
      </w:tr>
      <w:tr w:rsidR="00D51886" w:rsidTr="00F54F5A">
        <w:trPr>
          <w:trHeight w:val="387"/>
        </w:trPr>
        <w:tc>
          <w:tcPr>
            <w:tcW w:w="3369" w:type="dxa"/>
          </w:tcPr>
          <w:p w:rsidR="00D51886" w:rsidRDefault="00D308C0" w:rsidP="00A946EF">
            <w:r>
              <w:t>Практическая работа№</w:t>
            </w:r>
            <w:r w:rsidR="003236B4">
              <w:t>5.Способы приготовления и использования препаратов из растений.</w:t>
            </w:r>
          </w:p>
        </w:tc>
        <w:tc>
          <w:tcPr>
            <w:tcW w:w="709" w:type="dxa"/>
          </w:tcPr>
          <w:p w:rsidR="00D51886" w:rsidRDefault="003236B4" w:rsidP="00A946EF">
            <w:r>
              <w:t xml:space="preserve">   1</w:t>
            </w:r>
          </w:p>
        </w:tc>
        <w:tc>
          <w:tcPr>
            <w:tcW w:w="1134" w:type="dxa"/>
          </w:tcPr>
          <w:p w:rsidR="00D51886" w:rsidRDefault="00D51886" w:rsidP="00A946EF"/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3236B4" w:rsidP="00A946EF">
            <w:r>
              <w:t xml:space="preserve">          1</w:t>
            </w:r>
          </w:p>
        </w:tc>
        <w:tc>
          <w:tcPr>
            <w:tcW w:w="1507" w:type="dxa"/>
          </w:tcPr>
          <w:p w:rsidR="00D51886" w:rsidRDefault="003236B4" w:rsidP="00A946EF">
            <w:r>
              <w:t>Отчет о практической работе.</w:t>
            </w:r>
          </w:p>
          <w:p w:rsidR="00D51886" w:rsidRDefault="00D51886" w:rsidP="00A946EF"/>
        </w:tc>
      </w:tr>
      <w:tr w:rsidR="00D51886" w:rsidTr="00F54F5A">
        <w:trPr>
          <w:trHeight w:val="413"/>
        </w:trPr>
        <w:tc>
          <w:tcPr>
            <w:tcW w:w="3369" w:type="dxa"/>
          </w:tcPr>
          <w:p w:rsidR="00D51886" w:rsidRDefault="00D308C0" w:rsidP="00A946EF">
            <w:r>
              <w:t>Практическая работа№</w:t>
            </w:r>
            <w:r w:rsidR="00766898">
              <w:t>6.Изготовление ловушек и их применение.</w:t>
            </w:r>
          </w:p>
        </w:tc>
        <w:tc>
          <w:tcPr>
            <w:tcW w:w="709" w:type="dxa"/>
          </w:tcPr>
          <w:p w:rsidR="00D51886" w:rsidRDefault="00766898" w:rsidP="00A946EF">
            <w:r>
              <w:t xml:space="preserve">    1</w:t>
            </w:r>
          </w:p>
        </w:tc>
        <w:tc>
          <w:tcPr>
            <w:tcW w:w="1134" w:type="dxa"/>
          </w:tcPr>
          <w:p w:rsidR="00D51886" w:rsidRDefault="00D51886" w:rsidP="00A946EF"/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766898" w:rsidP="00A946EF">
            <w:r>
              <w:t xml:space="preserve">           1</w:t>
            </w:r>
          </w:p>
        </w:tc>
        <w:tc>
          <w:tcPr>
            <w:tcW w:w="1507" w:type="dxa"/>
          </w:tcPr>
          <w:p w:rsidR="00D51886" w:rsidRDefault="00766898" w:rsidP="00A946EF">
            <w:r>
              <w:t>Изготовить ловушку для насекомых.</w:t>
            </w:r>
          </w:p>
          <w:p w:rsidR="00D51886" w:rsidRDefault="00D51886" w:rsidP="00A946EF"/>
        </w:tc>
      </w:tr>
      <w:tr w:rsidR="00D51886" w:rsidTr="00F54F5A">
        <w:trPr>
          <w:trHeight w:val="494"/>
        </w:trPr>
        <w:tc>
          <w:tcPr>
            <w:tcW w:w="3369" w:type="dxa"/>
          </w:tcPr>
          <w:p w:rsidR="00D51886" w:rsidRDefault="00766898" w:rsidP="00A946EF">
            <w:r>
              <w:t>Заболевания растений и борьба с ними.</w:t>
            </w:r>
          </w:p>
        </w:tc>
        <w:tc>
          <w:tcPr>
            <w:tcW w:w="709" w:type="dxa"/>
          </w:tcPr>
          <w:p w:rsidR="00D51886" w:rsidRDefault="00766898" w:rsidP="00A946EF">
            <w:r>
              <w:t xml:space="preserve">   3</w:t>
            </w:r>
          </w:p>
        </w:tc>
        <w:tc>
          <w:tcPr>
            <w:tcW w:w="1134" w:type="dxa"/>
          </w:tcPr>
          <w:p w:rsidR="00D51886" w:rsidRDefault="00D308C0" w:rsidP="00A946EF">
            <w:r>
              <w:t xml:space="preserve">          2</w:t>
            </w:r>
          </w:p>
        </w:tc>
        <w:tc>
          <w:tcPr>
            <w:tcW w:w="1553" w:type="dxa"/>
          </w:tcPr>
          <w:p w:rsidR="00D51886" w:rsidRDefault="00D308C0" w:rsidP="00A946EF">
            <w:r>
              <w:t xml:space="preserve">         1</w:t>
            </w:r>
          </w:p>
        </w:tc>
        <w:tc>
          <w:tcPr>
            <w:tcW w:w="1647" w:type="dxa"/>
          </w:tcPr>
          <w:p w:rsidR="00D51886" w:rsidRDefault="00D51886" w:rsidP="00A946EF"/>
        </w:tc>
        <w:tc>
          <w:tcPr>
            <w:tcW w:w="1507" w:type="dxa"/>
          </w:tcPr>
          <w:p w:rsidR="00D51886" w:rsidRDefault="00E81563" w:rsidP="00A946EF">
            <w:r>
              <w:t>Устный опрос</w:t>
            </w:r>
          </w:p>
          <w:p w:rsidR="00D51886" w:rsidRDefault="00D51886" w:rsidP="00A946EF"/>
        </w:tc>
      </w:tr>
      <w:tr w:rsidR="00D51886" w:rsidTr="00F54F5A">
        <w:trPr>
          <w:trHeight w:val="334"/>
        </w:trPr>
        <w:tc>
          <w:tcPr>
            <w:tcW w:w="3369" w:type="dxa"/>
          </w:tcPr>
          <w:p w:rsidR="00D51886" w:rsidRDefault="00D308C0" w:rsidP="00A946EF">
            <w:r>
              <w:t>Практическая работа№</w:t>
            </w:r>
            <w:r w:rsidR="00766898">
              <w:t xml:space="preserve">7. Приготовление растворов медного и железного купоросов, </w:t>
            </w:r>
            <w:r w:rsidR="00766898">
              <w:lastRenderedPageBreak/>
              <w:t>их анализ.</w:t>
            </w:r>
          </w:p>
        </w:tc>
        <w:tc>
          <w:tcPr>
            <w:tcW w:w="709" w:type="dxa"/>
          </w:tcPr>
          <w:p w:rsidR="00D51886" w:rsidRDefault="00906668" w:rsidP="00A946EF">
            <w:r>
              <w:lastRenderedPageBreak/>
              <w:t xml:space="preserve">   3</w:t>
            </w:r>
          </w:p>
        </w:tc>
        <w:tc>
          <w:tcPr>
            <w:tcW w:w="1134" w:type="dxa"/>
          </w:tcPr>
          <w:p w:rsidR="00D51886" w:rsidRDefault="00D51886" w:rsidP="0097099B">
            <w:pPr>
              <w:ind w:left="-4723" w:firstLine="284"/>
            </w:pPr>
          </w:p>
        </w:tc>
        <w:tc>
          <w:tcPr>
            <w:tcW w:w="1553" w:type="dxa"/>
          </w:tcPr>
          <w:p w:rsidR="00D51886" w:rsidRDefault="00553BF8" w:rsidP="00A946EF">
            <w:r>
              <w:t xml:space="preserve">          1</w:t>
            </w:r>
          </w:p>
        </w:tc>
        <w:tc>
          <w:tcPr>
            <w:tcW w:w="1647" w:type="dxa"/>
          </w:tcPr>
          <w:p w:rsidR="00D51886" w:rsidRDefault="00553BF8" w:rsidP="00A946EF">
            <w:r>
              <w:t>2</w:t>
            </w:r>
          </w:p>
        </w:tc>
        <w:tc>
          <w:tcPr>
            <w:tcW w:w="1507" w:type="dxa"/>
          </w:tcPr>
          <w:p w:rsidR="00D51886" w:rsidRDefault="00906668" w:rsidP="00A946EF">
            <w:r>
              <w:t>Отчет о практической работе.</w:t>
            </w:r>
          </w:p>
        </w:tc>
      </w:tr>
      <w:tr w:rsidR="00D51886" w:rsidTr="00F54F5A">
        <w:trPr>
          <w:trHeight w:val="400"/>
        </w:trPr>
        <w:tc>
          <w:tcPr>
            <w:tcW w:w="3369" w:type="dxa"/>
          </w:tcPr>
          <w:p w:rsidR="002B1B60" w:rsidRDefault="002B1B60" w:rsidP="002B1B60">
            <w:pPr>
              <w:ind w:right="-6713"/>
            </w:pPr>
            <w:r>
              <w:lastRenderedPageBreak/>
              <w:t>Практическая работа№</w:t>
            </w:r>
            <w:r w:rsidR="00906668">
              <w:t>8</w:t>
            </w:r>
            <w:r>
              <w:t>.Приготов</w:t>
            </w:r>
          </w:p>
          <w:p w:rsidR="00D51886" w:rsidRDefault="002B1B60" w:rsidP="002B1B60">
            <w:pPr>
              <w:ind w:right="-6713"/>
            </w:pPr>
            <w:r>
              <w:t>ление раствора бордовской смеси</w:t>
            </w:r>
          </w:p>
        </w:tc>
        <w:tc>
          <w:tcPr>
            <w:tcW w:w="709" w:type="dxa"/>
          </w:tcPr>
          <w:p w:rsidR="00D51886" w:rsidRDefault="002B1B60" w:rsidP="0097099B">
            <w:pPr>
              <w:ind w:left="-3936" w:right="-6409"/>
            </w:pPr>
            <w:r>
              <w:t xml:space="preserve">   3</w:t>
            </w:r>
          </w:p>
        </w:tc>
        <w:tc>
          <w:tcPr>
            <w:tcW w:w="1134" w:type="dxa"/>
          </w:tcPr>
          <w:p w:rsidR="00D51886" w:rsidRDefault="00D51886" w:rsidP="00A946EF"/>
        </w:tc>
        <w:tc>
          <w:tcPr>
            <w:tcW w:w="1553" w:type="dxa"/>
          </w:tcPr>
          <w:p w:rsidR="00D51886" w:rsidRDefault="00553BF8" w:rsidP="00A946EF">
            <w:r>
              <w:t xml:space="preserve">         1</w:t>
            </w:r>
          </w:p>
        </w:tc>
        <w:tc>
          <w:tcPr>
            <w:tcW w:w="1647" w:type="dxa"/>
          </w:tcPr>
          <w:p w:rsidR="00D51886" w:rsidRDefault="00553BF8" w:rsidP="00A946EF">
            <w:r>
              <w:t xml:space="preserve">        2</w:t>
            </w:r>
          </w:p>
        </w:tc>
        <w:tc>
          <w:tcPr>
            <w:tcW w:w="1507" w:type="dxa"/>
          </w:tcPr>
          <w:p w:rsidR="00D51886" w:rsidRDefault="002B1B60" w:rsidP="00A946EF">
            <w:r>
              <w:t>Отчет о практической работе</w:t>
            </w:r>
          </w:p>
          <w:p w:rsidR="00D51886" w:rsidRDefault="00D51886" w:rsidP="00A946EF"/>
        </w:tc>
      </w:tr>
      <w:tr w:rsidR="00D51886" w:rsidTr="00F54F5A">
        <w:trPr>
          <w:trHeight w:val="981"/>
        </w:trPr>
        <w:tc>
          <w:tcPr>
            <w:tcW w:w="3369" w:type="dxa"/>
          </w:tcPr>
          <w:p w:rsidR="002B1B60" w:rsidRDefault="002B1B60" w:rsidP="002B1B60">
            <w:pPr>
              <w:ind w:right="-6855"/>
            </w:pPr>
            <w:r>
              <w:t>Практическая работа№9.Приго</w:t>
            </w:r>
            <w:r w:rsidR="007E43AA">
              <w:t>-</w:t>
            </w:r>
          </w:p>
          <w:p w:rsidR="002B1B60" w:rsidRDefault="007E43AA" w:rsidP="002B1B60">
            <w:pPr>
              <w:ind w:right="-6855"/>
            </w:pPr>
            <w:r>
              <w:t>то</w:t>
            </w:r>
            <w:r w:rsidR="002B1B60">
              <w:t>вление известково-серного отва-</w:t>
            </w:r>
          </w:p>
          <w:p w:rsidR="0097099B" w:rsidRDefault="002B1B60" w:rsidP="002B1B60">
            <w:pPr>
              <w:ind w:right="-6855"/>
            </w:pPr>
            <w:r>
              <w:t>ра и определение концентрации.</w:t>
            </w:r>
          </w:p>
          <w:p w:rsidR="0097099B" w:rsidRDefault="0097099B" w:rsidP="00F54F5A">
            <w:pPr>
              <w:ind w:left="-392" w:right="-6855"/>
            </w:pPr>
          </w:p>
        </w:tc>
        <w:tc>
          <w:tcPr>
            <w:tcW w:w="709" w:type="dxa"/>
          </w:tcPr>
          <w:p w:rsidR="00D51886" w:rsidRDefault="002B1B60" w:rsidP="00A946EF">
            <w:r>
              <w:t xml:space="preserve">   1</w:t>
            </w:r>
          </w:p>
        </w:tc>
        <w:tc>
          <w:tcPr>
            <w:tcW w:w="1134" w:type="dxa"/>
          </w:tcPr>
          <w:p w:rsidR="00D51886" w:rsidRDefault="00D51886" w:rsidP="00A946EF"/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2B1B60" w:rsidP="00A946EF">
            <w:r>
              <w:t xml:space="preserve">           1</w:t>
            </w:r>
          </w:p>
        </w:tc>
        <w:tc>
          <w:tcPr>
            <w:tcW w:w="1507" w:type="dxa"/>
          </w:tcPr>
          <w:p w:rsidR="00D51886" w:rsidRDefault="00690137" w:rsidP="00A946EF">
            <w:r>
              <w:t>Отчет о практической работе</w:t>
            </w:r>
            <w:r w:rsidR="00F54F5A">
              <w:t>.</w:t>
            </w:r>
          </w:p>
          <w:p w:rsidR="00F54F5A" w:rsidRDefault="00F54F5A" w:rsidP="00A946EF"/>
          <w:p w:rsidR="00690137" w:rsidRDefault="00690137" w:rsidP="00690137">
            <w:pPr>
              <w:ind w:left="-9322"/>
            </w:pPr>
          </w:p>
          <w:p w:rsidR="00690137" w:rsidRDefault="00690137" w:rsidP="00690137">
            <w:pPr>
              <w:ind w:left="-8758"/>
            </w:pPr>
          </w:p>
        </w:tc>
      </w:tr>
      <w:tr w:rsidR="00D51886" w:rsidTr="00F54F5A">
        <w:trPr>
          <w:trHeight w:val="360"/>
        </w:trPr>
        <w:tc>
          <w:tcPr>
            <w:tcW w:w="3369" w:type="dxa"/>
          </w:tcPr>
          <w:p w:rsidR="00F54F5A" w:rsidRDefault="00F54F5A" w:rsidP="00F54F5A">
            <w:pPr>
              <w:tabs>
                <w:tab w:val="left" w:pos="1813"/>
              </w:tabs>
              <w:ind w:right="-7054"/>
            </w:pPr>
            <w:r>
              <w:t xml:space="preserve">Гербициды как средство борьбы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51886" w:rsidRDefault="00F54F5A" w:rsidP="00F54F5A">
            <w:pPr>
              <w:tabs>
                <w:tab w:val="left" w:pos="1813"/>
              </w:tabs>
              <w:ind w:right="-7054"/>
            </w:pPr>
            <w:r>
              <w:t>сорняками.</w:t>
            </w:r>
            <w:r>
              <w:tab/>
            </w:r>
          </w:p>
        </w:tc>
        <w:tc>
          <w:tcPr>
            <w:tcW w:w="709" w:type="dxa"/>
          </w:tcPr>
          <w:p w:rsidR="00D51886" w:rsidRDefault="00F54F5A" w:rsidP="00A946EF">
            <w:r>
              <w:t xml:space="preserve">    1</w:t>
            </w:r>
          </w:p>
        </w:tc>
        <w:tc>
          <w:tcPr>
            <w:tcW w:w="1134" w:type="dxa"/>
          </w:tcPr>
          <w:p w:rsidR="00D51886" w:rsidRDefault="00F54F5A" w:rsidP="00A946EF">
            <w:r>
              <w:t xml:space="preserve">      1</w:t>
            </w:r>
          </w:p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D51886" w:rsidP="00A946EF"/>
        </w:tc>
        <w:tc>
          <w:tcPr>
            <w:tcW w:w="1507" w:type="dxa"/>
          </w:tcPr>
          <w:p w:rsidR="00D51886" w:rsidRDefault="00E81563" w:rsidP="00E81563">
            <w:pPr>
              <w:ind w:left="-8520" w:hanging="141"/>
            </w:pPr>
            <w:r>
              <w:t xml:space="preserve">   </w:t>
            </w:r>
          </w:p>
          <w:p w:rsidR="00D51886" w:rsidRDefault="00D51886" w:rsidP="00A946EF"/>
        </w:tc>
      </w:tr>
      <w:tr w:rsidR="00D51886" w:rsidTr="00F54F5A">
        <w:trPr>
          <w:trHeight w:val="320"/>
        </w:trPr>
        <w:tc>
          <w:tcPr>
            <w:tcW w:w="3369" w:type="dxa"/>
          </w:tcPr>
          <w:p w:rsidR="00D51886" w:rsidRDefault="00553BF8" w:rsidP="00553BF8">
            <w:pPr>
              <w:ind w:right="-7088"/>
            </w:pPr>
            <w:r>
              <w:t>Обработка растений пестицидами</w:t>
            </w:r>
          </w:p>
          <w:p w:rsidR="00553BF8" w:rsidRDefault="00553BF8" w:rsidP="00A946EF">
            <w:r>
              <w:t>И другими средствами защиты растений.</w:t>
            </w:r>
          </w:p>
        </w:tc>
        <w:tc>
          <w:tcPr>
            <w:tcW w:w="709" w:type="dxa"/>
          </w:tcPr>
          <w:p w:rsidR="00D51886" w:rsidRDefault="00553BF8" w:rsidP="00A946EF">
            <w:r>
              <w:t xml:space="preserve">     1</w:t>
            </w:r>
          </w:p>
        </w:tc>
        <w:tc>
          <w:tcPr>
            <w:tcW w:w="1134" w:type="dxa"/>
          </w:tcPr>
          <w:p w:rsidR="00D51886" w:rsidRDefault="00553BF8" w:rsidP="00A946EF">
            <w:r>
              <w:t xml:space="preserve">       1</w:t>
            </w:r>
          </w:p>
        </w:tc>
        <w:tc>
          <w:tcPr>
            <w:tcW w:w="1553" w:type="dxa"/>
          </w:tcPr>
          <w:p w:rsidR="00D51886" w:rsidRDefault="00553BF8" w:rsidP="00A946EF">
            <w:r>
              <w:t xml:space="preserve">          1</w:t>
            </w:r>
          </w:p>
        </w:tc>
        <w:tc>
          <w:tcPr>
            <w:tcW w:w="1647" w:type="dxa"/>
          </w:tcPr>
          <w:p w:rsidR="00D51886" w:rsidRDefault="00D51886" w:rsidP="00A946EF"/>
        </w:tc>
        <w:tc>
          <w:tcPr>
            <w:tcW w:w="1507" w:type="dxa"/>
          </w:tcPr>
          <w:p w:rsidR="00D51886" w:rsidRDefault="00553BF8" w:rsidP="00A946EF">
            <w:r>
              <w:t>Устный опрос</w:t>
            </w:r>
          </w:p>
        </w:tc>
      </w:tr>
      <w:tr w:rsidR="00D51886" w:rsidTr="00F54F5A">
        <w:trPr>
          <w:trHeight w:val="347"/>
        </w:trPr>
        <w:tc>
          <w:tcPr>
            <w:tcW w:w="3369" w:type="dxa"/>
          </w:tcPr>
          <w:p w:rsidR="00553BF8" w:rsidRDefault="00553BF8" w:rsidP="00553BF8">
            <w:pPr>
              <w:ind w:right="-6804"/>
            </w:pPr>
            <w:r>
              <w:t xml:space="preserve">Основные правила обработки </w:t>
            </w:r>
          </w:p>
          <w:p w:rsidR="00D51886" w:rsidRDefault="00553BF8" w:rsidP="00553BF8">
            <w:pPr>
              <w:ind w:right="-6804"/>
            </w:pPr>
            <w:r>
              <w:t>растений по защите от вредителей</w:t>
            </w:r>
          </w:p>
        </w:tc>
        <w:tc>
          <w:tcPr>
            <w:tcW w:w="709" w:type="dxa"/>
          </w:tcPr>
          <w:p w:rsidR="00D51886" w:rsidRDefault="00553BF8" w:rsidP="00A946EF">
            <w:r>
              <w:t xml:space="preserve"> 1</w:t>
            </w:r>
          </w:p>
        </w:tc>
        <w:tc>
          <w:tcPr>
            <w:tcW w:w="1134" w:type="dxa"/>
          </w:tcPr>
          <w:p w:rsidR="00D51886" w:rsidRDefault="00553BF8" w:rsidP="00A946EF">
            <w:r>
              <w:t xml:space="preserve">      1</w:t>
            </w:r>
          </w:p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D51886" w:rsidP="00A946EF"/>
        </w:tc>
        <w:tc>
          <w:tcPr>
            <w:tcW w:w="1507" w:type="dxa"/>
          </w:tcPr>
          <w:p w:rsidR="00D51886" w:rsidRDefault="00D51886" w:rsidP="00E81563">
            <w:pPr>
              <w:ind w:left="-8520" w:right="-254" w:hanging="14"/>
            </w:pPr>
          </w:p>
          <w:p w:rsidR="00D51886" w:rsidRDefault="00D51886" w:rsidP="00A946EF"/>
        </w:tc>
      </w:tr>
      <w:tr w:rsidR="00D51886" w:rsidTr="00F54F5A">
        <w:trPr>
          <w:trHeight w:val="334"/>
        </w:trPr>
        <w:tc>
          <w:tcPr>
            <w:tcW w:w="3369" w:type="dxa"/>
          </w:tcPr>
          <w:p w:rsidR="00D51886" w:rsidRDefault="00E81563" w:rsidP="00A946EF">
            <w:r>
              <w:t>Практическая работа№10.Определение действия хлорокиси меди на листья растений.</w:t>
            </w:r>
          </w:p>
        </w:tc>
        <w:tc>
          <w:tcPr>
            <w:tcW w:w="709" w:type="dxa"/>
          </w:tcPr>
          <w:p w:rsidR="00D51886" w:rsidRDefault="00E81563" w:rsidP="00A946EF">
            <w:r>
              <w:t xml:space="preserve">  1</w:t>
            </w:r>
          </w:p>
        </w:tc>
        <w:tc>
          <w:tcPr>
            <w:tcW w:w="1134" w:type="dxa"/>
          </w:tcPr>
          <w:p w:rsidR="00D51886" w:rsidRDefault="00D51886" w:rsidP="00A946EF"/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E81563" w:rsidP="00A946EF">
            <w:r>
              <w:t xml:space="preserve">        1</w:t>
            </w:r>
          </w:p>
        </w:tc>
        <w:tc>
          <w:tcPr>
            <w:tcW w:w="1507" w:type="dxa"/>
          </w:tcPr>
          <w:p w:rsidR="00D51886" w:rsidRDefault="00E81563" w:rsidP="00A946EF">
            <w:r>
              <w:t>Отчет о практической работе</w:t>
            </w:r>
          </w:p>
        </w:tc>
      </w:tr>
      <w:tr w:rsidR="00D51886" w:rsidTr="00F54F5A">
        <w:trPr>
          <w:trHeight w:val="280"/>
        </w:trPr>
        <w:tc>
          <w:tcPr>
            <w:tcW w:w="3369" w:type="dxa"/>
          </w:tcPr>
          <w:p w:rsidR="00D51886" w:rsidRDefault="00E81563" w:rsidP="00A90FE6">
            <w:r>
              <w:t>Итоговая конференция</w:t>
            </w:r>
            <w:r w:rsidR="00A90FE6">
              <w:t>.</w:t>
            </w:r>
          </w:p>
        </w:tc>
        <w:tc>
          <w:tcPr>
            <w:tcW w:w="709" w:type="dxa"/>
          </w:tcPr>
          <w:p w:rsidR="00D51886" w:rsidRDefault="00E81563" w:rsidP="00A946EF">
            <w:r>
              <w:t xml:space="preserve">  2</w:t>
            </w:r>
          </w:p>
        </w:tc>
        <w:tc>
          <w:tcPr>
            <w:tcW w:w="1134" w:type="dxa"/>
          </w:tcPr>
          <w:p w:rsidR="00D51886" w:rsidRDefault="00D51886" w:rsidP="00A946EF"/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E81563" w:rsidP="00A946EF">
            <w:r>
              <w:t xml:space="preserve">          2</w:t>
            </w:r>
          </w:p>
        </w:tc>
        <w:tc>
          <w:tcPr>
            <w:tcW w:w="1507" w:type="dxa"/>
          </w:tcPr>
          <w:p w:rsidR="00D51886" w:rsidRDefault="00E81563" w:rsidP="00A946EF">
            <w:r>
              <w:t>Задания к рефератам.</w:t>
            </w:r>
          </w:p>
        </w:tc>
      </w:tr>
      <w:tr w:rsidR="00D51886" w:rsidTr="00F54F5A">
        <w:trPr>
          <w:trHeight w:val="334"/>
        </w:trPr>
        <w:tc>
          <w:tcPr>
            <w:tcW w:w="3369" w:type="dxa"/>
          </w:tcPr>
          <w:p w:rsidR="00D51886" w:rsidRDefault="00D51886" w:rsidP="00A946EF"/>
        </w:tc>
        <w:tc>
          <w:tcPr>
            <w:tcW w:w="709" w:type="dxa"/>
          </w:tcPr>
          <w:p w:rsidR="00D51886" w:rsidRDefault="00D51886" w:rsidP="00A946EF"/>
        </w:tc>
        <w:tc>
          <w:tcPr>
            <w:tcW w:w="1134" w:type="dxa"/>
          </w:tcPr>
          <w:p w:rsidR="00D51886" w:rsidRDefault="00D51886" w:rsidP="00A946EF"/>
        </w:tc>
        <w:tc>
          <w:tcPr>
            <w:tcW w:w="1553" w:type="dxa"/>
          </w:tcPr>
          <w:p w:rsidR="00D51886" w:rsidRDefault="00D51886" w:rsidP="00A946EF"/>
        </w:tc>
        <w:tc>
          <w:tcPr>
            <w:tcW w:w="1647" w:type="dxa"/>
          </w:tcPr>
          <w:p w:rsidR="00D51886" w:rsidRDefault="00D51886" w:rsidP="00A946EF"/>
        </w:tc>
        <w:tc>
          <w:tcPr>
            <w:tcW w:w="1507" w:type="dxa"/>
          </w:tcPr>
          <w:p w:rsidR="00D51886" w:rsidRDefault="00D51886" w:rsidP="00A946EF"/>
        </w:tc>
      </w:tr>
    </w:tbl>
    <w:p w:rsidR="00A946EF" w:rsidRDefault="00A946EF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</w:p>
    <w:p w:rsidR="00213033" w:rsidRDefault="00213033" w:rsidP="00A946EF">
      <w:pPr>
        <w:ind w:left="-142"/>
      </w:pPr>
      <w:r>
        <w:lastRenderedPageBreak/>
        <w:tab/>
      </w:r>
      <w:r>
        <w:tab/>
      </w:r>
      <w:r>
        <w:tab/>
        <w:t>Список рекомендованной литературы</w:t>
      </w:r>
    </w:p>
    <w:p w:rsidR="00213033" w:rsidRDefault="00213033" w:rsidP="00A946EF">
      <w:pPr>
        <w:ind w:left="-142"/>
      </w:pPr>
      <w:r>
        <w:t>1.</w:t>
      </w:r>
      <w:r w:rsidR="00D85F86">
        <w:t>Альманах сад и огород.- М. , Агропромиздат, 1991.- 65с.</w:t>
      </w:r>
    </w:p>
    <w:p w:rsidR="00D85F86" w:rsidRDefault="00D85F86" w:rsidP="00A946EF">
      <w:pPr>
        <w:ind w:left="-142"/>
      </w:pPr>
      <w:r>
        <w:t xml:space="preserve">2.Афанасьев А.И., Груздев Г.С., Дмитриев Л.Б. Практикум по химической защите растений. – </w:t>
      </w:r>
      <w:r w:rsidR="000D2258">
        <w:t xml:space="preserve"> </w:t>
      </w:r>
      <w:r>
        <w:t>М.Колос,1983.- 223с.</w:t>
      </w:r>
    </w:p>
    <w:p w:rsidR="00D85F86" w:rsidRDefault="00D85F86" w:rsidP="00A946EF">
      <w:pPr>
        <w:ind w:left="-142"/>
      </w:pPr>
      <w:r>
        <w:t>3.Волевачев В.Н. Применение пестицидов сократилось.//Защита растений.- 1995.- №9.- с.12-13.</w:t>
      </w:r>
    </w:p>
    <w:p w:rsidR="00D85F86" w:rsidRDefault="00C8757A" w:rsidP="00C8757A">
      <w:pPr>
        <w:ind w:left="-142"/>
      </w:pPr>
      <w:r>
        <w:t xml:space="preserve"> 4. </w:t>
      </w:r>
      <w:r w:rsidR="00D85F86">
        <w:t>Груздев Г.С., Зинченко В.С.</w:t>
      </w:r>
      <w:r>
        <w:t>, Калинин В.А. Химическая защита растений. - М. Колос, 1980.-448с.</w:t>
      </w:r>
    </w:p>
    <w:p w:rsidR="00C8757A" w:rsidRDefault="00C8757A" w:rsidP="00A946EF">
      <w:pPr>
        <w:ind w:left="-142"/>
      </w:pPr>
      <w:r>
        <w:t>5.Грапов А.Ф. Пестициды разумный риск.// Химия и жизнь.- 1991.- №1.- С.8-14.</w:t>
      </w:r>
    </w:p>
    <w:p w:rsidR="00C8757A" w:rsidRDefault="00C8757A" w:rsidP="00A946EF">
      <w:pPr>
        <w:ind w:left="-142"/>
      </w:pPr>
      <w:r>
        <w:t xml:space="preserve">6.Давидов В.Д., </w:t>
      </w:r>
      <w:r w:rsidR="003E318A">
        <w:t>Черкесова</w:t>
      </w:r>
      <w:r>
        <w:t xml:space="preserve"> Д.И.</w:t>
      </w:r>
      <w:r w:rsidR="00B26D51">
        <w:t>В саду, на огороде, пасеке.- К. Урожай, 1992.-228с.</w:t>
      </w:r>
    </w:p>
    <w:p w:rsidR="00B26D51" w:rsidRDefault="00B26D51" w:rsidP="00A946EF">
      <w:pPr>
        <w:ind w:left="-142"/>
      </w:pPr>
      <w:r>
        <w:t xml:space="preserve">7.Держаков В.Д. Сад и огород </w:t>
      </w:r>
      <w:r w:rsidR="005B1147">
        <w:t>любителя. Донецк: Литера, 1991.-336с.</w:t>
      </w:r>
    </w:p>
    <w:p w:rsidR="005B1147" w:rsidRDefault="005B1147" w:rsidP="00A946EF">
      <w:pPr>
        <w:ind w:left="-142"/>
      </w:pPr>
      <w:r>
        <w:t>8.Коппел Х., Мертинс Дж. Биологическое подавление вредных насекомых.- М. , Мир,1980.-500с.</w:t>
      </w:r>
    </w:p>
    <w:p w:rsidR="005B1147" w:rsidRDefault="005B1147" w:rsidP="00A946EF">
      <w:pPr>
        <w:ind w:left="-142"/>
      </w:pPr>
      <w:r>
        <w:t>9.Корчагин В.Н. Защита растений от вредителей и болезней на садово-огородном участке.- М., Агропромиздат,1988.-317с.</w:t>
      </w:r>
    </w:p>
    <w:p w:rsidR="005B1147" w:rsidRDefault="005B1147" w:rsidP="00A946EF">
      <w:pPr>
        <w:ind w:left="-142"/>
      </w:pPr>
      <w:r>
        <w:t>10.</w:t>
      </w:r>
      <w:r w:rsidR="003E318A">
        <w:t>Логвинов Н.Я., ВоскресенскийА.Г. Аналитическая химия.- М., Просвещение,1991.</w:t>
      </w:r>
    </w:p>
    <w:p w:rsidR="003E318A" w:rsidRDefault="003E318A" w:rsidP="00A946EF">
      <w:pPr>
        <w:ind w:left="-142"/>
      </w:pPr>
      <w:r>
        <w:t>11.Савковский П.П. Атлас вредителей плодовых и ягодных культур. К., 1990.</w:t>
      </w:r>
    </w:p>
    <w:p w:rsidR="003E318A" w:rsidRDefault="003E318A" w:rsidP="00A946EF">
      <w:pPr>
        <w:ind w:left="-142"/>
      </w:pPr>
      <w:r>
        <w:t>12.Смолина Т.А., Васильева Н.В.Практические работы по органической химии. - М., Просвещение.</w:t>
      </w:r>
    </w:p>
    <w:p w:rsidR="00EC0623" w:rsidRDefault="00EC0623" w:rsidP="00A946EF">
      <w:pPr>
        <w:ind w:left="-142"/>
      </w:pPr>
      <w:r>
        <w:t xml:space="preserve">13. </w:t>
      </w:r>
      <w:r>
        <w:rPr>
          <w:lang w:val="en-US"/>
        </w:rPr>
        <w:t>zarip</w:t>
      </w:r>
      <w:r w:rsidRPr="00EC0623">
        <w:t>-</w:t>
      </w:r>
      <w:r>
        <w:rPr>
          <w:lang w:val="en-US"/>
        </w:rPr>
        <w:t>ovosch</w:t>
      </w:r>
      <w:r w:rsidRPr="00EC0623">
        <w:t>.</w:t>
      </w:r>
      <w:r>
        <w:rPr>
          <w:lang w:val="en-US"/>
        </w:rPr>
        <w:t>ru</w:t>
      </w:r>
      <w:r w:rsidRPr="00EC0623">
        <w:t>/</w:t>
      </w:r>
      <w:r>
        <w:rPr>
          <w:lang w:val="en-US"/>
        </w:rPr>
        <w:t>bolezni</w:t>
      </w:r>
      <w:r>
        <w:t>. Защита растений от болезней и вредителей.</w:t>
      </w:r>
    </w:p>
    <w:p w:rsidR="00EC0623" w:rsidRDefault="00EC0623" w:rsidP="00A946EF">
      <w:pPr>
        <w:ind w:left="-142"/>
      </w:pPr>
      <w:r>
        <w:t>14.</w:t>
      </w:r>
      <w:r>
        <w:rPr>
          <w:lang w:val="en-US"/>
        </w:rPr>
        <w:t>sibbio</w:t>
      </w:r>
      <w:r w:rsidRPr="00233AB0">
        <w:t>.</w:t>
      </w:r>
      <w:r>
        <w:rPr>
          <w:lang w:val="en-US"/>
        </w:rPr>
        <w:t>ru</w:t>
      </w:r>
      <w:r w:rsidRPr="00233AB0">
        <w:t>/</w:t>
      </w:r>
      <w:r>
        <w:rPr>
          <w:lang w:val="en-US"/>
        </w:rPr>
        <w:t>produc</w:t>
      </w:r>
      <w:r w:rsidR="00233AB0">
        <w:rPr>
          <w:lang w:val="en-US"/>
        </w:rPr>
        <w:t>ts</w:t>
      </w:r>
      <w:r w:rsidR="00233AB0" w:rsidRPr="00233AB0">
        <w:t>/</w:t>
      </w:r>
      <w:r w:rsidR="00233AB0">
        <w:rPr>
          <w:lang w:val="en-US"/>
        </w:rPr>
        <w:t>protect</w:t>
      </w:r>
      <w:r w:rsidR="00233AB0" w:rsidRPr="00233AB0">
        <w:t xml:space="preserve">. </w:t>
      </w:r>
      <w:r w:rsidR="00233AB0">
        <w:t>Биологические средства защиты растений.</w:t>
      </w:r>
    </w:p>
    <w:p w:rsidR="00233AB0" w:rsidRDefault="00233AB0" w:rsidP="00A946EF">
      <w:pPr>
        <w:ind w:left="-142"/>
      </w:pPr>
      <w:r>
        <w:t>15.</w:t>
      </w:r>
      <w:r>
        <w:rPr>
          <w:lang w:val="en-US"/>
        </w:rPr>
        <w:t>agromagistral</w:t>
      </w:r>
      <w:r w:rsidRPr="00233AB0">
        <w:t>.</w:t>
      </w:r>
      <w:r>
        <w:rPr>
          <w:lang w:val="en-US"/>
        </w:rPr>
        <w:t>ru</w:t>
      </w:r>
      <w:r w:rsidRPr="00233AB0">
        <w:t>/</w:t>
      </w:r>
      <w:r>
        <w:rPr>
          <w:lang w:val="en-US"/>
        </w:rPr>
        <w:t>protection</w:t>
      </w:r>
      <w:r>
        <w:t>. Средства защиты растений.</w:t>
      </w:r>
    </w:p>
    <w:p w:rsidR="00233AB0" w:rsidRDefault="00233AB0" w:rsidP="00A946EF">
      <w:pPr>
        <w:ind w:left="-142"/>
      </w:pPr>
      <w:r w:rsidRPr="00233AB0">
        <w:t>16.</w:t>
      </w:r>
      <w:r>
        <w:rPr>
          <w:lang w:val="en-US"/>
        </w:rPr>
        <w:t>landart</w:t>
      </w:r>
      <w:r w:rsidRPr="00233AB0">
        <w:t>.</w:t>
      </w:r>
      <w:r>
        <w:rPr>
          <w:lang w:val="en-US"/>
        </w:rPr>
        <w:t>ru</w:t>
      </w:r>
      <w:r w:rsidRPr="00233AB0">
        <w:t xml:space="preserve">/03- </w:t>
      </w:r>
      <w:r>
        <w:rPr>
          <w:lang w:val="en-US"/>
        </w:rPr>
        <w:t>uhod</w:t>
      </w:r>
      <w:r w:rsidRPr="00233AB0">
        <w:t>/</w:t>
      </w:r>
      <w:r>
        <w:rPr>
          <w:lang w:val="en-US"/>
        </w:rPr>
        <w:t>b</w:t>
      </w:r>
      <w:r w:rsidRPr="00233AB0">
        <w:t xml:space="preserve"> – </w:t>
      </w:r>
      <w:r>
        <w:rPr>
          <w:lang w:val="en-US"/>
        </w:rPr>
        <w:t>sovet</w:t>
      </w:r>
      <w:r w:rsidRPr="00233AB0">
        <w:t>/03</w:t>
      </w:r>
      <w:r>
        <w:rPr>
          <w:lang w:val="en-US"/>
        </w:rPr>
        <w:t>boszr</w:t>
      </w:r>
      <w:r w:rsidRPr="00233AB0">
        <w:t>1.</w:t>
      </w:r>
      <w:r>
        <w:rPr>
          <w:lang w:val="en-US"/>
        </w:rPr>
        <w:t>htm</w:t>
      </w:r>
      <w:r w:rsidRPr="00233AB0">
        <w:t xml:space="preserve">. </w:t>
      </w:r>
      <w:r>
        <w:t>Средства защиты растений от болезней, вредителей и сорняков.</w:t>
      </w:r>
    </w:p>
    <w:p w:rsidR="00CF448F" w:rsidRDefault="00CF448F" w:rsidP="00A946EF">
      <w:pPr>
        <w:ind w:left="-142"/>
      </w:pPr>
      <w:r>
        <w:t>17.</w:t>
      </w:r>
      <w:r>
        <w:rPr>
          <w:lang w:val="en-US"/>
        </w:rPr>
        <w:t>chem</w:t>
      </w:r>
      <w:r w:rsidRPr="00CF448F">
        <w:t xml:space="preserve"> 21.</w:t>
      </w:r>
      <w:r>
        <w:rPr>
          <w:lang w:val="en-US"/>
        </w:rPr>
        <w:t>info</w:t>
      </w:r>
      <w:r w:rsidRPr="00CF448F">
        <w:t xml:space="preserve">. </w:t>
      </w:r>
      <w:r>
        <w:t>Средства и методы защиты растений, борьба с вредителями.</w:t>
      </w:r>
    </w:p>
    <w:p w:rsidR="00CF448F" w:rsidRPr="00CF448F" w:rsidRDefault="00CF448F" w:rsidP="00A946EF">
      <w:pPr>
        <w:ind w:left="-142"/>
      </w:pPr>
      <w:r w:rsidRPr="00CF448F">
        <w:t>18.</w:t>
      </w:r>
      <w:r>
        <w:rPr>
          <w:lang w:val="en-US"/>
        </w:rPr>
        <w:t>cnshb</w:t>
      </w:r>
      <w:r w:rsidRPr="00CF448F">
        <w:t>.</w:t>
      </w:r>
      <w:r>
        <w:rPr>
          <w:lang w:val="en-US"/>
        </w:rPr>
        <w:t>ru</w:t>
      </w:r>
      <w:r w:rsidRPr="00CF448F">
        <w:t>/</w:t>
      </w:r>
      <w:r>
        <w:rPr>
          <w:lang w:val="en-US"/>
        </w:rPr>
        <w:t>akdil</w:t>
      </w:r>
      <w:r w:rsidRPr="00CF448F">
        <w:t>/0038/</w:t>
      </w:r>
      <w:r>
        <w:rPr>
          <w:lang w:val="en-US"/>
        </w:rPr>
        <w:t>base</w:t>
      </w:r>
      <w:r w:rsidRPr="00CF448F">
        <w:t>/</w:t>
      </w:r>
      <w:r>
        <w:rPr>
          <w:lang w:val="en-US"/>
        </w:rPr>
        <w:t>k</w:t>
      </w:r>
      <w:r w:rsidRPr="00CF448F">
        <w:t>123.</w:t>
      </w:r>
      <w:r>
        <w:rPr>
          <w:lang w:val="en-US"/>
        </w:rPr>
        <w:t>shtm</w:t>
      </w:r>
      <w:r w:rsidRPr="00CF448F">
        <w:t xml:space="preserve">. </w:t>
      </w:r>
      <w:r>
        <w:t>Насекомые вредители.</w:t>
      </w:r>
    </w:p>
    <w:sectPr w:rsidR="00CF448F" w:rsidRPr="00CF448F" w:rsidSect="005E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D60"/>
    <w:multiLevelType w:val="hybridMultilevel"/>
    <w:tmpl w:val="4F3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B66"/>
    <w:multiLevelType w:val="hybridMultilevel"/>
    <w:tmpl w:val="0AE66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23CF4"/>
    <w:multiLevelType w:val="hybridMultilevel"/>
    <w:tmpl w:val="C812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3AB9"/>
    <w:multiLevelType w:val="hybridMultilevel"/>
    <w:tmpl w:val="9724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0863"/>
    <w:multiLevelType w:val="hybridMultilevel"/>
    <w:tmpl w:val="4FD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118A"/>
    <w:multiLevelType w:val="hybridMultilevel"/>
    <w:tmpl w:val="A3DA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FC4"/>
    <w:rsid w:val="0003441E"/>
    <w:rsid w:val="00050684"/>
    <w:rsid w:val="00063EF5"/>
    <w:rsid w:val="000C0475"/>
    <w:rsid w:val="000D2258"/>
    <w:rsid w:val="001034C6"/>
    <w:rsid w:val="00146B42"/>
    <w:rsid w:val="001A1DDA"/>
    <w:rsid w:val="001B5AD2"/>
    <w:rsid w:val="00213033"/>
    <w:rsid w:val="00233AB0"/>
    <w:rsid w:val="002439FA"/>
    <w:rsid w:val="002B1B60"/>
    <w:rsid w:val="003129F9"/>
    <w:rsid w:val="00315B72"/>
    <w:rsid w:val="003168C9"/>
    <w:rsid w:val="003236B4"/>
    <w:rsid w:val="003560F7"/>
    <w:rsid w:val="003752E4"/>
    <w:rsid w:val="003C25AB"/>
    <w:rsid w:val="003C746C"/>
    <w:rsid w:val="003E318A"/>
    <w:rsid w:val="00456809"/>
    <w:rsid w:val="004E04A2"/>
    <w:rsid w:val="004F1B01"/>
    <w:rsid w:val="00553BF8"/>
    <w:rsid w:val="0055761C"/>
    <w:rsid w:val="005679B7"/>
    <w:rsid w:val="005753F1"/>
    <w:rsid w:val="005A1D02"/>
    <w:rsid w:val="005B1147"/>
    <w:rsid w:val="005D6643"/>
    <w:rsid w:val="005E0AF4"/>
    <w:rsid w:val="00690137"/>
    <w:rsid w:val="006F134B"/>
    <w:rsid w:val="006F5EE4"/>
    <w:rsid w:val="00701C7A"/>
    <w:rsid w:val="007141A2"/>
    <w:rsid w:val="00723D03"/>
    <w:rsid w:val="00747DA0"/>
    <w:rsid w:val="00766898"/>
    <w:rsid w:val="007C078C"/>
    <w:rsid w:val="007C6B8A"/>
    <w:rsid w:val="007D325B"/>
    <w:rsid w:val="007E43AA"/>
    <w:rsid w:val="008A0157"/>
    <w:rsid w:val="008B7142"/>
    <w:rsid w:val="0090293C"/>
    <w:rsid w:val="00906668"/>
    <w:rsid w:val="00915F84"/>
    <w:rsid w:val="0093283F"/>
    <w:rsid w:val="0097099B"/>
    <w:rsid w:val="009C22F2"/>
    <w:rsid w:val="00A00FC0"/>
    <w:rsid w:val="00A22EDF"/>
    <w:rsid w:val="00A90FE6"/>
    <w:rsid w:val="00A946EF"/>
    <w:rsid w:val="00AF301B"/>
    <w:rsid w:val="00B11FC4"/>
    <w:rsid w:val="00B26D51"/>
    <w:rsid w:val="00B57EAB"/>
    <w:rsid w:val="00B9742E"/>
    <w:rsid w:val="00BA1907"/>
    <w:rsid w:val="00BB2760"/>
    <w:rsid w:val="00C15C02"/>
    <w:rsid w:val="00C234E6"/>
    <w:rsid w:val="00C8757A"/>
    <w:rsid w:val="00CA6171"/>
    <w:rsid w:val="00CF1287"/>
    <w:rsid w:val="00CF448F"/>
    <w:rsid w:val="00D308C0"/>
    <w:rsid w:val="00D474D7"/>
    <w:rsid w:val="00D51886"/>
    <w:rsid w:val="00D805EF"/>
    <w:rsid w:val="00D85F86"/>
    <w:rsid w:val="00DE1289"/>
    <w:rsid w:val="00E203E8"/>
    <w:rsid w:val="00E81563"/>
    <w:rsid w:val="00EC0623"/>
    <w:rsid w:val="00F10370"/>
    <w:rsid w:val="00F35FB7"/>
    <w:rsid w:val="00F54F5A"/>
    <w:rsid w:val="00FA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4"/>
  </w:style>
  <w:style w:type="paragraph" w:styleId="2">
    <w:name w:val="heading 2"/>
    <w:basedOn w:val="a"/>
    <w:next w:val="a"/>
    <w:link w:val="20"/>
    <w:uiPriority w:val="9"/>
    <w:unhideWhenUsed/>
    <w:qFormat/>
    <w:rsid w:val="00050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0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A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2AC0-5AFF-4E05-9CE0-5383A3C7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2014-11-22T17:19:00Z</dcterms:created>
  <dcterms:modified xsi:type="dcterms:W3CDTF">2014-11-30T07:09:00Z</dcterms:modified>
</cp:coreProperties>
</file>