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68" w:rsidRPr="004A6A85" w:rsidRDefault="00ED6568" w:rsidP="00ED65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A6A85">
        <w:rPr>
          <w:rFonts w:ascii="Times New Roman" w:hAnsi="Times New Roman" w:cs="Times New Roman"/>
          <w:b/>
          <w:color w:val="000000"/>
          <w:sz w:val="24"/>
        </w:rPr>
        <w:t>УЧЕБНО-МЕТОДИЧЕСКАЯ КАРТА</w:t>
      </w:r>
    </w:p>
    <w:tbl>
      <w:tblPr>
        <w:tblStyle w:val="a3"/>
        <w:tblpPr w:leftFromText="180" w:rightFromText="180" w:vertAnchor="text" w:horzAnchor="margin" w:tblpXSpec="right" w:tblpY="162"/>
        <w:tblW w:w="0" w:type="auto"/>
        <w:tblLook w:val="01E0" w:firstRow="1" w:lastRow="1" w:firstColumn="1" w:lastColumn="1" w:noHBand="0" w:noVBand="0"/>
      </w:tblPr>
      <w:tblGrid>
        <w:gridCol w:w="959"/>
        <w:gridCol w:w="1220"/>
      </w:tblGrid>
      <w:tr w:rsidR="00ED6568" w:rsidRPr="00EF6B0C" w:rsidTr="00CB33EC">
        <w:trPr>
          <w:trHeight w:hRule="exact" w:val="340"/>
        </w:trPr>
        <w:tc>
          <w:tcPr>
            <w:tcW w:w="959" w:type="dxa"/>
            <w:vAlign w:val="center"/>
          </w:tcPr>
          <w:p w:rsidR="00ED6568" w:rsidRPr="00EF6B0C" w:rsidRDefault="00ED6568" w:rsidP="00CB33EC">
            <w:pPr>
              <w:spacing w:line="240" w:lineRule="auto"/>
              <w:jc w:val="center"/>
              <w:rPr>
                <w:b/>
              </w:rPr>
            </w:pPr>
            <w:r w:rsidRPr="00EF6B0C">
              <w:rPr>
                <w:b/>
              </w:rPr>
              <w:t>Группа</w:t>
            </w:r>
          </w:p>
        </w:tc>
        <w:tc>
          <w:tcPr>
            <w:tcW w:w="1220" w:type="dxa"/>
            <w:vAlign w:val="center"/>
          </w:tcPr>
          <w:p w:rsidR="00ED6568" w:rsidRPr="00EF6B0C" w:rsidRDefault="00ED6568" w:rsidP="00CB33EC">
            <w:pPr>
              <w:spacing w:line="240" w:lineRule="auto"/>
              <w:jc w:val="center"/>
              <w:rPr>
                <w:b/>
              </w:rPr>
            </w:pPr>
            <w:r w:rsidRPr="00EF6B0C">
              <w:rPr>
                <w:b/>
              </w:rPr>
              <w:t>№ занятия</w:t>
            </w:r>
          </w:p>
        </w:tc>
      </w:tr>
      <w:tr w:rsidR="00ED6568" w:rsidRPr="00EF6B0C" w:rsidTr="00CB33EC">
        <w:trPr>
          <w:trHeight w:hRule="exact" w:val="284"/>
        </w:trPr>
        <w:tc>
          <w:tcPr>
            <w:tcW w:w="959" w:type="dxa"/>
            <w:vAlign w:val="center"/>
          </w:tcPr>
          <w:p w:rsidR="00ED6568" w:rsidRPr="00EF6B0C" w:rsidRDefault="00ED6568" w:rsidP="00CB33EC">
            <w:pPr>
              <w:spacing w:line="240" w:lineRule="auto"/>
              <w:jc w:val="center"/>
            </w:pPr>
            <w:r w:rsidRPr="00EF6B0C">
              <w:t>1Ф</w:t>
            </w:r>
          </w:p>
        </w:tc>
        <w:tc>
          <w:tcPr>
            <w:tcW w:w="1220" w:type="dxa"/>
            <w:vAlign w:val="center"/>
          </w:tcPr>
          <w:p w:rsidR="00ED6568" w:rsidRPr="00EF6B0C" w:rsidRDefault="00CB33EC" w:rsidP="00CB33EC">
            <w:pPr>
              <w:spacing w:line="240" w:lineRule="auto"/>
              <w:jc w:val="center"/>
            </w:pPr>
            <w:r>
              <w:t>7</w:t>
            </w:r>
          </w:p>
        </w:tc>
      </w:tr>
    </w:tbl>
    <w:p w:rsidR="00ED6568" w:rsidRPr="004A6A85" w:rsidRDefault="00ED6568" w:rsidP="00CB33EC">
      <w:pPr>
        <w:tabs>
          <w:tab w:val="right" w:leader="underscore" w:pos="7938"/>
        </w:tabs>
        <w:spacing w:before="240"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A6A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Дисциплина </w:t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Органическая химия</w:t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</w:p>
    <w:p w:rsidR="00ED6568" w:rsidRPr="004A6A85" w:rsidRDefault="00ED6568" w:rsidP="00CB33EC">
      <w:pPr>
        <w:tabs>
          <w:tab w:val="left" w:pos="7155"/>
          <w:tab w:val="right" w:leader="underscore" w:pos="7938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A85">
        <w:rPr>
          <w:rFonts w:ascii="Times New Roman" w:hAnsi="Times New Roman" w:cs="Times New Roman"/>
          <w:b/>
          <w:sz w:val="24"/>
          <w:szCs w:val="24"/>
        </w:rPr>
        <w:t xml:space="preserve">Количество часов </w:t>
      </w:r>
      <w:r w:rsidRPr="004A6A85">
        <w:rPr>
          <w:rFonts w:ascii="Times New Roman" w:hAnsi="Times New Roman" w:cs="Times New Roman"/>
          <w:i/>
          <w:sz w:val="24"/>
          <w:szCs w:val="24"/>
          <w:u w:val="single"/>
        </w:rPr>
        <w:t>90'</w:t>
      </w:r>
    </w:p>
    <w:p w:rsidR="00ED6568" w:rsidRPr="004A6A85" w:rsidRDefault="00ED6568" w:rsidP="00CB33EC">
      <w:pPr>
        <w:tabs>
          <w:tab w:val="left" w:leader="underscore" w:pos="-2268"/>
          <w:tab w:val="left" w:pos="1950"/>
          <w:tab w:val="right" w:leader="underscore" w:pos="793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A6A85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33EC" w:rsidRPr="00CB33E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Алициклические углеводороды</w:t>
      </w:r>
      <w:r w:rsidR="00CB33E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</w:p>
    <w:p w:rsidR="00ED6568" w:rsidRPr="004A6A85" w:rsidRDefault="00ED6568" w:rsidP="00CB33EC">
      <w:pPr>
        <w:tabs>
          <w:tab w:val="left" w:pos="1950"/>
          <w:tab w:val="left" w:pos="1985"/>
          <w:tab w:val="right" w:leader="underscore" w:pos="793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A6A85">
        <w:rPr>
          <w:rFonts w:ascii="Times New Roman" w:hAnsi="Times New Roman" w:cs="Times New Roman"/>
          <w:b/>
          <w:sz w:val="24"/>
          <w:szCs w:val="24"/>
        </w:rPr>
        <w:t xml:space="preserve">Вид занятия </w:t>
      </w:r>
      <w:r w:rsidRPr="004A6A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4A6A85">
        <w:rPr>
          <w:rFonts w:ascii="Times New Roman" w:hAnsi="Times New Roman" w:cs="Times New Roman"/>
          <w:i/>
          <w:sz w:val="24"/>
          <w:szCs w:val="24"/>
          <w:u w:val="single"/>
        </w:rPr>
        <w:t>екция</w:t>
      </w:r>
      <w:r w:rsidR="00CB33EC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D6568" w:rsidRPr="004A6A85" w:rsidRDefault="00ED6568" w:rsidP="00CB33EC">
      <w:pPr>
        <w:tabs>
          <w:tab w:val="left" w:pos="1950"/>
          <w:tab w:val="right" w:leader="underscore" w:pos="7938"/>
        </w:tabs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A85">
        <w:rPr>
          <w:rFonts w:ascii="Times New Roman" w:hAnsi="Times New Roman" w:cs="Times New Roman"/>
          <w:b/>
          <w:sz w:val="24"/>
          <w:szCs w:val="24"/>
        </w:rPr>
        <w:t xml:space="preserve">Тип занятия </w:t>
      </w:r>
      <w:r w:rsidRPr="004A6A85">
        <w:rPr>
          <w:rFonts w:ascii="Times New Roman" w:hAnsi="Times New Roman" w:cs="Times New Roman"/>
          <w:i/>
          <w:sz w:val="24"/>
          <w:szCs w:val="24"/>
          <w:u w:val="single"/>
        </w:rPr>
        <w:t>Изложение  нового материала и первичное закрепление</w:t>
      </w:r>
      <w:r w:rsidR="00CB33EC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D6568" w:rsidRPr="00B11F41" w:rsidRDefault="00ED6568" w:rsidP="00ED6568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6"/>
        <w:gridCol w:w="2031"/>
        <w:gridCol w:w="7683"/>
      </w:tblGrid>
      <w:tr w:rsidR="00ED6568" w:rsidRPr="004A6A85" w:rsidTr="004E1180">
        <w:trPr>
          <w:cantSplit/>
          <w:trHeight w:val="1134"/>
        </w:trPr>
        <w:tc>
          <w:tcPr>
            <w:tcW w:w="506" w:type="dxa"/>
            <w:textDirection w:val="btLr"/>
          </w:tcPr>
          <w:p w:rsidR="00ED6568" w:rsidRPr="004A6A85" w:rsidRDefault="00ED6568" w:rsidP="00ED6568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A85">
              <w:rPr>
                <w:b/>
                <w:sz w:val="24"/>
                <w:szCs w:val="24"/>
              </w:rPr>
              <w:t>Цел</w:t>
            </w:r>
            <w:r>
              <w:rPr>
                <w:b/>
                <w:sz w:val="24"/>
                <w:szCs w:val="24"/>
              </w:rPr>
              <w:t>и</w:t>
            </w:r>
            <w:r w:rsidRPr="004A6A85"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2033" w:type="dxa"/>
            <w:tcBorders>
              <w:right w:val="nil"/>
            </w:tcBorders>
          </w:tcPr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  <w:r w:rsidRPr="004A6A85">
              <w:rPr>
                <w:b/>
                <w:sz w:val="24"/>
                <w:szCs w:val="24"/>
              </w:rPr>
              <w:t xml:space="preserve">Обучающая </w:t>
            </w:r>
          </w:p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CB33EC" w:rsidRDefault="00CB33EC" w:rsidP="00ED6568">
            <w:pPr>
              <w:tabs>
                <w:tab w:val="left" w:leader="underscore" w:pos="-2491"/>
              </w:tabs>
              <w:spacing w:after="0" w:line="240" w:lineRule="auto"/>
              <w:ind w:left="62" w:right="-85"/>
              <w:jc w:val="right"/>
              <w:rPr>
                <w:b/>
                <w:sz w:val="24"/>
                <w:szCs w:val="24"/>
              </w:rPr>
            </w:pPr>
          </w:p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2" w:right="-85"/>
              <w:jc w:val="right"/>
              <w:rPr>
                <w:b/>
                <w:sz w:val="24"/>
                <w:szCs w:val="24"/>
              </w:rPr>
            </w:pPr>
            <w:r w:rsidRPr="004A6A85">
              <w:rPr>
                <w:b/>
                <w:sz w:val="24"/>
                <w:szCs w:val="24"/>
              </w:rPr>
              <w:t xml:space="preserve">Развивающая  </w:t>
            </w:r>
          </w:p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ED6568" w:rsidRPr="004A6A85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2" w:right="-87"/>
              <w:jc w:val="right"/>
              <w:rPr>
                <w:b/>
                <w:sz w:val="24"/>
                <w:szCs w:val="24"/>
              </w:rPr>
            </w:pPr>
            <w:r w:rsidRPr="004A6A85">
              <w:rPr>
                <w:b/>
                <w:sz w:val="24"/>
                <w:szCs w:val="24"/>
              </w:rPr>
              <w:t>Воспитательная</w:t>
            </w:r>
          </w:p>
        </w:tc>
        <w:tc>
          <w:tcPr>
            <w:tcW w:w="7882" w:type="dxa"/>
            <w:tcBorders>
              <w:left w:val="nil"/>
            </w:tcBorders>
          </w:tcPr>
          <w:p w:rsidR="00ED6568" w:rsidRPr="00553B2E" w:rsidRDefault="00ED6568" w:rsidP="00CB33EC">
            <w:pPr>
              <w:spacing w:line="240" w:lineRule="auto"/>
              <w:ind w:left="155"/>
              <w:jc w:val="both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С</w:t>
            </w:r>
            <w:r w:rsidRPr="00E5741E">
              <w:rPr>
                <w:i/>
                <w:color w:val="000000"/>
                <w:sz w:val="24"/>
                <w:szCs w:val="24"/>
                <w:u w:val="single"/>
              </w:rPr>
              <w:t>формировать представление о номенклатуре</w:t>
            </w:r>
            <w:r w:rsidR="00CB33EC">
              <w:rPr>
                <w:i/>
                <w:color w:val="000000"/>
                <w:sz w:val="24"/>
                <w:szCs w:val="24"/>
                <w:u w:val="single"/>
              </w:rPr>
              <w:t xml:space="preserve"> и изомерии </w:t>
            </w:r>
            <w:r w:rsidR="00CB33EC" w:rsidRPr="00CB33EC">
              <w:rPr>
                <w:i/>
                <w:color w:val="000000"/>
                <w:sz w:val="24"/>
                <w:szCs w:val="24"/>
                <w:u w:val="single"/>
              </w:rPr>
              <w:t>насыщенных и ненасыщенных карбоциклических соединений</w:t>
            </w:r>
            <w:r w:rsidRPr="00E5741E">
              <w:rPr>
                <w:i/>
                <w:color w:val="000000"/>
                <w:sz w:val="24"/>
                <w:szCs w:val="24"/>
                <w:u w:val="single"/>
              </w:rPr>
              <w:t>;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E5741E">
              <w:rPr>
                <w:i/>
                <w:color w:val="000000"/>
                <w:sz w:val="24"/>
                <w:szCs w:val="24"/>
                <w:u w:val="single"/>
              </w:rPr>
              <w:t>рассмотреть</w:t>
            </w:r>
            <w:r w:rsidR="00CB33EC">
              <w:rPr>
                <w:i/>
                <w:color w:val="000000"/>
                <w:sz w:val="24"/>
                <w:szCs w:val="24"/>
                <w:u w:val="single"/>
              </w:rPr>
              <w:t xml:space="preserve"> о</w:t>
            </w:r>
            <w:r w:rsidR="00CB33EC" w:rsidRPr="00CB33EC">
              <w:rPr>
                <w:i/>
                <w:color w:val="000000"/>
                <w:sz w:val="24"/>
                <w:szCs w:val="24"/>
                <w:u w:val="single"/>
              </w:rPr>
              <w:t>собенности строения циклоалканов</w:t>
            </w:r>
            <w:r w:rsidRPr="00E5741E">
              <w:rPr>
                <w:i/>
                <w:color w:val="000000"/>
                <w:sz w:val="24"/>
                <w:szCs w:val="24"/>
                <w:u w:val="single"/>
              </w:rPr>
              <w:t>;</w:t>
            </w:r>
            <w:r w:rsidR="00F97E84"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E5741E">
              <w:rPr>
                <w:i/>
                <w:color w:val="000000"/>
                <w:sz w:val="24"/>
                <w:szCs w:val="24"/>
                <w:u w:val="single"/>
              </w:rPr>
              <w:t>изучить химические свойства</w:t>
            </w:r>
            <w:r w:rsidR="00CB33EC">
              <w:rPr>
                <w:i/>
                <w:color w:val="000000"/>
                <w:sz w:val="24"/>
                <w:szCs w:val="24"/>
                <w:u w:val="single"/>
              </w:rPr>
              <w:t xml:space="preserve"> циклоалканов</w:t>
            </w:r>
            <w:r w:rsidR="00CB33EC" w:rsidRPr="00CB33EC">
              <w:rPr>
                <w:i/>
                <w:color w:val="000000"/>
                <w:sz w:val="24"/>
                <w:szCs w:val="24"/>
                <w:u w:val="single"/>
              </w:rPr>
              <w:t xml:space="preserve">: взаимодействие с галогенами, </w:t>
            </w:r>
            <w:proofErr w:type="spellStart"/>
            <w:r w:rsidR="00CB33EC" w:rsidRPr="00CB33EC">
              <w:rPr>
                <w:i/>
                <w:color w:val="000000"/>
                <w:sz w:val="24"/>
                <w:szCs w:val="24"/>
                <w:u w:val="single"/>
              </w:rPr>
              <w:t>галогеноводородами</w:t>
            </w:r>
            <w:proofErr w:type="spellEnd"/>
            <w:r w:rsidR="00CB33EC" w:rsidRPr="00CB33EC">
              <w:rPr>
                <w:i/>
                <w:color w:val="000000"/>
                <w:sz w:val="24"/>
                <w:szCs w:val="24"/>
                <w:u w:val="single"/>
              </w:rPr>
              <w:t>, водородом.</w:t>
            </w:r>
          </w:p>
          <w:p w:rsidR="00ED6568" w:rsidRPr="004A6A85" w:rsidRDefault="00ED6568" w:rsidP="00CB33EC">
            <w:pPr>
              <w:spacing w:line="240" w:lineRule="auto"/>
              <w:ind w:left="155"/>
              <w:jc w:val="both"/>
              <w:rPr>
                <w:sz w:val="24"/>
                <w:szCs w:val="24"/>
              </w:rPr>
            </w:pPr>
            <w:r w:rsidRPr="004A6A85">
              <w:rPr>
                <w:i/>
                <w:sz w:val="24"/>
                <w:szCs w:val="24"/>
                <w:u w:val="single"/>
              </w:rPr>
              <w:t>Способствовать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развитию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внимания,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памяти,</w:t>
            </w:r>
            <w:r>
              <w:rPr>
                <w:i/>
                <w:sz w:val="24"/>
                <w:szCs w:val="24"/>
                <w:u w:val="single"/>
              </w:rPr>
              <w:t xml:space="preserve"> хими</w:t>
            </w:r>
            <w:r w:rsidRPr="004A6A85">
              <w:rPr>
                <w:i/>
                <w:sz w:val="24"/>
                <w:szCs w:val="24"/>
                <w:u w:val="single"/>
              </w:rPr>
              <w:t>ческого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мышления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при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изучении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нового материала</w:t>
            </w:r>
            <w:r>
              <w:rPr>
                <w:i/>
                <w:sz w:val="24"/>
                <w:szCs w:val="24"/>
                <w:u w:val="single"/>
              </w:rPr>
              <w:t>.</w:t>
            </w:r>
          </w:p>
          <w:p w:rsidR="00ED6568" w:rsidRPr="00DC2992" w:rsidRDefault="00ED6568" w:rsidP="00CB33EC">
            <w:pPr>
              <w:spacing w:after="120" w:line="240" w:lineRule="auto"/>
              <w:ind w:left="155"/>
              <w:jc w:val="both"/>
              <w:rPr>
                <w:sz w:val="24"/>
                <w:szCs w:val="24"/>
              </w:rPr>
            </w:pPr>
            <w:r w:rsidRPr="004A6A85">
              <w:rPr>
                <w:i/>
                <w:sz w:val="24"/>
                <w:szCs w:val="24"/>
                <w:u w:val="single"/>
              </w:rPr>
              <w:t>Продолжить формирование интереса к предмету,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ответственности к своим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действиям,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любви к выбранной профессии.</w:t>
            </w:r>
          </w:p>
        </w:tc>
      </w:tr>
    </w:tbl>
    <w:p w:rsidR="00ED6568" w:rsidRDefault="00ED6568" w:rsidP="00ED656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D6568" w:rsidRPr="00DC2992" w:rsidRDefault="00ED6568" w:rsidP="00ED65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C2992">
        <w:rPr>
          <w:rFonts w:ascii="Times New Roman" w:hAnsi="Times New Roman" w:cs="Times New Roman"/>
          <w:b/>
          <w:sz w:val="24"/>
          <w:szCs w:val="28"/>
        </w:rPr>
        <w:t xml:space="preserve">Формируемые компетенции </w:t>
      </w:r>
      <w:r w:rsidRPr="00DC2992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  <w:proofErr w:type="gramStart"/>
      <w:r w:rsidRPr="00DC2992">
        <w:rPr>
          <w:rFonts w:ascii="Times New Roman" w:eastAsia="Times New Roman" w:hAnsi="Times New Roman" w:cs="Times New Roman"/>
          <w:i/>
          <w:sz w:val="24"/>
          <w:u w:val="single"/>
        </w:rPr>
        <w:t>ОК</w:t>
      </w:r>
      <w:proofErr w:type="gramEnd"/>
      <w:r w:rsidRPr="00DC2992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2</w:t>
      </w:r>
      <w:r w:rsidRPr="00DC2992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DC2992">
        <w:rPr>
          <w:rFonts w:ascii="Times New Roman" w:hAnsi="Times New Roman" w:cs="Times New Roman"/>
          <w:i/>
          <w:sz w:val="24"/>
          <w:u w:val="single"/>
        </w:rPr>
        <w:t>– 3; ПК 1.1.; ПК 1.6.;  ПК 2.1. – 2.3.</w:t>
      </w:r>
      <w:r w:rsidRPr="00DC2992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Pr="00DC2992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________________</w:t>
      </w:r>
    </w:p>
    <w:p w:rsidR="00ED6568" w:rsidRPr="00B11F41" w:rsidRDefault="00ED6568" w:rsidP="00ED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7513"/>
      </w:tblGrid>
      <w:tr w:rsidR="00ED6568" w:rsidRPr="002B7F43" w:rsidTr="004E1180">
        <w:trPr>
          <w:cantSplit/>
          <w:trHeight w:val="2134"/>
        </w:trPr>
        <w:tc>
          <w:tcPr>
            <w:tcW w:w="648" w:type="dxa"/>
            <w:textDirection w:val="btLr"/>
          </w:tcPr>
          <w:p w:rsidR="00ED6568" w:rsidRPr="006E2799" w:rsidRDefault="00ED6568" w:rsidP="00ED656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2799">
              <w:rPr>
                <w:b/>
                <w:sz w:val="24"/>
                <w:szCs w:val="24"/>
              </w:rPr>
              <w:t>Межпредметные</w:t>
            </w:r>
            <w:proofErr w:type="spellEnd"/>
            <w:r w:rsidRPr="006E2799">
              <w:rPr>
                <w:b/>
                <w:sz w:val="24"/>
                <w:szCs w:val="24"/>
              </w:rPr>
              <w:t xml:space="preserve">  связи</w:t>
            </w:r>
          </w:p>
        </w:tc>
        <w:tc>
          <w:tcPr>
            <w:tcW w:w="2295" w:type="dxa"/>
          </w:tcPr>
          <w:p w:rsidR="00ED6568" w:rsidRDefault="00ED6568" w:rsidP="00ED6568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</w:p>
          <w:p w:rsidR="00ED6568" w:rsidRPr="002B7F43" w:rsidRDefault="00ED6568" w:rsidP="00ED6568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  <w:r w:rsidRPr="002B7F43">
              <w:rPr>
                <w:b/>
                <w:sz w:val="24"/>
                <w:szCs w:val="24"/>
              </w:rPr>
              <w:t xml:space="preserve">Обеспечивающие </w:t>
            </w:r>
          </w:p>
          <w:p w:rsidR="00ED6568" w:rsidRPr="002B7F43" w:rsidRDefault="00ED6568" w:rsidP="00ED6568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</w:p>
          <w:p w:rsidR="00ED6568" w:rsidRDefault="00ED6568" w:rsidP="00ED6568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</w:p>
          <w:p w:rsidR="00ED6568" w:rsidRPr="002B7F43" w:rsidRDefault="00ED6568" w:rsidP="00ED6568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  <w:r w:rsidRPr="002B7F43">
              <w:rPr>
                <w:b/>
                <w:sz w:val="24"/>
                <w:szCs w:val="24"/>
              </w:rPr>
              <w:t>Обеспечиваемые</w:t>
            </w:r>
          </w:p>
          <w:p w:rsidR="00ED6568" w:rsidRPr="002B7F43" w:rsidRDefault="00ED6568" w:rsidP="00ED6568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D6568" w:rsidRDefault="00ED6568" w:rsidP="00ED6568">
            <w:pPr>
              <w:spacing w:after="0" w:line="240" w:lineRule="auto"/>
              <w:ind w:firstLine="32"/>
              <w:rPr>
                <w:i/>
                <w:sz w:val="24"/>
                <w:szCs w:val="24"/>
                <w:u w:val="single"/>
              </w:rPr>
            </w:pPr>
          </w:p>
          <w:p w:rsidR="00ED6568" w:rsidRPr="002B7F43" w:rsidRDefault="00ED6568" w:rsidP="00ED6568">
            <w:pPr>
              <w:spacing w:after="0" w:line="240" w:lineRule="auto"/>
              <w:ind w:firstLine="32"/>
              <w:rPr>
                <w:i/>
                <w:sz w:val="24"/>
                <w:szCs w:val="24"/>
                <w:u w:val="single"/>
              </w:rPr>
            </w:pPr>
            <w:r w:rsidRPr="002B7F43">
              <w:rPr>
                <w:i/>
                <w:sz w:val="24"/>
                <w:szCs w:val="24"/>
                <w:u w:val="single"/>
              </w:rPr>
              <w:t>ЕН.02. Математика; ОП.08. Общая и неорганическая химия;</w:t>
            </w:r>
            <w:r>
              <w:rPr>
                <w:i/>
                <w:sz w:val="24"/>
                <w:szCs w:val="24"/>
                <w:u w:val="single"/>
              </w:rPr>
              <w:t>______</w:t>
            </w:r>
            <w:r w:rsidRPr="002B7F43">
              <w:rPr>
                <w:i/>
                <w:sz w:val="24"/>
                <w:szCs w:val="24"/>
                <w:u w:val="single"/>
              </w:rPr>
              <w:t xml:space="preserve">  Языковая грамотность</w:t>
            </w:r>
            <w:r>
              <w:rPr>
                <w:i/>
                <w:sz w:val="24"/>
                <w:szCs w:val="24"/>
                <w:u w:val="single"/>
              </w:rPr>
              <w:t>______________________________________</w:t>
            </w:r>
          </w:p>
          <w:p w:rsidR="00ED6568" w:rsidRDefault="00ED6568" w:rsidP="00ED6568">
            <w:pPr>
              <w:spacing w:after="0" w:line="240" w:lineRule="auto"/>
              <w:ind w:firstLine="32"/>
              <w:rPr>
                <w:i/>
                <w:sz w:val="24"/>
                <w:szCs w:val="24"/>
                <w:u w:val="single"/>
              </w:rPr>
            </w:pPr>
          </w:p>
          <w:p w:rsidR="00ED6568" w:rsidRPr="002B7F43" w:rsidRDefault="00ED6568" w:rsidP="00ED6568">
            <w:pPr>
              <w:spacing w:after="0" w:line="240" w:lineRule="auto"/>
              <w:ind w:firstLine="32"/>
              <w:rPr>
                <w:i/>
                <w:sz w:val="24"/>
                <w:szCs w:val="24"/>
                <w:u w:val="single"/>
              </w:rPr>
            </w:pPr>
            <w:r w:rsidRPr="002B7F43">
              <w:rPr>
                <w:i/>
                <w:sz w:val="24"/>
                <w:szCs w:val="24"/>
                <w:u w:val="single"/>
              </w:rPr>
              <w:t>ОП.10. Аналитическая химия; МДК.01.01. Лекарствоведение;</w:t>
            </w:r>
            <w:r>
              <w:rPr>
                <w:i/>
                <w:sz w:val="24"/>
                <w:szCs w:val="24"/>
                <w:u w:val="single"/>
              </w:rPr>
              <w:t>_____</w:t>
            </w:r>
            <w:r w:rsidRPr="002B7F43">
              <w:rPr>
                <w:i/>
                <w:sz w:val="24"/>
                <w:szCs w:val="24"/>
                <w:u w:val="single"/>
              </w:rPr>
              <w:t xml:space="preserve"> МДК.02.01. Технология изготовления лекарственных форм</w:t>
            </w:r>
            <w:r>
              <w:rPr>
                <w:i/>
                <w:sz w:val="24"/>
                <w:szCs w:val="24"/>
                <w:u w:val="single"/>
              </w:rPr>
              <w:t>________</w:t>
            </w:r>
          </w:p>
        </w:tc>
      </w:tr>
    </w:tbl>
    <w:p w:rsidR="00ED6568" w:rsidRPr="002176B4" w:rsidRDefault="00ED6568" w:rsidP="00ED656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Обеспечение занятия:</w:t>
      </w:r>
    </w:p>
    <w:p w:rsidR="00064C60" w:rsidRPr="002176B4" w:rsidRDefault="00064C60" w:rsidP="00064C60">
      <w:pPr>
        <w:tabs>
          <w:tab w:val="right" w:leader="underscore" w:pos="10348"/>
        </w:tabs>
        <w:spacing w:before="240" w:after="0" w:line="240" w:lineRule="auto"/>
        <w:ind w:right="-14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i/>
          <w:sz w:val="24"/>
          <w:szCs w:val="24"/>
          <w:u w:val="single"/>
        </w:rPr>
        <w:t>Таблица «Периодическая система химических элементов Д.И.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176B4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Менделеева» </w:t>
      </w:r>
    </w:p>
    <w:p w:rsidR="00064C60" w:rsidRPr="002176B4" w:rsidRDefault="00064C60" w:rsidP="00064C60">
      <w:pPr>
        <w:tabs>
          <w:tab w:val="right" w:leader="underscore" w:pos="1034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4C60" w:rsidRDefault="00064C60" w:rsidP="00064C60">
      <w:pPr>
        <w:tabs>
          <w:tab w:val="right" w:leader="underscore" w:pos="10348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7C3467">
        <w:rPr>
          <w:rFonts w:ascii="Times New Roman" w:hAnsi="Times New Roman" w:cs="Times New Roman"/>
          <w:i/>
          <w:sz w:val="24"/>
          <w:szCs w:val="24"/>
          <w:u w:val="single"/>
        </w:rPr>
        <w:t>омпьютер, мультимедийная презентация, экран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AE4549">
        <w:rPr>
          <w:rFonts w:ascii="Times New Roman" w:hAnsi="Times New Roman" w:cs="Times New Roman"/>
          <w:i/>
          <w:sz w:val="24"/>
          <w:szCs w:val="24"/>
          <w:u w:val="single"/>
        </w:rPr>
        <w:t>проектор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064C60" w:rsidRPr="002176B4" w:rsidRDefault="00064C60" w:rsidP="00064C60">
      <w:pPr>
        <w:tabs>
          <w:tab w:val="right" w:leader="underscore" w:pos="10348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b/>
          <w:sz w:val="24"/>
          <w:szCs w:val="24"/>
        </w:rPr>
        <w:t>Учебные места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i/>
          <w:sz w:val="24"/>
          <w:szCs w:val="24"/>
          <w:u w:val="single"/>
        </w:rPr>
        <w:t>Аудитория  техникума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064C60" w:rsidRPr="002176B4" w:rsidRDefault="00064C60" w:rsidP="00064C60">
      <w:pPr>
        <w:tabs>
          <w:tab w:val="right" w:leader="underscore" w:pos="10348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Д.  Литература:</w:t>
      </w:r>
    </w:p>
    <w:p w:rsidR="00064C60" w:rsidRPr="005A4335" w:rsidRDefault="00064C60" w:rsidP="00064C60">
      <w:pPr>
        <w:tabs>
          <w:tab w:val="right" w:leader="underscore" w:pos="10348"/>
        </w:tabs>
        <w:spacing w:before="240" w:after="0" w:line="240" w:lineRule="auto"/>
        <w:ind w:right="-144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Основная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Саенко, О.Е. Химия для колледжей [Текст]: учебник / О.Е. Саенко. – Ростов н</w:t>
      </w:r>
      <w:proofErr w:type="gramStart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/Д</w:t>
      </w:r>
      <w:proofErr w:type="gramEnd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: Феникс, 2010. – 282с.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064C60" w:rsidRPr="005A4335" w:rsidRDefault="00064C60" w:rsidP="00064C60">
      <w:pPr>
        <w:tabs>
          <w:tab w:val="right" w:leader="underscore" w:pos="10348"/>
        </w:tabs>
        <w:spacing w:before="240" w:after="0"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Ерохин, Ю.М. Химия [Текст]: учеб</w:t>
      </w:r>
      <w:proofErr w:type="gramStart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proofErr w:type="gramEnd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ля сред. проф. учеб. заведений / Ю.М. Ерохин. – М.: Академия, 2006. – 384 с.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Репетитор по химии [Текст] / под ред. А.С. Егорова. –Ростов н</w:t>
      </w:r>
      <w:proofErr w:type="gramStart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/Д</w:t>
      </w:r>
      <w:proofErr w:type="gramEnd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, Феникс, 2010. – 762 с.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D6568" w:rsidRDefault="00ED6568" w:rsidP="00ED6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568" w:rsidRDefault="00ED6568" w:rsidP="00ED6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568" w:rsidRPr="00F552E2" w:rsidRDefault="00ED6568" w:rsidP="00ED65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DB845" wp14:editId="212324B5">
                <wp:simplePos x="0" y="0"/>
                <wp:positionH relativeFrom="column">
                  <wp:posOffset>2668270</wp:posOffset>
                </wp:positionH>
                <wp:positionV relativeFrom="paragraph">
                  <wp:posOffset>8572500</wp:posOffset>
                </wp:positionV>
                <wp:extent cx="0" cy="0"/>
                <wp:effectExtent l="8255" t="59055" r="20320" b="552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675pt" to="210.1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">
                <v:stroke endarrow="block"/>
              </v:line>
            </w:pict>
          </mc:Fallback>
        </mc:AlternateContent>
      </w:r>
      <w:r w:rsidRPr="00F552E2">
        <w:rPr>
          <w:rFonts w:ascii="Times New Roman" w:hAnsi="Times New Roman" w:cs="Times New Roman"/>
          <w:sz w:val="24"/>
          <w:szCs w:val="24"/>
        </w:rPr>
        <w:t>ХОД  ЗАНЯТИЯ</w:t>
      </w:r>
    </w:p>
    <w:p w:rsidR="00ED6568" w:rsidRPr="00F552E2" w:rsidRDefault="00ED6568" w:rsidP="00ED65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2E2">
        <w:rPr>
          <w:rFonts w:ascii="Times New Roman" w:hAnsi="Times New Roman" w:cs="Times New Roman"/>
          <w:sz w:val="24"/>
          <w:szCs w:val="24"/>
        </w:rPr>
        <w:t>Структура занятия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6"/>
        <w:gridCol w:w="516"/>
        <w:gridCol w:w="491"/>
        <w:gridCol w:w="491"/>
        <w:gridCol w:w="491"/>
        <w:gridCol w:w="491"/>
        <w:gridCol w:w="491"/>
        <w:gridCol w:w="492"/>
        <w:gridCol w:w="492"/>
        <w:gridCol w:w="492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ED6568" w:rsidRPr="001511AD" w:rsidTr="004E118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</w:pPr>
            <w:r w:rsidRPr="001511AD">
              <w:t>Время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35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40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45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50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55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75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80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85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90</w:t>
            </w:r>
          </w:p>
        </w:tc>
      </w:tr>
      <w:tr w:rsidR="00ED6568" w:rsidRPr="001511AD" w:rsidTr="004E118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</w:pPr>
            <w:r w:rsidRPr="001511AD">
              <w:t>№ элемента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Default="00ED6568" w:rsidP="00ED6568">
            <w:pPr>
              <w:spacing w:after="0" w:line="240" w:lineRule="auto"/>
              <w:jc w:val="center"/>
            </w:pPr>
            <w:r w:rsidRPr="001511AD">
              <w:t>1.1,</w:t>
            </w:r>
          </w:p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1.2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Default="00ED6568" w:rsidP="00ED6568">
            <w:pPr>
              <w:spacing w:after="0" w:line="240" w:lineRule="auto"/>
              <w:jc w:val="center"/>
            </w:pPr>
            <w:r w:rsidRPr="001511AD">
              <w:t>1.3</w:t>
            </w:r>
          </w:p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ED6568" w:rsidRPr="001511AD" w:rsidTr="004E118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</w:pPr>
            <w:r w:rsidRPr="001511AD">
              <w:t xml:space="preserve">Использование </w:t>
            </w:r>
          </w:p>
          <w:p w:rsidR="00ED6568" w:rsidRPr="001511AD" w:rsidRDefault="00ED6568" w:rsidP="00ED6568">
            <w:pPr>
              <w:spacing w:after="0" w:line="240" w:lineRule="auto"/>
            </w:pPr>
            <w:r w:rsidRPr="001511AD">
              <w:t>НП, ТСО и др.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ED6568" w:rsidRPr="00F552E2" w:rsidRDefault="00ED6568" w:rsidP="00ED656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2E2">
        <w:rPr>
          <w:rFonts w:ascii="Times New Roman" w:hAnsi="Times New Roman" w:cs="Times New Roman"/>
          <w:sz w:val="24"/>
          <w:szCs w:val="24"/>
        </w:rPr>
        <w:t>Содержание занятия</w:t>
      </w:r>
    </w:p>
    <w:tbl>
      <w:tblPr>
        <w:tblStyle w:val="a3"/>
        <w:tblpPr w:leftFromText="180" w:rightFromText="180" w:vertAnchor="text" w:tblpX="-72" w:tblpY="1"/>
        <w:tblOverlap w:val="never"/>
        <w:tblW w:w="10728" w:type="dxa"/>
        <w:tblLook w:val="01E0" w:firstRow="1" w:lastRow="1" w:firstColumn="1" w:lastColumn="1" w:noHBand="0" w:noVBand="0"/>
      </w:tblPr>
      <w:tblGrid>
        <w:gridCol w:w="1242"/>
        <w:gridCol w:w="7866"/>
        <w:gridCol w:w="1620"/>
      </w:tblGrid>
      <w:tr w:rsidR="00ED6568" w:rsidRPr="00DE29EC" w:rsidTr="004E11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</w:rPr>
              <w:t>№ элемента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</w:rPr>
              <w:t>Элементы занятия, учебные вопросы, формы и методы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</w:rPr>
              <w:t>Добавления, изменения,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</w:rPr>
              <w:t>замечания</w:t>
            </w:r>
          </w:p>
        </w:tc>
      </w:tr>
      <w:tr w:rsidR="00ED6568" w:rsidRPr="00DE29EC" w:rsidTr="004E11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ED6568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29EC">
              <w:rPr>
                <w:b/>
                <w:sz w:val="24"/>
                <w:szCs w:val="24"/>
              </w:rPr>
              <w:t>1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  <w:lang w:val="en-US"/>
              </w:rPr>
              <w:t>1.1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ED6568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  <w:lang w:val="en-US"/>
              </w:rPr>
              <w:t>1.2</w:t>
            </w:r>
          </w:p>
          <w:p w:rsidR="00ED6568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E383E" wp14:editId="50408175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2978785</wp:posOffset>
                      </wp:positionV>
                      <wp:extent cx="0" cy="0"/>
                      <wp:effectExtent l="13970" t="58420" r="14605" b="5588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234.55pt" to="120.6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">
                      <v:stroke endarrow="block"/>
                    </v:line>
                  </w:pict>
                </mc:Fallback>
              </mc:AlternateContent>
            </w:r>
            <w:r w:rsidRPr="00DE29EC">
              <w:rPr>
                <w:b/>
                <w:sz w:val="24"/>
                <w:szCs w:val="24"/>
                <w:u w:val="single"/>
              </w:rPr>
              <w:t>Организационный момент: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Преподаватель приветствует студентов, обращает внимание на внешний вид студентов, на санитарное состояние учебной комнаты.</w:t>
            </w:r>
          </w:p>
          <w:p w:rsidR="00ED6568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Проверяет готовность студентов к занятию, отмечает отсутствующих.</w:t>
            </w:r>
          </w:p>
          <w:p w:rsidR="00ED6568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Сообщает тему занятия, цель, план, предлагает студентам сделать соответствующие записи в своих тетрадях.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Тема занятия:</w:t>
            </w:r>
            <w:r w:rsidRPr="00DE29EC">
              <w:rPr>
                <w:sz w:val="24"/>
                <w:szCs w:val="24"/>
              </w:rPr>
              <w:t xml:space="preserve">  «</w:t>
            </w:r>
            <w:r w:rsidR="00CB33EC" w:rsidRPr="00CB33EC">
              <w:rPr>
                <w:sz w:val="24"/>
                <w:szCs w:val="24"/>
              </w:rPr>
              <w:t>Алициклические углеводороды</w:t>
            </w:r>
            <w:r w:rsidR="00CB33EC">
              <w:rPr>
                <w:sz w:val="24"/>
                <w:szCs w:val="24"/>
              </w:rPr>
              <w:t>»</w:t>
            </w:r>
          </w:p>
          <w:p w:rsidR="00CB33EC" w:rsidRDefault="00ED6568" w:rsidP="00FE06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Цель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E29EC">
              <w:rPr>
                <w:b/>
                <w:i/>
                <w:sz w:val="24"/>
                <w:szCs w:val="24"/>
              </w:rPr>
              <w:t>занятия:</w:t>
            </w:r>
            <w:r>
              <w:rPr>
                <w:sz w:val="24"/>
                <w:szCs w:val="24"/>
              </w:rPr>
              <w:t xml:space="preserve"> </w:t>
            </w:r>
            <w:r w:rsidR="00FE069D">
              <w:rPr>
                <w:sz w:val="24"/>
                <w:szCs w:val="24"/>
              </w:rPr>
              <w:t>с</w:t>
            </w:r>
            <w:r w:rsidR="00CB33EC" w:rsidRPr="00CB33EC">
              <w:rPr>
                <w:sz w:val="24"/>
                <w:szCs w:val="24"/>
              </w:rPr>
              <w:t xml:space="preserve">формировать представление о номенклатуре и изомерии </w:t>
            </w:r>
            <w:proofErr w:type="gramStart"/>
            <w:r w:rsidR="00CB33EC" w:rsidRPr="00CB33EC">
              <w:rPr>
                <w:sz w:val="24"/>
                <w:szCs w:val="24"/>
              </w:rPr>
              <w:t>насыщенных</w:t>
            </w:r>
            <w:proofErr w:type="gramEnd"/>
            <w:r w:rsidR="00CB33EC" w:rsidRPr="00CB33EC">
              <w:rPr>
                <w:sz w:val="24"/>
                <w:szCs w:val="24"/>
              </w:rPr>
              <w:t xml:space="preserve"> и ненасыщенных </w:t>
            </w:r>
            <w:proofErr w:type="spellStart"/>
            <w:r w:rsidR="00CB33EC" w:rsidRPr="00CB33EC">
              <w:rPr>
                <w:sz w:val="24"/>
                <w:szCs w:val="24"/>
              </w:rPr>
              <w:t>карбоцикл</w:t>
            </w:r>
            <w:r w:rsidR="00FE069D">
              <w:rPr>
                <w:sz w:val="24"/>
                <w:szCs w:val="24"/>
              </w:rPr>
              <w:t>ов</w:t>
            </w:r>
            <w:proofErr w:type="spellEnd"/>
            <w:r w:rsidR="00CB33EC" w:rsidRPr="00CB33EC">
              <w:rPr>
                <w:sz w:val="24"/>
                <w:szCs w:val="24"/>
              </w:rPr>
              <w:t xml:space="preserve">; </w:t>
            </w:r>
            <w:r w:rsidR="00CB33EC">
              <w:rPr>
                <w:sz w:val="24"/>
                <w:szCs w:val="24"/>
              </w:rPr>
              <w:t>р</w:t>
            </w:r>
            <w:r w:rsidR="00CB33EC" w:rsidRPr="00CB33EC">
              <w:rPr>
                <w:sz w:val="24"/>
                <w:szCs w:val="24"/>
              </w:rPr>
              <w:t xml:space="preserve">ассмотреть особенности строения циклоалканов; изучить химические свойства циклоалканов: взаимодействие с галогенами, </w:t>
            </w:r>
            <w:r w:rsidR="00FE069D" w:rsidRPr="00CB33EC">
              <w:rPr>
                <w:sz w:val="24"/>
                <w:szCs w:val="24"/>
              </w:rPr>
              <w:t>водородом</w:t>
            </w:r>
            <w:r w:rsidR="00FE069D">
              <w:rPr>
                <w:sz w:val="24"/>
                <w:szCs w:val="24"/>
              </w:rPr>
              <w:t>,</w:t>
            </w:r>
            <w:r w:rsidR="00FE069D" w:rsidRPr="00CB33EC">
              <w:rPr>
                <w:sz w:val="24"/>
                <w:szCs w:val="24"/>
              </w:rPr>
              <w:t xml:space="preserve"> </w:t>
            </w:r>
            <w:proofErr w:type="spellStart"/>
            <w:r w:rsidR="00CB33EC" w:rsidRPr="00CB33EC">
              <w:rPr>
                <w:sz w:val="24"/>
                <w:szCs w:val="24"/>
              </w:rPr>
              <w:t>галогеноводородами</w:t>
            </w:r>
            <w:proofErr w:type="spellEnd"/>
            <w:r w:rsidR="00CB33EC" w:rsidRPr="00CB33EC">
              <w:rPr>
                <w:sz w:val="24"/>
                <w:szCs w:val="24"/>
              </w:rPr>
              <w:t>.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После изучения данной темы фармацевт должен: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 xml:space="preserve">уметь: </w:t>
            </w:r>
          </w:p>
          <w:p w:rsidR="00ED6568" w:rsidRDefault="00ED6568" w:rsidP="00FE069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47BD">
              <w:rPr>
                <w:sz w:val="24"/>
                <w:szCs w:val="24"/>
              </w:rPr>
              <w:t xml:space="preserve">называть </w:t>
            </w:r>
            <w:proofErr w:type="spellStart"/>
            <w:r w:rsidR="00FE069D">
              <w:rPr>
                <w:sz w:val="24"/>
                <w:szCs w:val="24"/>
              </w:rPr>
              <w:t>а</w:t>
            </w:r>
            <w:r w:rsidR="00FE069D" w:rsidRPr="00FE069D">
              <w:rPr>
                <w:sz w:val="24"/>
                <w:szCs w:val="24"/>
              </w:rPr>
              <w:t>лицикл</w:t>
            </w:r>
            <w:r w:rsidR="00FE069D">
              <w:rPr>
                <w:sz w:val="24"/>
                <w:szCs w:val="24"/>
              </w:rPr>
              <w:t>ы</w:t>
            </w:r>
            <w:proofErr w:type="spellEnd"/>
            <w:r w:rsidR="00FE069D">
              <w:rPr>
                <w:sz w:val="24"/>
                <w:szCs w:val="24"/>
              </w:rPr>
              <w:t xml:space="preserve"> </w:t>
            </w:r>
            <w:r w:rsidRPr="003247BD">
              <w:rPr>
                <w:sz w:val="24"/>
                <w:szCs w:val="24"/>
              </w:rPr>
              <w:t>и составлять формулы углеводородов этого класса по правилам номенклатуры ИЮПАК;</w:t>
            </w:r>
          </w:p>
          <w:p w:rsidR="00ED6568" w:rsidRPr="003247BD" w:rsidRDefault="00ED6568" w:rsidP="00FE069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47BD">
              <w:rPr>
                <w:sz w:val="24"/>
                <w:szCs w:val="24"/>
              </w:rPr>
              <w:t xml:space="preserve">доказывать с помощью химических реакций химические свойства </w:t>
            </w:r>
            <w:r w:rsidR="00FE069D">
              <w:t xml:space="preserve"> </w:t>
            </w:r>
            <w:r w:rsidR="00FE069D" w:rsidRPr="00FE069D">
              <w:rPr>
                <w:sz w:val="24"/>
                <w:szCs w:val="24"/>
              </w:rPr>
              <w:t>циклоалканов</w:t>
            </w:r>
            <w:r w:rsidRPr="003247BD">
              <w:rPr>
                <w:sz w:val="24"/>
                <w:szCs w:val="24"/>
              </w:rPr>
              <w:t>;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знать:</w:t>
            </w:r>
          </w:p>
          <w:p w:rsidR="00ED6568" w:rsidRPr="003247BD" w:rsidRDefault="00ED6568" w:rsidP="00ED656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47BD">
              <w:rPr>
                <w:sz w:val="24"/>
                <w:szCs w:val="24"/>
              </w:rPr>
              <w:t xml:space="preserve">строение и реакционные способности </w:t>
            </w:r>
            <w:r w:rsidR="00FE069D" w:rsidRPr="00FE069D">
              <w:rPr>
                <w:sz w:val="24"/>
                <w:szCs w:val="24"/>
              </w:rPr>
              <w:t>циклоалканов</w:t>
            </w:r>
            <w:r w:rsidRPr="003247BD">
              <w:rPr>
                <w:sz w:val="24"/>
                <w:szCs w:val="24"/>
              </w:rPr>
              <w:t>;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владеть компетенциями:</w:t>
            </w:r>
          </w:p>
          <w:p w:rsidR="00ED6568" w:rsidRPr="00CA3646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A3646">
              <w:rPr>
                <w:sz w:val="24"/>
                <w:szCs w:val="24"/>
              </w:rPr>
              <w:t>ОК</w:t>
            </w:r>
            <w:proofErr w:type="gramEnd"/>
            <w:r w:rsidRPr="00CA3646">
              <w:rPr>
                <w:sz w:val="24"/>
                <w:szCs w:val="24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ED6568" w:rsidRPr="00CA3646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A3646">
              <w:rPr>
                <w:sz w:val="24"/>
                <w:szCs w:val="24"/>
              </w:rPr>
              <w:t>ОК</w:t>
            </w:r>
            <w:proofErr w:type="gramEnd"/>
            <w:r w:rsidRPr="00CA3646">
              <w:rPr>
                <w:sz w:val="24"/>
                <w:szCs w:val="24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ED6568" w:rsidRPr="00CA3646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  <w:p w:rsidR="00ED6568" w:rsidRPr="00CA3646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 xml:space="preserve">ПК 1.6. Соблюдать правила санитарно-гигиенического режима, охраны труда, техники безопасности и противопожарной безопасности. </w:t>
            </w:r>
          </w:p>
          <w:p w:rsidR="00ED6568" w:rsidRPr="00CA3646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>ПК 2.1. Изготавливать лекарственные формы по рецептам и требованиям учреждений здравоохранения.</w:t>
            </w:r>
          </w:p>
          <w:p w:rsidR="00ED6568" w:rsidRPr="00CA3646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  <w:p w:rsidR="00ED6568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>ПК 2.3. Владеть обязательными видами внутриаптечного контроля лекарственных средств.</w:t>
            </w:r>
          </w:p>
          <w:p w:rsidR="00ED6568" w:rsidRPr="00DE29EC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5 мин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6568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ED6568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29EC">
              <w:rPr>
                <w:b/>
                <w:sz w:val="24"/>
                <w:szCs w:val="24"/>
              </w:rPr>
              <w:t>2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  <w:u w:val="single"/>
              </w:rPr>
              <w:t>Мотивация темы:</w:t>
            </w:r>
          </w:p>
          <w:p w:rsidR="00CF1794" w:rsidRPr="00CF1794" w:rsidRDefault="00DC618D" w:rsidP="003356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r w:rsidRPr="00C26419">
              <w:rPr>
                <w:sz w:val="24"/>
                <w:szCs w:val="24"/>
              </w:rPr>
              <w:t>Фармацевт должен знать строение и реакционные способности органических соединений, в том числе лекарственных. Следовательно, изучение</w:t>
            </w:r>
            <w:r>
              <w:rPr>
                <w:sz w:val="24"/>
                <w:szCs w:val="24"/>
              </w:rPr>
              <w:t xml:space="preserve"> алициклических углеводородов, в частности циклоалканов, </w:t>
            </w:r>
            <w:r w:rsidRPr="00C26419">
              <w:rPr>
                <w:sz w:val="24"/>
                <w:szCs w:val="24"/>
              </w:rPr>
              <w:t>необходимо для дальнейшего освоения основной профессиона</w:t>
            </w:r>
            <w:r>
              <w:rPr>
                <w:sz w:val="24"/>
                <w:szCs w:val="24"/>
              </w:rPr>
              <w:t xml:space="preserve">льной образовательной программы и междисциплинарных курсов: </w:t>
            </w:r>
            <w:r>
              <w:t xml:space="preserve"> </w:t>
            </w:r>
            <w:r w:rsidRPr="00DC618D">
              <w:rPr>
                <w:sz w:val="24"/>
                <w:szCs w:val="24"/>
              </w:rPr>
              <w:t>МДК.01.01. Лекарствоведение; МДК.02.01. Технология изготовления лекарственных форм</w:t>
            </w:r>
            <w:r>
              <w:rPr>
                <w:sz w:val="24"/>
                <w:szCs w:val="24"/>
              </w:rPr>
              <w:t>.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5 мин</w:t>
            </w:r>
          </w:p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D6568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</w:rPr>
              <w:t>3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  <w:u w:val="single"/>
              </w:rPr>
              <w:t>Изложение нового материала:</w:t>
            </w:r>
          </w:p>
          <w:p w:rsidR="00ED6568" w:rsidRPr="00C26419" w:rsidRDefault="00ED6568" w:rsidP="00C26419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C26419">
              <w:rPr>
                <w:sz w:val="24"/>
                <w:szCs w:val="24"/>
              </w:rPr>
              <w:t>План изложения нового материала:</w:t>
            </w:r>
          </w:p>
          <w:p w:rsidR="00C26419" w:rsidRDefault="00DC618D" w:rsidP="00DC618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C618D">
              <w:rPr>
                <w:sz w:val="24"/>
                <w:szCs w:val="24"/>
              </w:rPr>
              <w:t xml:space="preserve">Номенклатура </w:t>
            </w:r>
            <w:proofErr w:type="gramStart"/>
            <w:r w:rsidRPr="00DC618D">
              <w:rPr>
                <w:sz w:val="24"/>
                <w:szCs w:val="24"/>
              </w:rPr>
              <w:t>насыщенных</w:t>
            </w:r>
            <w:proofErr w:type="gramEnd"/>
            <w:r w:rsidRPr="00DC618D">
              <w:rPr>
                <w:sz w:val="24"/>
                <w:szCs w:val="24"/>
              </w:rPr>
              <w:t xml:space="preserve"> и ненасыщенных </w:t>
            </w:r>
            <w:proofErr w:type="spellStart"/>
            <w:r w:rsidRPr="00DC618D">
              <w:rPr>
                <w:sz w:val="24"/>
                <w:szCs w:val="24"/>
              </w:rPr>
              <w:t>карбоцикл</w:t>
            </w:r>
            <w:r w:rsidR="00B40C53">
              <w:rPr>
                <w:sz w:val="24"/>
                <w:szCs w:val="24"/>
              </w:rPr>
              <w:t>ов</w:t>
            </w:r>
            <w:proofErr w:type="spellEnd"/>
            <w:r w:rsidR="00C26419" w:rsidRPr="00C26419">
              <w:rPr>
                <w:sz w:val="24"/>
                <w:szCs w:val="24"/>
              </w:rPr>
              <w:t xml:space="preserve">. </w:t>
            </w:r>
          </w:p>
          <w:p w:rsidR="00DC618D" w:rsidRDefault="00DC618D" w:rsidP="00DC618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C618D">
              <w:rPr>
                <w:sz w:val="24"/>
                <w:szCs w:val="24"/>
              </w:rPr>
              <w:t>Структурная и пространственная изомерия алициклов.</w:t>
            </w:r>
          </w:p>
          <w:p w:rsidR="00DC618D" w:rsidRDefault="00DC618D" w:rsidP="00DC618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C618D">
              <w:rPr>
                <w:sz w:val="24"/>
                <w:szCs w:val="24"/>
              </w:rPr>
              <w:t>Особенности строения циклоалканов.</w:t>
            </w:r>
          </w:p>
          <w:p w:rsidR="00DC618D" w:rsidRDefault="00DC618D" w:rsidP="00DC618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C618D">
              <w:rPr>
                <w:sz w:val="24"/>
                <w:szCs w:val="24"/>
              </w:rPr>
              <w:t xml:space="preserve">Химические свойства: взаимодействие с галогенами, </w:t>
            </w:r>
            <w:proofErr w:type="spellStart"/>
            <w:r w:rsidRPr="00DC618D">
              <w:rPr>
                <w:sz w:val="24"/>
                <w:szCs w:val="24"/>
              </w:rPr>
              <w:t>галогеноводородами</w:t>
            </w:r>
            <w:proofErr w:type="spellEnd"/>
            <w:r w:rsidRPr="00DC618D">
              <w:rPr>
                <w:sz w:val="24"/>
                <w:szCs w:val="24"/>
              </w:rPr>
              <w:t>, водородом.</w:t>
            </w:r>
          </w:p>
          <w:p w:rsidR="00ED6568" w:rsidRPr="00C26419" w:rsidRDefault="00ED6568" w:rsidP="00C264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419">
              <w:rPr>
                <w:sz w:val="24"/>
                <w:szCs w:val="24"/>
              </w:rPr>
              <w:t xml:space="preserve">При изложении материала преподаватель использует мультимедийную презентацию, в которой на слайдах представлены основные моменты содержания нового материала. Так же преподаватель делает записи на доске – новая терминология, схемы реакций. Перед изложением вопроса преподаватель актуализирует знания студентов по вопросам: электронные конфигурации атома углерода и строение </w:t>
            </w:r>
            <w:r w:rsidR="00DC618D">
              <w:t xml:space="preserve"> </w:t>
            </w:r>
            <w:r w:rsidR="00DC618D" w:rsidRPr="00DC618D">
              <w:rPr>
                <w:sz w:val="24"/>
                <w:szCs w:val="24"/>
              </w:rPr>
              <w:t xml:space="preserve">насыщенных и ненасыщенных </w:t>
            </w:r>
            <w:r w:rsidR="00DC618D">
              <w:rPr>
                <w:sz w:val="24"/>
                <w:szCs w:val="24"/>
              </w:rPr>
              <w:t>алифатических соединений</w:t>
            </w:r>
            <w:r w:rsidRPr="00C26419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60 мин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Приложение № 1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6568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29EC">
              <w:rPr>
                <w:b/>
                <w:sz w:val="24"/>
                <w:szCs w:val="24"/>
              </w:rPr>
              <w:t>4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DE29EC">
              <w:rPr>
                <w:b/>
                <w:sz w:val="24"/>
                <w:szCs w:val="24"/>
                <w:u w:val="single"/>
              </w:rPr>
              <w:t>Закрепление изученного материала: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 xml:space="preserve">   Преподаватель проводит закрепление нового материала с целью обобщения и систематизации теоретических знаний методом  устного фронтального опроса. Студентам предлагаются вопросы, на которые они дают краткие и точные ответы. Неправильные ответы или неполные исправляют и дополняют другие студенты. Преподаватель при необходимости комментирует ответы студентов.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DE29EC">
              <w:rPr>
                <w:i/>
                <w:sz w:val="24"/>
                <w:szCs w:val="24"/>
                <w:u w:val="single"/>
              </w:rPr>
              <w:t>Вопросы фронтального устного опроса:</w:t>
            </w:r>
          </w:p>
          <w:p w:rsidR="00650EE8" w:rsidRDefault="00650EE8" w:rsidP="00ED656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алициклические углеводороды? И чем они отличаются от </w:t>
            </w:r>
            <w:proofErr w:type="gramStart"/>
            <w:r>
              <w:rPr>
                <w:sz w:val="24"/>
                <w:szCs w:val="24"/>
              </w:rPr>
              <w:t>алифатических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ED6568" w:rsidRPr="00593813" w:rsidRDefault="00650EE8" w:rsidP="00ED656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«банановая связь»</w:t>
            </w:r>
            <w:r w:rsidR="00ED6568" w:rsidRPr="00593813">
              <w:rPr>
                <w:sz w:val="24"/>
                <w:szCs w:val="24"/>
              </w:rPr>
              <w:t>?</w:t>
            </w:r>
          </w:p>
          <w:p w:rsidR="00ED6568" w:rsidRPr="00C57B15" w:rsidRDefault="00ED6568" w:rsidP="00B40C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813">
              <w:rPr>
                <w:sz w:val="24"/>
                <w:szCs w:val="24"/>
              </w:rPr>
              <w:t xml:space="preserve">Какие реакции наиболее характерны для </w:t>
            </w:r>
            <w:r w:rsidR="00B40C53">
              <w:rPr>
                <w:sz w:val="24"/>
                <w:szCs w:val="24"/>
              </w:rPr>
              <w:t>малых циклов?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10 мин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6568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29EC">
              <w:rPr>
                <w:b/>
                <w:sz w:val="24"/>
                <w:szCs w:val="24"/>
              </w:rPr>
              <w:t>5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E29EC">
              <w:rPr>
                <w:b/>
                <w:sz w:val="24"/>
                <w:szCs w:val="24"/>
                <w:u w:val="single"/>
              </w:rPr>
              <w:t>Резюме:</w:t>
            </w:r>
          </w:p>
          <w:p w:rsidR="00ED6568" w:rsidRPr="00DE29EC" w:rsidRDefault="00ED6568" w:rsidP="00ED656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E29EC">
              <w:rPr>
                <w:sz w:val="24"/>
                <w:szCs w:val="24"/>
              </w:rPr>
              <w:t>Подведение итогов занятия. Выделение основных моментов. Ответы на вопросы студентов.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5 мин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6568" w:rsidRPr="00DE29EC" w:rsidTr="00B40C53">
        <w:trPr>
          <w:trHeight w:hRule="exact" w:val="35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29EC">
              <w:rPr>
                <w:b/>
                <w:sz w:val="24"/>
                <w:szCs w:val="24"/>
              </w:rPr>
              <w:t>6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6568" w:rsidRPr="00DE29EC" w:rsidRDefault="00ED6568" w:rsidP="00ED6568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DE29EC">
              <w:rPr>
                <w:b/>
                <w:sz w:val="24"/>
                <w:szCs w:val="24"/>
                <w:u w:val="single"/>
              </w:rPr>
              <w:t>Задание на дом: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 xml:space="preserve">Преподаватель предлагает записать домашнее задание. Даёт методические рекомендации по его выполнению. Обращает внимание на основные вопросы темы. </w:t>
            </w:r>
          </w:p>
          <w:p w:rsidR="00ED6568" w:rsidRPr="00DE29EC" w:rsidRDefault="00ED6568" w:rsidP="001405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0526">
              <w:rPr>
                <w:sz w:val="24"/>
                <w:szCs w:val="24"/>
              </w:rPr>
              <w:t>Ориентирует студентов на подготовку к практическому занятию  по теме: «</w:t>
            </w:r>
            <w:r w:rsidR="00B40C53" w:rsidRPr="00140526">
              <w:rPr>
                <w:sz w:val="24"/>
                <w:szCs w:val="24"/>
              </w:rPr>
              <w:t>Карбоциклические углеводороды</w:t>
            </w:r>
            <w:r w:rsidRPr="00140526">
              <w:rPr>
                <w:sz w:val="24"/>
                <w:szCs w:val="24"/>
              </w:rPr>
              <w:t>»</w:t>
            </w:r>
            <w:r w:rsidR="00140526">
              <w:rPr>
                <w:sz w:val="24"/>
                <w:szCs w:val="24"/>
              </w:rPr>
              <w:t>.</w:t>
            </w:r>
            <w:r w:rsidRPr="00DE29EC">
              <w:rPr>
                <w:sz w:val="24"/>
                <w:szCs w:val="24"/>
              </w:rPr>
              <w:t xml:space="preserve"> </w:t>
            </w:r>
          </w:p>
          <w:p w:rsidR="00ED6568" w:rsidRPr="00DE29EC" w:rsidRDefault="00ED6568" w:rsidP="00ED6568">
            <w:pPr>
              <w:spacing w:after="0" w:line="240" w:lineRule="auto"/>
              <w:ind w:left="72" w:firstLine="288"/>
              <w:jc w:val="center"/>
              <w:rPr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Литература: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587"/>
              <w:gridCol w:w="2744"/>
              <w:gridCol w:w="2309"/>
            </w:tblGrid>
            <w:tr w:rsidR="00ED6568" w:rsidRPr="00331624" w:rsidTr="00331624">
              <w:trPr>
                <w:trHeight w:val="1275"/>
              </w:trPr>
              <w:tc>
                <w:tcPr>
                  <w:tcW w:w="0" w:type="auto"/>
                </w:tcPr>
                <w:p w:rsidR="00ED6568" w:rsidRPr="00B40C53" w:rsidRDefault="00ED6568" w:rsidP="003356A5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rPr>
                      <w:sz w:val="22"/>
                      <w:szCs w:val="24"/>
                      <w:highlight w:val="yellow"/>
                    </w:rPr>
                  </w:pPr>
                  <w:r w:rsidRPr="00B40C53">
                    <w:rPr>
                      <w:sz w:val="22"/>
                      <w:szCs w:val="24"/>
                      <w:highlight w:val="yellow"/>
                    </w:rPr>
                    <w:t>Саенко, О.Е. Химия для колледжей [Текст]: учебник / О.Е. Саенко. – Ростов н</w:t>
                  </w:r>
                  <w:proofErr w:type="gramStart"/>
                  <w:r w:rsidRPr="00B40C53">
                    <w:rPr>
                      <w:sz w:val="22"/>
                      <w:szCs w:val="24"/>
                      <w:highlight w:val="yellow"/>
                    </w:rPr>
                    <w:t>/Д</w:t>
                  </w:r>
                  <w:proofErr w:type="gramEnd"/>
                  <w:r w:rsidRPr="00B40C53">
                    <w:rPr>
                      <w:sz w:val="22"/>
                      <w:szCs w:val="24"/>
                      <w:highlight w:val="yellow"/>
                    </w:rPr>
                    <w:t>: Феникс, 2010.</w:t>
                  </w:r>
                </w:p>
              </w:tc>
              <w:tc>
                <w:tcPr>
                  <w:tcW w:w="0" w:type="auto"/>
                </w:tcPr>
                <w:p w:rsidR="00ED6568" w:rsidRPr="00B40C53" w:rsidRDefault="00ED6568" w:rsidP="003356A5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rPr>
                      <w:sz w:val="22"/>
                      <w:szCs w:val="24"/>
                      <w:highlight w:val="yellow"/>
                    </w:rPr>
                  </w:pPr>
                  <w:r w:rsidRPr="00B40C53">
                    <w:rPr>
                      <w:sz w:val="22"/>
                      <w:szCs w:val="24"/>
                      <w:highlight w:val="yellow"/>
                    </w:rPr>
                    <w:t>Ерохин, Ю.М. Химия [Текст]: учеб</w:t>
                  </w:r>
                  <w:proofErr w:type="gramStart"/>
                  <w:r w:rsidRPr="00B40C53">
                    <w:rPr>
                      <w:sz w:val="22"/>
                      <w:szCs w:val="24"/>
                      <w:highlight w:val="yellow"/>
                    </w:rPr>
                    <w:t>.</w:t>
                  </w:r>
                  <w:proofErr w:type="gramEnd"/>
                  <w:r w:rsidRPr="00B40C53">
                    <w:rPr>
                      <w:sz w:val="22"/>
                      <w:szCs w:val="24"/>
                      <w:highlight w:val="yellow"/>
                    </w:rPr>
                    <w:t xml:space="preserve"> </w:t>
                  </w:r>
                  <w:proofErr w:type="gramStart"/>
                  <w:r w:rsidRPr="00B40C53">
                    <w:rPr>
                      <w:sz w:val="22"/>
                      <w:szCs w:val="24"/>
                      <w:highlight w:val="yellow"/>
                    </w:rPr>
                    <w:t>д</w:t>
                  </w:r>
                  <w:proofErr w:type="gramEnd"/>
                  <w:r w:rsidRPr="00B40C53">
                    <w:rPr>
                      <w:sz w:val="22"/>
                      <w:szCs w:val="24"/>
                      <w:highlight w:val="yellow"/>
                    </w:rPr>
                    <w:t>ля сред. проф. учеб. заведений / Ю.М. Ерохин. – М.: Академия, 2006.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D6568" w:rsidRPr="00B40C53" w:rsidRDefault="00ED6568" w:rsidP="003356A5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rPr>
                      <w:sz w:val="22"/>
                      <w:szCs w:val="24"/>
                      <w:highlight w:val="yellow"/>
                    </w:rPr>
                  </w:pPr>
                  <w:r w:rsidRPr="00B40C53">
                    <w:rPr>
                      <w:sz w:val="22"/>
                      <w:szCs w:val="24"/>
                      <w:highlight w:val="yellow"/>
                    </w:rPr>
                    <w:t>Репетитор по химии [Текст] / под ред. А.С. Егорова. – Ростов н</w:t>
                  </w:r>
                  <w:proofErr w:type="gramStart"/>
                  <w:r w:rsidRPr="00B40C53">
                    <w:rPr>
                      <w:sz w:val="22"/>
                      <w:szCs w:val="24"/>
                      <w:highlight w:val="yellow"/>
                    </w:rPr>
                    <w:t>/Д</w:t>
                  </w:r>
                  <w:proofErr w:type="gramEnd"/>
                  <w:r w:rsidRPr="00B40C53">
                    <w:rPr>
                      <w:sz w:val="22"/>
                      <w:szCs w:val="24"/>
                      <w:highlight w:val="yellow"/>
                    </w:rPr>
                    <w:t>, Феникс, 2010.</w:t>
                  </w:r>
                </w:p>
              </w:tc>
            </w:tr>
            <w:tr w:rsidR="00ED6568" w:rsidRPr="00331624" w:rsidTr="00B40C53">
              <w:trPr>
                <w:trHeight w:hRule="exact" w:val="314"/>
              </w:trPr>
              <w:tc>
                <w:tcPr>
                  <w:tcW w:w="0" w:type="auto"/>
                  <w:vAlign w:val="center"/>
                </w:tcPr>
                <w:p w:rsidR="00ED6568" w:rsidRPr="00B40C53" w:rsidRDefault="00B40C53" w:rsidP="003356A5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  <w:r w:rsidRPr="00B40C53">
                    <w:rPr>
                      <w:sz w:val="22"/>
                      <w:szCs w:val="24"/>
                      <w:highlight w:val="yellow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ED6568" w:rsidRPr="00B40C53" w:rsidRDefault="00B40C53" w:rsidP="003356A5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  <w:r w:rsidRPr="00B40C53">
                    <w:rPr>
                      <w:sz w:val="22"/>
                      <w:szCs w:val="24"/>
                      <w:highlight w:val="yellow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D6568" w:rsidRPr="00B40C53" w:rsidRDefault="00B40C53" w:rsidP="003356A5">
                  <w:pPr>
                    <w:framePr w:hSpace="180" w:wrap="around" w:vAnchor="text" w:hAnchor="text" w:x="-72" w:y="1"/>
                    <w:spacing w:after="0" w:line="240" w:lineRule="auto"/>
                    <w:ind w:left="-1116" w:firstLine="1116"/>
                    <w:suppressOverlap/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  <w:r w:rsidRPr="00B40C53">
                    <w:rPr>
                      <w:sz w:val="22"/>
                      <w:szCs w:val="24"/>
                      <w:highlight w:val="yellow"/>
                    </w:rPr>
                    <w:t>-</w:t>
                  </w:r>
                </w:p>
              </w:tc>
            </w:tr>
          </w:tbl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5 мин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6634E" w:rsidRPr="00ED6568" w:rsidRDefault="0076634E" w:rsidP="00ED6568">
      <w:pPr>
        <w:spacing w:line="240" w:lineRule="auto"/>
      </w:pPr>
    </w:p>
    <w:sectPr w:rsidR="0076634E" w:rsidRPr="00ED6568" w:rsidSect="00DF39A5">
      <w:pgSz w:w="11906" w:h="16838"/>
      <w:pgMar w:top="99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867"/>
    <w:multiLevelType w:val="hybridMultilevel"/>
    <w:tmpl w:val="1630B2A0"/>
    <w:lvl w:ilvl="0" w:tplc="446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725C4"/>
    <w:multiLevelType w:val="hybridMultilevel"/>
    <w:tmpl w:val="19B8F508"/>
    <w:lvl w:ilvl="0" w:tplc="446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6279"/>
    <w:multiLevelType w:val="hybridMultilevel"/>
    <w:tmpl w:val="08D40568"/>
    <w:lvl w:ilvl="0" w:tplc="446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158BB"/>
    <w:multiLevelType w:val="hybridMultilevel"/>
    <w:tmpl w:val="305A355E"/>
    <w:lvl w:ilvl="0" w:tplc="446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D14C3"/>
    <w:multiLevelType w:val="hybridMultilevel"/>
    <w:tmpl w:val="6ED8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D4"/>
    <w:rsid w:val="000458F5"/>
    <w:rsid w:val="00064C60"/>
    <w:rsid w:val="00140526"/>
    <w:rsid w:val="001519F0"/>
    <w:rsid w:val="00153A06"/>
    <w:rsid w:val="00331624"/>
    <w:rsid w:val="003356A5"/>
    <w:rsid w:val="00650EE8"/>
    <w:rsid w:val="0076634E"/>
    <w:rsid w:val="00B40C53"/>
    <w:rsid w:val="00B92ED4"/>
    <w:rsid w:val="00C26419"/>
    <w:rsid w:val="00CB33EC"/>
    <w:rsid w:val="00CF1794"/>
    <w:rsid w:val="00D003BD"/>
    <w:rsid w:val="00DC618D"/>
    <w:rsid w:val="00DF39A5"/>
    <w:rsid w:val="00ED6568"/>
    <w:rsid w:val="00F97E84"/>
    <w:rsid w:val="00FA378B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9A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9A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2014-05-18T22:49:00Z</dcterms:created>
  <dcterms:modified xsi:type="dcterms:W3CDTF">2014-05-25T17:03:00Z</dcterms:modified>
</cp:coreProperties>
</file>