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0D" w:rsidRPr="00291A57" w:rsidRDefault="00095023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91A57">
        <w:rPr>
          <w:rFonts w:ascii="Times New Roman" w:hAnsi="Times New Roman" w:cs="Times New Roman"/>
          <w:sz w:val="24"/>
          <w:szCs w:val="24"/>
        </w:rPr>
        <w:t xml:space="preserve">Урок 30. Тема: </w:t>
      </w:r>
      <w:r w:rsidRPr="00291A5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Жизнь и творчество А. Н. Островского. Традиции русской драматургии в творчестве писателя.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урока: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Обучающая:</w:t>
      </w:r>
    </w:p>
    <w:p w:rsidR="00095023" w:rsidRPr="00291A57" w:rsidRDefault="00095023" w:rsidP="00095023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вызвать интерес к жизни и творчеству драматурга;</w:t>
      </w:r>
    </w:p>
    <w:p w:rsidR="00095023" w:rsidRPr="00291A57" w:rsidRDefault="00095023" w:rsidP="00095023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с основными этапами творческого пути Островского;</w:t>
      </w:r>
    </w:p>
    <w:p w:rsidR="00095023" w:rsidRPr="00291A57" w:rsidRDefault="00095023" w:rsidP="00095023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рассказать учащимся об особенностях жанра драма, о творческой истории пьесы «Гроза»; </w:t>
      </w:r>
    </w:p>
    <w:p w:rsidR="00095023" w:rsidRPr="00291A57" w:rsidRDefault="00095023" w:rsidP="00095023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выяснить, в чем суть основного конфликта; </w:t>
      </w:r>
    </w:p>
    <w:p w:rsidR="00095023" w:rsidRPr="00291A57" w:rsidRDefault="00095023" w:rsidP="00095023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познакомиться с действующими лицами, определить значение их имен и фамилий.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Воспитательная:</w:t>
      </w:r>
    </w:p>
    <w:p w:rsidR="00095023" w:rsidRPr="00291A57" w:rsidRDefault="00095023" w:rsidP="00095023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воспитанию патриотического отношения к русской литературе;</w:t>
      </w:r>
    </w:p>
    <w:p w:rsidR="00095023" w:rsidRPr="00291A57" w:rsidRDefault="00095023" w:rsidP="00095023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нравственную читательскую позицию учащихся.</w:t>
      </w:r>
    </w:p>
    <w:p w:rsidR="00095023" w:rsidRPr="00291A57" w:rsidRDefault="00095023" w:rsidP="008145E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91A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Развивающая</w:t>
      </w:r>
      <w:proofErr w:type="gramEnd"/>
      <w:r w:rsidRPr="00291A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45E0"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развитию воображения учащихся, овладению навыками самоанализа; развитию умений сравнивать, сопоставлять, обобщать</w:t>
      </w:r>
      <w:r w:rsidR="008145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Мультимедийный</w:t>
      </w:r>
      <w:proofErr w:type="spellEnd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экран (презентации биографии Островского и истории создания «Грозы»), таблица, схема жанров.</w:t>
      </w:r>
    </w:p>
    <w:p w:rsidR="008145E0" w:rsidRDefault="00095023" w:rsidP="008145E0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8145E0" w:rsidRPr="008145E0" w:rsidRDefault="008145E0" w:rsidP="008145E0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145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Эпиграф</w:t>
      </w:r>
    </w:p>
    <w:p w:rsidR="008145E0" w:rsidRPr="008145E0" w:rsidRDefault="008145E0" w:rsidP="008145E0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Зачем лгут, что Островский «устарел»?</w:t>
      </w: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Для кого? </w:t>
      </w:r>
      <w:proofErr w:type="gramStart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огромного множества Островский еще вполне нов, – мало того, вполне современен, а для тех, кто изыскан, ищет всё нового и усложненного, Островский прекрасен, как освежающий родник, из которого напьешься, из которого умоешься, у которого отдохнешь – и вновь пустишься в дорогу.</w:t>
      </w:r>
      <w:proofErr w:type="gramEnd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Алекса́ндр</w:t>
      </w:r>
      <w:proofErr w:type="spellEnd"/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Рафаи́лович</w:t>
      </w:r>
      <w:proofErr w:type="spellEnd"/>
      <w:proofErr w:type="gramEnd"/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Ку́гель</w:t>
      </w:r>
      <w:proofErr w:type="spellEnd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(театральный критик</w:t>
      </w: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095023" w:rsidRPr="00291A57" w:rsidRDefault="00095023" w:rsidP="00095023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Мотивация.</w:t>
      </w:r>
    </w:p>
    <w:p w:rsidR="00095023" w:rsidRPr="00291A57" w:rsidRDefault="008145E0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095023"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Темой нашего урока будет конфликт между старшим и молодым поколениями, который озвучил известнейший драматург 19 века Александр Николаевич Островский в своем произведении «Гроза». Проблема стара как мир, </w:t>
      </w:r>
      <w:proofErr w:type="gramStart"/>
      <w:r w:rsidR="00095023"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</w:t>
      </w:r>
      <w:proofErr w:type="gramEnd"/>
      <w:r w:rsidR="00095023"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 не менее она актуальна и до сих пор для нас.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Основная цель нашего урока: познакомиться с основными этапами жизни и творчества Александра Николаевича Островского, а также начать работу над чтением и анализом его произведения «Гроза». В конце урока вы должны будете письменно, а затем устно ответить на следующий вопрос: </w:t>
      </w: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чем заключается значимость драматургии Островского для культуры русского народа?</w:t>
      </w:r>
    </w:p>
    <w:p w:rsidR="00095023" w:rsidRPr="00291A57" w:rsidRDefault="00095023" w:rsidP="00095023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Изучение нового материала.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Сообщение учителя об основных этапах жизни и творчества Александра Николаевича Островского.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Рассказ учителя + презентация биографии Островского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Александр Николаевич Островский родился 31 марта 1823 года в Москве.</w:t>
      </w: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отец, Николай Федорович, большую часть жизни проработал в судебном ведомстве. Мать, Любовь Ивановна, умерла, когда Александру было восемь лет. Обстановка, в которой жил и воспитывался А.Н. Островский, способствовала его знакомству с бытом и нравами «третьего сословия»: клиенты отца, соседи по Замоскворечью, друзья были в основном купцы и мещане. На Слайде</w:t>
      </w: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видите</w:t>
      </w: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усадьбу </w:t>
      </w:r>
      <w:proofErr w:type="spellStart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Щелыково</w:t>
      </w:r>
      <w:proofErr w:type="spellEnd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которой Александр Николаевич проводил каждое лето. Здесь им написано девятнадцать пьес. Главный дом, построенный в XVIII веке, ни разу не перестраивался. В нем разместился мемориальный музей А.Н. Островского.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 слайде</w:t>
      </w: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Дом-музей А. Н. Островского в Замоскворечье (Малая Ордынка, 9). В этом доме, где Островские снимали квартиру у дьякона церкви Покрова, что на Голиках, родился великий драматург.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Учеба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1835 году Александр поступил в Московскую губернскую гимназию</w:t>
      </w: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Особый интерес во время учебы он проявлял к литературе: у отца была богатая библиотека. Важным событием в его жизни стало появление в доме мачехи, баронессы </w:t>
      </w:r>
      <w:proofErr w:type="spellStart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Эмилии</w:t>
      </w:r>
      <w:proofErr w:type="spellEnd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Андреевны фон </w:t>
      </w:r>
      <w:proofErr w:type="spellStart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Тессин</w:t>
      </w:r>
      <w:proofErr w:type="spellEnd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Она уделяла большое внимание обучению детей музыке, иностранным языкам, светским манерам.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окончания гимназии </w:t>
      </w: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1840 году А.Н. Островский поступил на юридический факультет Московского университета</w:t>
      </w: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однако проучился здесь всего три года: помешало увлечение театром и литературным творчеством.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Служба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1843 году А.Н. Островский поступил на службу писцом в Совестный суд</w:t>
      </w: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где рассматривались уголовные преступления и гражданские иски по жалобам </w:t>
      </w: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родителей на детей и детей на родителей</w:t>
      </w: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1845 году он был переведен в Коммерческий суд.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Семейная жизнь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1840-е годы А.Н. Островский увлекся простой мещанкой Агафьей Ивановной и в 1849 году ввел ее в дом на правах жены. Несмотря на разницу в воспитании и образовании, Агафья Ивановна внесла в его жизнь порядок и уют. Однако отец А.Н. Островского был </w:t>
      </w:r>
      <w:proofErr w:type="gramStart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</w:t>
      </w:r>
      <w:proofErr w:type="gramEnd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gramStart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</w:t>
      </w:r>
      <w:proofErr w:type="gramEnd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разорвал сыном отношения и отказал ему в материальной помощи. К сожалению, все дети, рожденные в этом браке, умерли, а в 1867 году умерла и сама Агафья Ивановна.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 второй женой, Марьей Васильевной, А.Н. Островский прожил счастливо до самой смерти. У них было пятеро детей: Александр, Сергей, Любовь, Мария и Михаил.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Сотрудничество с журналами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начале 1850-х годов А.Н. Островский вышел в «молодую редакцию» журнала </w:t>
      </w: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«Москвитянин».</w:t>
      </w: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Её члены (поэт и критик А.А. Григорьев, писатель А.Ф. Писемский, исполнитель народных песен Г.И. Филиппов, артист П.М. Садовский и др.) выступили за сохранение самобытности и народности искусства.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конце 1850-х годов частые поездки из Москвы в Петербург, в связи с постановками в Александринском театре, привели А.Н. Островского в новый литературный круг – салон И.И. Панаева. Здесь он познакомился с Л.Н. Толстым, И.С. Тургеневым, Ф.М. Достоевским и вошел в число авторов журнала </w:t>
      </w: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«Современник».</w:t>
      </w: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Долгие годы А.Н. Островский сотрудничал с ним, а после его закрытия в 1866 году стал публиковать свои пьесы в журнале </w:t>
      </w: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«Отечественные записки»</w:t>
      </w: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(главным редактором обоих журналов был Н.А. Некрасов).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Общественная деятельность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14 ноября 1865 года</w:t>
      </w: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А.Н. Островский вместе с композитором Н.Г. Рубинштейном, драматургом и переводчиком К.А. </w:t>
      </w:r>
      <w:proofErr w:type="spellStart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Тарновским</w:t>
      </w:r>
      <w:proofErr w:type="spellEnd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писателем В.Ф.Одоевским открыл в Москве </w:t>
      </w: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Артистический кружок</w:t>
      </w: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Здесь проводились музыкально-литературные вечера, исполнялись пьесы, читались произведения, устраивались костюмированные балы. При кружке образовался любительский оркестр, а затем и любительский хор, была открыта библиотека.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1863 году А.Н.Островский опубликовал в газете «Северная пчела» статью «Обстоятельства, препятствующие развитию драматического искусства в России» об излишней строгости цензуры и бесправии авторов. С целью </w:t>
      </w:r>
      <w:proofErr w:type="gramStart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решить эти проблемы под его руководством в </w:t>
      </w: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1874 году было создано</w:t>
      </w:r>
      <w:proofErr w:type="gramEnd"/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Общество драматических писателей и оперных композиторов</w:t>
      </w: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Создание народного театра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1882 году А.Н. Островский направил в специальную Комиссию «Записку о положении драматического искусства в России в настоящее время», где высказал мнение о необходимости создания в Москве русского народного театра: «</w:t>
      </w:r>
      <w:r w:rsidRPr="00291A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 нас есть русская школа живописи, есть русская музыка, позволительно нам желать и русской школы драматического искусства… Национальный театр есть признак совершеннолетия нации».</w:t>
      </w:r>
    </w:p>
    <w:p w:rsidR="00095023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Ходатайство было удовлетворено, и А.Н. Островский приступил к осуществлению проекта. Однако завершить его не удалось. </w:t>
      </w: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1885 году А.Н. Островского назначили заведующим репертуарной частью московских театров и начальником театрального училища Императорских Московских театров</w:t>
      </w: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2</w:t>
      </w: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июня 1886 года он скончался </w:t>
      </w: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работой в своем кабинете в имении </w:t>
      </w:r>
      <w:proofErr w:type="spellStart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Щелыково</w:t>
      </w:r>
      <w:proofErr w:type="spellEnd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91A57" w:rsidRPr="00291A57" w:rsidRDefault="00291A57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91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стиля Островского</w:t>
      </w:r>
      <w:r w:rsidR="00814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(запись в </w:t>
      </w:r>
      <w:proofErr w:type="spellStart"/>
      <w:r w:rsidR="00814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тетерадь</w:t>
      </w:r>
      <w:proofErr w:type="spellEnd"/>
      <w:r w:rsidR="00814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291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91A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говорящие фамилии;</w:t>
      </w:r>
      <w:r w:rsidRPr="00291A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необычное представление героев в афише, определяющее конфликт, который будет развиваться в пьесе;</w:t>
      </w:r>
      <w:r w:rsidRPr="00291A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специфические авторские ремарки;</w:t>
      </w:r>
      <w:r w:rsidRPr="00291A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роль декораций, представленных автором, в определении пространства драмы и времени действия;</w:t>
      </w:r>
      <w:r w:rsidRPr="00291A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своеобразие названий (часто из русских пословиц и поговорок);</w:t>
      </w:r>
      <w:r w:rsidRPr="00291A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фольклорные моменты;</w:t>
      </w:r>
      <w:r w:rsidRPr="00291A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параллельное рассмотрение сопоставляемых героев;</w:t>
      </w:r>
      <w:r w:rsidRPr="00291A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значимость первой реплики героя;</w:t>
      </w:r>
      <w:proofErr w:type="gramEnd"/>
      <w:r w:rsidRPr="00291A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«подготовленное появление», главные герои появляются не сразу, о них вначале говорят другие;</w:t>
      </w:r>
      <w:r w:rsidRPr="00291A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своеобразие речевой характеристики героев.</w:t>
      </w:r>
      <w:r w:rsidRPr="00291A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Все, что мы сейчас узнали о жизни и творчестве </w:t>
      </w:r>
      <w:proofErr w:type="gramStart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Островского</w:t>
      </w:r>
      <w:proofErr w:type="gramEnd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несомненно имело отражение в его произведениях. К тому же Александр Николаевич является новатором в разработке традиционного жанра – драма, к которому и относится произведение «Гроза».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 для начала давайте все же разберем особенности драмы, чтобы понять особенности «Грозы».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Драма</w:t>
      </w: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это трудный род литературы не только для писателя, но и для читателя. Необходимо образное мышление, чтобы представить героя в той или иной ситуации. Настоящий читатель проделывает ту работу в понимании характера героя, которую проделывает актер в процессе работы над ролью.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каждого на столе лежит раздаточный материал, давайте обратимся к схеме, в которой анализируется драма </w:t>
      </w: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(Схема роды и виды литературы). </w:t>
      </w: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Прочитать особенности драмы.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Так в чем же состоит сложность в восприятии драматического произведения?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драмы характерна зрелищность и актерская игра. Также текст разбит на действия и явления, о событиях мы узнаем из реплик героев, авторская речь в пьесе отсутствует. Вот в чем будет заключаться сложность при чтении «Грозы»</w:t>
      </w:r>
      <w:proofErr w:type="gramStart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095023" w:rsidRPr="00291A57" w:rsidRDefault="00BD3F27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II</w:t>
      </w:r>
      <w:r w:rsidRPr="00BD3F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="00095023"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Творческая история «Грозы»</w:t>
      </w:r>
      <w:r w:rsidR="00095023"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45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(подготовленный ученик)</w:t>
      </w:r>
    </w:p>
    <w:p w:rsidR="00095023" w:rsidRPr="00291A57" w:rsidRDefault="00095023" w:rsidP="00025FC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Фактически каждое произведение имеет свою творческую историю создания, и «Гроза» тому не исключение. Чтобы понять какие моменты и детали из жизни Островского повлияли на написание «Грозы», давайте сейчас прослушаем историю создания данного произведения.</w:t>
      </w:r>
    </w:p>
    <w:p w:rsidR="00095023" w:rsidRPr="00291A57" w:rsidRDefault="00095023" w:rsidP="00025FC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Созданию “Грозы” предшествовало путешествие Островского по Верхней Волге, предпринятое по заданию морского министерства. </w:t>
      </w:r>
      <w:proofErr w:type="gramStart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Итогом этой поездки явился дневник Островского, многое приоткрывающий в его восприятии жизни провинциального </w:t>
      </w:r>
      <w:proofErr w:type="spellStart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Верхневолжья</w:t>
      </w:r>
      <w:proofErr w:type="spellEnd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095023" w:rsidRPr="00291A57" w:rsidRDefault="00095023" w:rsidP="00025FC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“С </w:t>
      </w:r>
      <w:proofErr w:type="spellStart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Переяславля</w:t>
      </w:r>
      <w:proofErr w:type="spellEnd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начинается Меря, – записывает он в дневнике, – земля, обильная горами и водами, и народ и рослый, и красивый, и умный, и откровенный, и обязательный, и вольный ум, и душа нараспашку.</w:t>
      </w:r>
    </w:p>
    <w:p w:rsidR="00095023" w:rsidRPr="00291A57" w:rsidRDefault="00095023" w:rsidP="00025FC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“Мы стоим на </w:t>
      </w:r>
      <w:proofErr w:type="spellStart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крутейшей</w:t>
      </w:r>
      <w:proofErr w:type="spellEnd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горе, под ногами у нас Волга, и по ней взад и вперед идут суда то на парусах, то бурлаками, и одна очаровательная песня преследует нас неотразимо</w:t>
      </w:r>
      <w:proofErr w:type="gramStart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…И</w:t>
      </w:r>
      <w:proofErr w:type="gramEnd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нет конца этой песне...</w:t>
      </w:r>
    </w:p>
    <w:p w:rsidR="00095023" w:rsidRPr="00291A57" w:rsidRDefault="00095023" w:rsidP="00025FC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Впечатления от приволжских городов и сёл, от красивейшей природы, встреч с интересными людьми из народа долго накапливались в душе драматурга и поэта, прежде чем родился такой шедевр его творчества, как “Гроза”.</w:t>
      </w:r>
    </w:p>
    <w:p w:rsidR="00095023" w:rsidRPr="00291A57" w:rsidRDefault="00095023" w:rsidP="00025FC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длительного времени считалось, что сюжет драмы “Гроза” Островский взял из жизни костромского купечества, а в основу произведения положено нашумевшее дело Клыковых.</w:t>
      </w:r>
    </w:p>
    <w:p w:rsidR="00095023" w:rsidRPr="00291A57" w:rsidRDefault="00095023" w:rsidP="00025FC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Вплоть до начала XX века многие костромичи с горестью указывали на место самоубийства Катерины – беседку в конце маленького </w:t>
      </w:r>
      <w:proofErr w:type="spellStart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бульварчика</w:t>
      </w:r>
      <w:proofErr w:type="spellEnd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те годы буквально нависавшую над Волгой. Указывали и на дом, где она жила.</w:t>
      </w:r>
    </w:p>
    <w:p w:rsidR="00095023" w:rsidRPr="00291A57" w:rsidRDefault="00095023" w:rsidP="00025FC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П. Клыкова была выдана шестнадцати лет в угрюмую купеческую семью, состоявшую из стариков родителей, сына и дочери. Хозяйка дома, суровая старообрядка, заставляла молодую сноху делать любую черную работу, отказывала ей в просьбах повидаться с родными.</w:t>
      </w:r>
    </w:p>
    <w:p w:rsidR="00095023" w:rsidRPr="00291A57" w:rsidRDefault="00095023" w:rsidP="00025FC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момент драмы Клыковой было 19 лет. В прошлом она воспитывалась любимой бабушкой, была девушкой веселой, живой, жизнерадостной. Молодой муж ее, Клыков, беззаботный, апатичный человек, не мог защитить жену от придирок свекрови и относился к ним равнодушно. Детей у Клыковых не было.</w:t>
      </w:r>
    </w:p>
    <w:p w:rsidR="00095023" w:rsidRPr="00291A57" w:rsidRDefault="00095023" w:rsidP="00025FC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тут на пути Клыковой встал другой человек, Марьин, служащий почтовой конторы. Начались подозрения, сцены ревности. Кончилось тем, что 10 ноября 1859 года тело А. П. Клыковой нашли в Волге. Возник шумный судебный процесс, получивший широкую огласку.</w:t>
      </w:r>
    </w:p>
    <w:p w:rsidR="00095023" w:rsidRPr="00291A57" w:rsidRDefault="00095023" w:rsidP="00025FC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Прошло много лет, прежде чем исследователи творчества Островского точно установили, что “Гроза” была написана до того, как костромская купчиха Клыкова бросилась в Волгу. Но сам факт подобного совпадения говорит о гениальной прозорливости драматурга, глубоко почувствовавшего нараставший в купеческой жизни Верхней Волги драматический конфликт между старым и новым, конфликт, в котором Добролюбов неспроста увидел “что-то освежающее и ободряющее”.</w:t>
      </w:r>
    </w:p>
    <w:p w:rsidR="00095023" w:rsidRPr="00291A57" w:rsidRDefault="00095023" w:rsidP="00025FC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Писать “Грозу” Островский начал в июне – июле 1859 года и закончил 9 октября того же года. Впервые пьеса была опубликована в журнале “Библиотека для чтения” в январском номере 1860 года. Первое представление “Грозы” на сцене состоялось 16 ноября 1859 года в малом театре в бенефис С.В. Васильева с Л.П. </w:t>
      </w:r>
      <w:proofErr w:type="spellStart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Никулиной-Косициной</w:t>
      </w:r>
      <w:proofErr w:type="spellEnd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роли Катерины</w:t>
      </w:r>
    </w:p>
    <w:p w:rsidR="00095023" w:rsidRPr="00291A57" w:rsidRDefault="00095023" w:rsidP="00025FC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 итоге можно сказать, что именно путешествие по Волге оставило у Островского несомненный след в его творчестве, поскольку именно красоты этих мест он и описывает в «Грозе». А как вам история про Клыкову? Здесь Островский уже выступает как ясновидящий.</w:t>
      </w:r>
    </w:p>
    <w:p w:rsidR="00095023" w:rsidRPr="00291A57" w:rsidRDefault="00095023" w:rsidP="00025FCB">
      <w:pPr>
        <w:spacing w:after="0" w:line="480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III. </w:t>
      </w:r>
      <w:r w:rsidR="008145E0"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Чтение и анализ действий «Грозы». </w:t>
      </w:r>
      <w:r w:rsidR="003931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Ролевое чтение 1 действия пьесы</w:t>
      </w: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Вопросы и задания для анализа 1 действия пьесы (1-4 явления)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Где происходит действие? (город Калинов, который находится на реке Волге).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Какая картина предстает перед зрителем, когда открывается занавес? Зачем автор рисует перед нами эту живописную картину? (Красота природы подчеркивает безобразие, трагизм происходящего в мире людей).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Значение первых 4 явлений 1 действия? (Из них мы узнаем о порядках, царящих в городе Калинове, о самых влиятельных его жителях, о любви Бориса к Катерине).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Что мы узнали из прочитанного о Диком, Борисе, </w:t>
      </w:r>
      <w:proofErr w:type="spellStart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Кулигине</w:t>
      </w:r>
      <w:proofErr w:type="spellEnd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Кудряше?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Какую характеристику дает </w:t>
      </w:r>
      <w:proofErr w:type="spellStart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Кулигин</w:t>
      </w:r>
      <w:proofErr w:type="spellEnd"/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жизни города?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Вопросы и задания для анализа 1 действия пьесы (5–6 явления)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пятом явлении происходит знакомство с главными героями пьесы – Катериной и Кабанихой.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Какой вывод о двух этих героинях можно сделать из данного диалога?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Почему Кабанова так ненавидит Катерину.</w:t>
      </w:r>
      <w:r w:rsidR="00BD3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D3F27" w:rsidRPr="004461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</w:t>
      </w:r>
      <w:r w:rsidR="00BD3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46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заключается конфликт в пьесе?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Что значит в устах кабанихи слово «порядок»?</w:t>
      </w:r>
    </w:p>
    <w:p w:rsidR="00095023" w:rsidRPr="00291A57" w:rsidRDefault="003931FD" w:rsidP="00095023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</w:t>
      </w:r>
      <w:r w:rsidR="00095023"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Подведение итогов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Наш урок подходит к</w:t>
      </w: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завершению, но на следующем уроке мы продолжим работать по «Грозе», разбирать конфликт, о котором мы только начали говорить сегодня.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заключении давайте ответим на вопрос, который был поставлен в начале урока: </w:t>
      </w: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чем заключается значимость драматургии Островского для культуры русского народа?</w:t>
      </w: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(обратить внимание</w:t>
      </w: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эпиграф</w:t>
      </w: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="004461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чём он был продолжателем традиций русского театра?</w:t>
      </w:r>
    </w:p>
    <w:p w:rsidR="00095023" w:rsidRPr="00291A57" w:rsidRDefault="00095023" w:rsidP="0009502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A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r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Оценивание учащихся.</w:t>
      </w:r>
    </w:p>
    <w:p w:rsidR="00095023" w:rsidRPr="00291A57" w:rsidRDefault="003931FD" w:rsidP="00095023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</w:t>
      </w:r>
      <w:r w:rsidR="00095023" w:rsidRPr="00291A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Домашнее задание.</w:t>
      </w:r>
    </w:p>
    <w:p w:rsidR="00095023" w:rsidRDefault="003931FD" w:rsidP="0009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по группам:</w:t>
      </w:r>
    </w:p>
    <w:p w:rsidR="003931FD" w:rsidRDefault="003931FD" w:rsidP="00025F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 – смысл названия пьесы;</w:t>
      </w:r>
    </w:p>
    <w:p w:rsidR="003931FD" w:rsidRDefault="003931FD" w:rsidP="00025F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 – охарактеризовать действующих лиц;</w:t>
      </w:r>
    </w:p>
    <w:p w:rsidR="003931FD" w:rsidRPr="00291A57" w:rsidRDefault="003931FD" w:rsidP="00025F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группа – подобрать примеры для речевой характеристики героев 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Дикой, Кабаниха,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Феклуша</w:t>
      </w:r>
      <w:proofErr w:type="spellEnd"/>
      <w:r>
        <w:rPr>
          <w:rFonts w:ascii="Times New Roman" w:hAnsi="Times New Roman" w:cs="Times New Roman"/>
          <w:sz w:val="24"/>
          <w:szCs w:val="24"/>
        </w:rPr>
        <w:t>, Тихон, Борис)</w:t>
      </w:r>
    </w:p>
    <w:sectPr w:rsidR="003931FD" w:rsidRPr="00291A57" w:rsidSect="00095023">
      <w:pgSz w:w="11906" w:h="16838"/>
      <w:pgMar w:top="510" w:right="454" w:bottom="454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74FA"/>
    <w:multiLevelType w:val="multilevel"/>
    <w:tmpl w:val="B870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E3B03"/>
    <w:multiLevelType w:val="multilevel"/>
    <w:tmpl w:val="68A4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62655"/>
    <w:multiLevelType w:val="multilevel"/>
    <w:tmpl w:val="A7340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86CD2"/>
    <w:multiLevelType w:val="multilevel"/>
    <w:tmpl w:val="0726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47092"/>
    <w:multiLevelType w:val="multilevel"/>
    <w:tmpl w:val="B480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D46A4B"/>
    <w:multiLevelType w:val="multilevel"/>
    <w:tmpl w:val="F834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47984"/>
    <w:multiLevelType w:val="multilevel"/>
    <w:tmpl w:val="01B2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5023"/>
    <w:rsid w:val="00025FCB"/>
    <w:rsid w:val="00040267"/>
    <w:rsid w:val="00095023"/>
    <w:rsid w:val="001C05D3"/>
    <w:rsid w:val="00291A57"/>
    <w:rsid w:val="003931FD"/>
    <w:rsid w:val="004045AE"/>
    <w:rsid w:val="0044617B"/>
    <w:rsid w:val="004537B8"/>
    <w:rsid w:val="006019F3"/>
    <w:rsid w:val="00747DE6"/>
    <w:rsid w:val="008145E0"/>
    <w:rsid w:val="00895DBD"/>
    <w:rsid w:val="00956180"/>
    <w:rsid w:val="00BD3F27"/>
    <w:rsid w:val="00C63F0D"/>
    <w:rsid w:val="00CA5A2D"/>
    <w:rsid w:val="00CC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0D"/>
  </w:style>
  <w:style w:type="paragraph" w:styleId="1">
    <w:name w:val="heading 1"/>
    <w:basedOn w:val="a"/>
    <w:link w:val="10"/>
    <w:uiPriority w:val="9"/>
    <w:qFormat/>
    <w:rsid w:val="00095023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095023"/>
    <w:pPr>
      <w:spacing w:before="120" w:after="120" w:line="480" w:lineRule="atLeast"/>
      <w:outlineLvl w:val="1"/>
    </w:pPr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paragraph" w:styleId="3">
    <w:name w:val="heading 3"/>
    <w:basedOn w:val="a"/>
    <w:link w:val="30"/>
    <w:uiPriority w:val="9"/>
    <w:qFormat/>
    <w:rsid w:val="00095023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023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5023"/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5023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095023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095023"/>
    <w:rPr>
      <w:i/>
      <w:iCs/>
    </w:rPr>
  </w:style>
  <w:style w:type="character" w:styleId="a5">
    <w:name w:val="Strong"/>
    <w:basedOn w:val="a0"/>
    <w:uiPriority w:val="22"/>
    <w:qFormat/>
    <w:rsid w:val="00095023"/>
    <w:rPr>
      <w:b/>
      <w:bCs/>
    </w:rPr>
  </w:style>
  <w:style w:type="paragraph" w:styleId="a6">
    <w:name w:val="Normal (Web)"/>
    <w:basedOn w:val="a"/>
    <w:uiPriority w:val="99"/>
    <w:semiHidden/>
    <w:unhideWhenUsed/>
    <w:rsid w:val="000950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54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2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3822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95803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suer</dc:creator>
  <cp:keywords/>
  <dc:description/>
  <cp:lastModifiedBy>suer</cp:lastModifiedBy>
  <cp:revision>6</cp:revision>
  <dcterms:created xsi:type="dcterms:W3CDTF">2014-01-07T11:41:00Z</dcterms:created>
  <dcterms:modified xsi:type="dcterms:W3CDTF">2014-01-07T14:09:00Z</dcterms:modified>
</cp:coreProperties>
</file>