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D5" w:rsidRDefault="000A13D5"/>
    <w:p w:rsidR="004D4A44" w:rsidRPr="007C082A" w:rsidRDefault="00BD2BCD" w:rsidP="007C082A">
      <w:pPr>
        <w:jc w:val="center"/>
        <w:rPr>
          <w:rFonts w:asciiTheme="majorHAnsi" w:hAnsiTheme="majorHAnsi"/>
          <w:b/>
          <w:sz w:val="24"/>
          <w:szCs w:val="24"/>
        </w:rPr>
      </w:pPr>
      <w:r w:rsidRPr="007C082A">
        <w:rPr>
          <w:rFonts w:asciiTheme="majorHAnsi" w:hAnsiTheme="majorHAnsi"/>
          <w:b/>
          <w:sz w:val="24"/>
          <w:szCs w:val="24"/>
        </w:rPr>
        <w:t>ТЕМАТИЧЕСКОЕ ПЛАНИРОВАНИЕ ЗАНЯТИЙ КРУЖКА «</w:t>
      </w:r>
      <w:r w:rsidR="007C082A">
        <w:rPr>
          <w:rFonts w:asciiTheme="majorHAnsi" w:hAnsiTheme="majorHAnsi"/>
          <w:b/>
          <w:sz w:val="24"/>
          <w:szCs w:val="24"/>
        </w:rPr>
        <w:t>ОЛИМПИ</w:t>
      </w:r>
      <w:r w:rsidRPr="007C082A">
        <w:rPr>
          <w:rFonts w:asciiTheme="majorHAnsi" w:hAnsiTheme="majorHAnsi"/>
          <w:b/>
          <w:sz w:val="24"/>
          <w:szCs w:val="24"/>
        </w:rPr>
        <w:t>ЕЦ» (ХИМИЯ)</w:t>
      </w:r>
    </w:p>
    <w:tbl>
      <w:tblPr>
        <w:tblStyle w:val="a3"/>
        <w:tblW w:w="0" w:type="auto"/>
        <w:tblLayout w:type="fixed"/>
        <w:tblLook w:val="04A0"/>
      </w:tblPr>
      <w:tblGrid>
        <w:gridCol w:w="700"/>
        <w:gridCol w:w="1393"/>
        <w:gridCol w:w="4961"/>
        <w:gridCol w:w="2802"/>
      </w:tblGrid>
      <w:tr w:rsidR="00BD2BCD" w:rsidTr="00BD2BCD">
        <w:tc>
          <w:tcPr>
            <w:tcW w:w="2093" w:type="dxa"/>
            <w:gridSpan w:val="2"/>
          </w:tcPr>
          <w:p w:rsidR="00BD2BCD" w:rsidRPr="005013AB" w:rsidRDefault="00BD2BCD" w:rsidP="005013AB">
            <w:pPr>
              <w:jc w:val="center"/>
              <w:rPr>
                <w:b/>
              </w:rPr>
            </w:pPr>
            <w:r w:rsidRPr="005013AB">
              <w:rPr>
                <w:b/>
              </w:rPr>
              <w:t>ДАТА</w:t>
            </w:r>
          </w:p>
          <w:p w:rsidR="00BD2BCD" w:rsidRPr="005013AB" w:rsidRDefault="00BD2BCD" w:rsidP="005013AB">
            <w:pPr>
              <w:jc w:val="center"/>
              <w:rPr>
                <w:b/>
              </w:rPr>
            </w:pPr>
            <w:r w:rsidRPr="005013AB">
              <w:rPr>
                <w:b/>
              </w:rPr>
              <w:t>ПРОВЕДЕНИЯ</w:t>
            </w:r>
          </w:p>
        </w:tc>
        <w:tc>
          <w:tcPr>
            <w:tcW w:w="4961" w:type="dxa"/>
          </w:tcPr>
          <w:p w:rsidR="00BD2BCD" w:rsidRPr="005013AB" w:rsidRDefault="00BD2BCD" w:rsidP="005013AB">
            <w:pPr>
              <w:jc w:val="center"/>
              <w:rPr>
                <w:b/>
              </w:rPr>
            </w:pPr>
            <w:r w:rsidRPr="005013AB">
              <w:rPr>
                <w:b/>
              </w:rPr>
              <w:t>ТЕМА ЗАНЯТИЯ</w:t>
            </w:r>
          </w:p>
        </w:tc>
        <w:tc>
          <w:tcPr>
            <w:tcW w:w="2802" w:type="dxa"/>
          </w:tcPr>
          <w:p w:rsidR="007C082A" w:rsidRDefault="00134831" w:rsidP="00402F67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ЗАНЯТИЯ </w:t>
            </w:r>
          </w:p>
          <w:p w:rsidR="00BD2BCD" w:rsidRPr="005013AB" w:rsidRDefault="00134831" w:rsidP="00402F67">
            <w:pPr>
              <w:jc w:val="center"/>
              <w:rPr>
                <w:b/>
              </w:rPr>
            </w:pPr>
            <w:r>
              <w:rPr>
                <w:b/>
              </w:rPr>
              <w:t xml:space="preserve">И ФОРМИРОВАНИЕ </w:t>
            </w:r>
            <w:r w:rsidR="007C082A">
              <w:rPr>
                <w:b/>
              </w:rPr>
              <w:t xml:space="preserve"> СПЕЦИАЛЬНЫХ </w:t>
            </w:r>
            <w:r>
              <w:rPr>
                <w:b/>
              </w:rPr>
              <w:t>НАВЫКОВ</w:t>
            </w:r>
          </w:p>
        </w:tc>
      </w:tr>
      <w:tr w:rsidR="00BD2BCD" w:rsidTr="00BD2BCD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BD2BCD">
            <w:pPr>
              <w:pStyle w:val="a4"/>
              <w:tabs>
                <w:tab w:val="left" w:pos="293"/>
              </w:tabs>
              <w:ind w:left="0" w:right="317"/>
            </w:pPr>
            <w:r>
              <w:t>1 неделя</w:t>
            </w:r>
          </w:p>
        </w:tc>
        <w:tc>
          <w:tcPr>
            <w:tcW w:w="4961" w:type="dxa"/>
          </w:tcPr>
          <w:p w:rsidR="00BD2BCD" w:rsidRDefault="00EC7EE9">
            <w:r>
              <w:t>ТБ и правила поведения в химической лаборатории. Лабораторное оборудование</w:t>
            </w:r>
          </w:p>
        </w:tc>
        <w:tc>
          <w:tcPr>
            <w:tcW w:w="2802" w:type="dxa"/>
          </w:tcPr>
          <w:p w:rsidR="00BD2BCD" w:rsidRDefault="00402F67">
            <w:r>
              <w:t>Основы техники безопасности при проведении химического эксперимента. Назначение лабораторной посуды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BD2BCD">
            <w:r>
              <w:t>2 неделя</w:t>
            </w:r>
          </w:p>
        </w:tc>
        <w:tc>
          <w:tcPr>
            <w:tcW w:w="4961" w:type="dxa"/>
          </w:tcPr>
          <w:p w:rsidR="00BD2BCD" w:rsidRDefault="00EC7EE9">
            <w:r>
              <w:t>Приёмы обращения с лабораторным оборудованием. Техника лабораторных работ</w:t>
            </w:r>
          </w:p>
        </w:tc>
        <w:tc>
          <w:tcPr>
            <w:tcW w:w="2802" w:type="dxa"/>
          </w:tcPr>
          <w:p w:rsidR="00BD2BCD" w:rsidRDefault="00402F67">
            <w:r>
              <w:t>Навык обращения с лабораторным оборудованием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>
            <w:r>
              <w:t>3 неделя</w:t>
            </w:r>
          </w:p>
        </w:tc>
        <w:tc>
          <w:tcPr>
            <w:tcW w:w="4961" w:type="dxa"/>
          </w:tcPr>
          <w:p w:rsidR="00BD2BCD" w:rsidRDefault="00EC7EE9">
            <w:r>
              <w:t>Техника лабораторных работ: сборка приборов, работа с весами, лабораторной посудой. Фильтрование и выпаривание.</w:t>
            </w:r>
          </w:p>
        </w:tc>
        <w:tc>
          <w:tcPr>
            <w:tcW w:w="2802" w:type="dxa"/>
          </w:tcPr>
          <w:p w:rsidR="00BD2BCD" w:rsidRDefault="00402F67">
            <w:r>
              <w:t>Навык и приёмы обращения с лабораторным оборудованием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>
            <w:r>
              <w:t>4 неделя</w:t>
            </w:r>
          </w:p>
        </w:tc>
        <w:tc>
          <w:tcPr>
            <w:tcW w:w="4961" w:type="dxa"/>
          </w:tcPr>
          <w:p w:rsidR="00BD2BCD" w:rsidRDefault="00EC7EE9">
            <w:r>
              <w:t>Решение олимпиадных задач, в основе которых лежат превращения веществ</w:t>
            </w:r>
            <w:r w:rsidR="00F075DD">
              <w:t xml:space="preserve"> (по 2 и более уравнениям реакций)</w:t>
            </w:r>
          </w:p>
        </w:tc>
        <w:tc>
          <w:tcPr>
            <w:tcW w:w="2802" w:type="dxa"/>
          </w:tcPr>
          <w:p w:rsidR="00BD2BCD" w:rsidRDefault="00402F67">
            <w:r>
              <w:t>Умения находить количественные соотношения по  упрощённым схемам</w:t>
            </w:r>
          </w:p>
        </w:tc>
      </w:tr>
      <w:tr w:rsidR="00BD2BCD" w:rsidTr="00BD2BCD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>1 неделя</w:t>
            </w:r>
          </w:p>
        </w:tc>
        <w:tc>
          <w:tcPr>
            <w:tcW w:w="4961" w:type="dxa"/>
          </w:tcPr>
          <w:p w:rsidR="00BD2BCD" w:rsidRDefault="00EC7EE9">
            <w:r>
              <w:t>Решение олимпиадных задач на растворы (правило «креста»)</w:t>
            </w:r>
          </w:p>
        </w:tc>
        <w:tc>
          <w:tcPr>
            <w:tcW w:w="2802" w:type="dxa"/>
          </w:tcPr>
          <w:p w:rsidR="00BD2BCD" w:rsidRDefault="00402F67">
            <w:r>
              <w:t>Умение решать задачи  с использование различных математических приёмов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2 неделя</w:t>
            </w:r>
          </w:p>
        </w:tc>
        <w:tc>
          <w:tcPr>
            <w:tcW w:w="4961" w:type="dxa"/>
          </w:tcPr>
          <w:p w:rsidR="00BD2BCD" w:rsidRDefault="00134831">
            <w:r>
              <w:t xml:space="preserve">Решение олимпиадных задач, </w:t>
            </w:r>
            <w:r w:rsidR="00EC7EE9">
              <w:t>связанных с получением веществ в лаборатории</w:t>
            </w:r>
          </w:p>
        </w:tc>
        <w:tc>
          <w:tcPr>
            <w:tcW w:w="2802" w:type="dxa"/>
          </w:tcPr>
          <w:p w:rsidR="00BD2BCD" w:rsidRDefault="00134831">
            <w:r>
              <w:t>Формирование умений получать вещества практическим путём и производить расчёты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3 неделя</w:t>
            </w:r>
          </w:p>
        </w:tc>
        <w:tc>
          <w:tcPr>
            <w:tcW w:w="4961" w:type="dxa"/>
          </w:tcPr>
          <w:p w:rsidR="00BD2BCD" w:rsidRDefault="00EC7EE9">
            <w:r>
              <w:t>Решение олимпиадных задач с введением одной переменной</w:t>
            </w:r>
          </w:p>
        </w:tc>
        <w:tc>
          <w:tcPr>
            <w:tcW w:w="2802" w:type="dxa"/>
          </w:tcPr>
          <w:p w:rsidR="00BD2BCD" w:rsidRDefault="00134831">
            <w:r>
              <w:t xml:space="preserve">Умения решать </w:t>
            </w:r>
            <w:r w:rsidR="00402F67">
              <w:t xml:space="preserve"> задач</w:t>
            </w:r>
            <w:r>
              <w:t>и</w:t>
            </w:r>
            <w:r w:rsidR="00402F67">
              <w:t xml:space="preserve"> алгебраическим методом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4 неделя</w:t>
            </w:r>
          </w:p>
        </w:tc>
        <w:tc>
          <w:tcPr>
            <w:tcW w:w="4961" w:type="dxa"/>
          </w:tcPr>
          <w:p w:rsidR="00BD2BCD" w:rsidRDefault="00EC7EE9">
            <w:r>
              <w:t>Решение олимпиадных задач с введением двух переменных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 задачи алгебраическим методом</w:t>
            </w:r>
          </w:p>
        </w:tc>
      </w:tr>
      <w:tr w:rsidR="00BD2BCD" w:rsidTr="00BD2BCD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5013AB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 xml:space="preserve">2 </w:t>
            </w:r>
            <w:r w:rsidR="00BD2BCD">
              <w:t>неделя</w:t>
            </w:r>
          </w:p>
        </w:tc>
        <w:tc>
          <w:tcPr>
            <w:tcW w:w="4961" w:type="dxa"/>
          </w:tcPr>
          <w:p w:rsidR="00BD2BCD" w:rsidRDefault="005013AB">
            <w:r>
              <w:t>Решение усложнённых задач на вывод МФ вещества по массовым долям химических элементов</w:t>
            </w:r>
          </w:p>
        </w:tc>
        <w:tc>
          <w:tcPr>
            <w:tcW w:w="2802" w:type="dxa"/>
          </w:tcPr>
          <w:p w:rsidR="00BD2BCD" w:rsidRDefault="00402F67">
            <w:r>
              <w:t>Решение задач с зашифрованным составом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3 неделя</w:t>
            </w:r>
          </w:p>
        </w:tc>
        <w:tc>
          <w:tcPr>
            <w:tcW w:w="4961" w:type="dxa"/>
          </w:tcPr>
          <w:p w:rsidR="00BD2BCD" w:rsidRDefault="005013AB">
            <w:r>
              <w:t>Решение олимпиадных  задач на вывод МФ вещества по массовым долям химических элементов</w:t>
            </w:r>
          </w:p>
        </w:tc>
        <w:tc>
          <w:tcPr>
            <w:tcW w:w="2802" w:type="dxa"/>
          </w:tcPr>
          <w:p w:rsidR="00BD2BCD" w:rsidRDefault="00402F67">
            <w:r>
              <w:t>Решение задач с зашифрованным составом соединений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4 неделя</w:t>
            </w:r>
          </w:p>
        </w:tc>
        <w:tc>
          <w:tcPr>
            <w:tcW w:w="4961" w:type="dxa"/>
          </w:tcPr>
          <w:p w:rsidR="00BD2BCD" w:rsidRDefault="005013AB">
            <w:r>
              <w:t>Решение олимпиадных задач, в основе которых лежит получение газообразных веществ</w:t>
            </w:r>
          </w:p>
        </w:tc>
        <w:tc>
          <w:tcPr>
            <w:tcW w:w="2802" w:type="dxa"/>
          </w:tcPr>
          <w:p w:rsidR="00BD2BCD" w:rsidRDefault="00134831">
            <w:r>
              <w:t>Формирование умений получать вещества практическим путём и производить расчёты</w:t>
            </w:r>
          </w:p>
        </w:tc>
      </w:tr>
      <w:tr w:rsidR="00BD2BCD" w:rsidTr="00BD2BCD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>1 неделя</w:t>
            </w:r>
          </w:p>
        </w:tc>
        <w:tc>
          <w:tcPr>
            <w:tcW w:w="4961" w:type="dxa"/>
          </w:tcPr>
          <w:p w:rsidR="00BD2BCD" w:rsidRDefault="005013AB">
            <w:proofErr w:type="spellStart"/>
            <w:r>
              <w:t>Окислительно</w:t>
            </w:r>
            <w:proofErr w:type="spellEnd"/>
            <w:r>
              <w:t xml:space="preserve"> – восстановительные реакции (сложные случаи</w:t>
            </w:r>
            <w:r w:rsidR="007B1963">
              <w:t>)</w:t>
            </w:r>
          </w:p>
        </w:tc>
        <w:tc>
          <w:tcPr>
            <w:tcW w:w="2802" w:type="dxa"/>
          </w:tcPr>
          <w:p w:rsidR="00BD2BCD" w:rsidRDefault="00134831">
            <w:r>
              <w:t>Умения составлять уравнения ОВР в различных средах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2 неделя</w:t>
            </w:r>
          </w:p>
        </w:tc>
        <w:tc>
          <w:tcPr>
            <w:tcW w:w="4961" w:type="dxa"/>
          </w:tcPr>
          <w:p w:rsidR="00BD2BCD" w:rsidRDefault="005013AB">
            <w:r>
              <w:t>Методы решения ОВР</w:t>
            </w:r>
          </w:p>
        </w:tc>
        <w:tc>
          <w:tcPr>
            <w:tcW w:w="2802" w:type="dxa"/>
          </w:tcPr>
          <w:p w:rsidR="00BD2BCD" w:rsidRDefault="00134831">
            <w:r>
              <w:t>Метод электронного баланса (сложные случаи)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3 неделя</w:t>
            </w:r>
          </w:p>
        </w:tc>
        <w:tc>
          <w:tcPr>
            <w:tcW w:w="4961" w:type="dxa"/>
          </w:tcPr>
          <w:p w:rsidR="00BD2BCD" w:rsidRDefault="005013AB">
            <w:r>
              <w:t>Методы решения ОВР. ОВР вокруг нас.</w:t>
            </w:r>
          </w:p>
        </w:tc>
        <w:tc>
          <w:tcPr>
            <w:tcW w:w="2802" w:type="dxa"/>
          </w:tcPr>
          <w:p w:rsidR="00BD2BCD" w:rsidRDefault="00134831">
            <w:r>
              <w:t>Кислородный метод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4 неделя</w:t>
            </w:r>
          </w:p>
        </w:tc>
        <w:tc>
          <w:tcPr>
            <w:tcW w:w="4961" w:type="dxa"/>
          </w:tcPr>
          <w:p w:rsidR="00BD2BCD" w:rsidRDefault="005013AB">
            <w:r>
              <w:t xml:space="preserve">Решение олимпиадных задач, в основе которых лежат </w:t>
            </w:r>
            <w:proofErr w:type="spellStart"/>
            <w:r>
              <w:t>окислительно</w:t>
            </w:r>
            <w:proofErr w:type="spellEnd"/>
            <w:r>
              <w:t xml:space="preserve"> – восстановительные процессы</w:t>
            </w:r>
          </w:p>
        </w:tc>
        <w:tc>
          <w:tcPr>
            <w:tcW w:w="2802" w:type="dxa"/>
          </w:tcPr>
          <w:p w:rsidR="00BD2BCD" w:rsidRDefault="00134831">
            <w:r>
              <w:t>Умения составлять ОВР и производить по ним расчёты</w:t>
            </w:r>
          </w:p>
        </w:tc>
      </w:tr>
      <w:tr w:rsidR="00BD2BCD" w:rsidTr="00BD2BCD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6A0E6A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>2</w:t>
            </w:r>
            <w:r w:rsidR="00BD2BCD">
              <w:t xml:space="preserve"> неделя</w:t>
            </w:r>
          </w:p>
        </w:tc>
        <w:tc>
          <w:tcPr>
            <w:tcW w:w="4961" w:type="dxa"/>
          </w:tcPr>
          <w:p w:rsidR="00BD2BCD" w:rsidRDefault="005013AB">
            <w:r>
              <w:t>ОВР  в пиротехнике (занимательные опыты)</w:t>
            </w:r>
          </w:p>
        </w:tc>
        <w:tc>
          <w:tcPr>
            <w:tcW w:w="2802" w:type="dxa"/>
          </w:tcPr>
          <w:p w:rsidR="00BD2BCD" w:rsidRDefault="00134831">
            <w:r>
              <w:t xml:space="preserve">Расширение кругозора учащихся, развитие </w:t>
            </w:r>
            <w:r>
              <w:lastRenderedPageBreak/>
              <w:t>познавательного интереса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3 неделя</w:t>
            </w:r>
          </w:p>
        </w:tc>
        <w:tc>
          <w:tcPr>
            <w:tcW w:w="4961" w:type="dxa"/>
          </w:tcPr>
          <w:p w:rsidR="00BD2BCD" w:rsidRDefault="00F075DD" w:rsidP="006A0E6A">
            <w:r>
              <w:t>Электролиз растворов и расплавов. Решение задач.</w:t>
            </w:r>
          </w:p>
        </w:tc>
        <w:tc>
          <w:tcPr>
            <w:tcW w:w="2802" w:type="dxa"/>
          </w:tcPr>
          <w:p w:rsidR="00BD2BCD" w:rsidRDefault="00347ED2">
            <w:r>
              <w:t>Составление схем электролиза. Взаимосвязь с физикой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4 неделя</w:t>
            </w:r>
          </w:p>
        </w:tc>
        <w:tc>
          <w:tcPr>
            <w:tcW w:w="4961" w:type="dxa"/>
          </w:tcPr>
          <w:p w:rsidR="00BD2BCD" w:rsidRDefault="00F075DD">
            <w:r>
              <w:t xml:space="preserve">Решение задач на смеси (неизвестно содержание 2 – </w:t>
            </w:r>
            <w:proofErr w:type="spellStart"/>
            <w:r>
              <w:t>х</w:t>
            </w:r>
            <w:proofErr w:type="spellEnd"/>
            <w:r>
              <w:t xml:space="preserve"> компонентов)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 задачи алгебраическим методом</w:t>
            </w:r>
          </w:p>
        </w:tc>
      </w:tr>
      <w:tr w:rsidR="00BD2BCD" w:rsidTr="00BD2BCD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>1 неделя</w:t>
            </w:r>
          </w:p>
        </w:tc>
        <w:tc>
          <w:tcPr>
            <w:tcW w:w="4961" w:type="dxa"/>
          </w:tcPr>
          <w:p w:rsidR="00BD2BCD" w:rsidRDefault="00F075DD" w:rsidP="005013AB">
            <w:r>
              <w:t xml:space="preserve">Решение задач на смеси (неизвестно содержание 2 – </w:t>
            </w:r>
            <w:proofErr w:type="spellStart"/>
            <w:r>
              <w:t>х</w:t>
            </w:r>
            <w:proofErr w:type="spellEnd"/>
            <w:r>
              <w:t xml:space="preserve"> компонентов)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 задачи алгебраическим методом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2 неделя</w:t>
            </w:r>
          </w:p>
        </w:tc>
        <w:tc>
          <w:tcPr>
            <w:tcW w:w="4961" w:type="dxa"/>
          </w:tcPr>
          <w:p w:rsidR="00BD2BCD" w:rsidRDefault="00F075DD">
            <w:r>
              <w:t>Решение задач на смеси (известно содержание одного из  компонентов)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 задачи алгебраическим методом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3 неделя</w:t>
            </w:r>
          </w:p>
        </w:tc>
        <w:tc>
          <w:tcPr>
            <w:tcW w:w="4961" w:type="dxa"/>
          </w:tcPr>
          <w:p w:rsidR="00BD2BCD" w:rsidRDefault="00F075DD">
            <w:r>
              <w:t>Решение задач на сплавы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 задачи алгебраическим методом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4 неделя</w:t>
            </w:r>
          </w:p>
        </w:tc>
        <w:tc>
          <w:tcPr>
            <w:tcW w:w="4961" w:type="dxa"/>
          </w:tcPr>
          <w:p w:rsidR="00BD2BCD" w:rsidRDefault="00F075DD">
            <w:r>
              <w:t>Решение задач на сплавы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 задачи алгебраическим методом</w:t>
            </w:r>
          </w:p>
        </w:tc>
      </w:tr>
      <w:tr w:rsidR="00BD2BCD" w:rsidTr="00BD2BCD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>1 неделя</w:t>
            </w:r>
          </w:p>
        </w:tc>
        <w:tc>
          <w:tcPr>
            <w:tcW w:w="4961" w:type="dxa"/>
          </w:tcPr>
          <w:p w:rsidR="00BD2BCD" w:rsidRDefault="00F075DD" w:rsidP="00F075DD">
            <w:r>
              <w:t>Решение усложнённых задач курса неорганической химии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усложнённые и комбинированные задачи, требующие логических построений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2 неделя</w:t>
            </w:r>
          </w:p>
        </w:tc>
        <w:tc>
          <w:tcPr>
            <w:tcW w:w="4961" w:type="dxa"/>
          </w:tcPr>
          <w:p w:rsidR="00BD2BCD" w:rsidRDefault="00F075DD">
            <w:r>
              <w:t>Решение усложнённых и комбинированных задач курса неорганической химии</w:t>
            </w:r>
          </w:p>
        </w:tc>
        <w:tc>
          <w:tcPr>
            <w:tcW w:w="2802" w:type="dxa"/>
          </w:tcPr>
          <w:p w:rsidR="00BD2BCD" w:rsidRDefault="00134831">
            <w:r>
              <w:t>Умения решать усложнённые и комбинированные задачи, требующие логических построений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3 неделя</w:t>
            </w:r>
          </w:p>
        </w:tc>
        <w:tc>
          <w:tcPr>
            <w:tcW w:w="4961" w:type="dxa"/>
          </w:tcPr>
          <w:p w:rsidR="00BD2BCD" w:rsidRDefault="005013AB">
            <w:r>
              <w:t>Выполнение заданий на химические свойства и взаимосвязь неорганических веществ (теория)</w:t>
            </w:r>
          </w:p>
        </w:tc>
        <w:tc>
          <w:tcPr>
            <w:tcW w:w="2802" w:type="dxa"/>
          </w:tcPr>
          <w:p w:rsidR="00BD2BCD" w:rsidRDefault="00134831">
            <w:r>
              <w:t>Экспериментальное подтверждение взаимосвязи неорганических веществ</w:t>
            </w:r>
          </w:p>
        </w:tc>
      </w:tr>
      <w:tr w:rsidR="00BD2BCD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2BCD" w:rsidRDefault="00BD2BCD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D2BCD" w:rsidRDefault="00BD2BCD" w:rsidP="00D624C5">
            <w:r>
              <w:t>4 неделя</w:t>
            </w:r>
          </w:p>
        </w:tc>
        <w:tc>
          <w:tcPr>
            <w:tcW w:w="4961" w:type="dxa"/>
          </w:tcPr>
          <w:p w:rsidR="00BD2BCD" w:rsidRDefault="005013AB">
            <w:r>
              <w:t>Выполнение заданий на химические свойства и взаимосвязь неорганических веществ (практика)</w:t>
            </w:r>
          </w:p>
        </w:tc>
        <w:tc>
          <w:tcPr>
            <w:tcW w:w="2802" w:type="dxa"/>
          </w:tcPr>
          <w:p w:rsidR="00BD2BCD" w:rsidRDefault="00402F67">
            <w:r>
              <w:t>Формирование практических умений проведения эксперимента</w:t>
            </w:r>
          </w:p>
        </w:tc>
      </w:tr>
      <w:tr w:rsidR="00402F67" w:rsidTr="006A0E6A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02F67" w:rsidRDefault="00402F67" w:rsidP="006A0E6A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402F67" w:rsidRDefault="00402F67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>2</w:t>
            </w:r>
            <w:r>
              <w:t xml:space="preserve"> неделя</w:t>
            </w:r>
          </w:p>
        </w:tc>
        <w:tc>
          <w:tcPr>
            <w:tcW w:w="4961" w:type="dxa"/>
          </w:tcPr>
          <w:p w:rsidR="00402F67" w:rsidRDefault="00402F67">
            <w:r>
              <w:t>Качественное распознавание ионов</w:t>
            </w:r>
          </w:p>
        </w:tc>
        <w:tc>
          <w:tcPr>
            <w:tcW w:w="2802" w:type="dxa"/>
          </w:tcPr>
          <w:p w:rsidR="00402F67" w:rsidRDefault="00402F67" w:rsidP="00D624C5">
            <w:r>
              <w:t>Формирование практических умений проведения эксперимента</w:t>
            </w:r>
          </w:p>
        </w:tc>
      </w:tr>
      <w:tr w:rsidR="00402F67" w:rsidTr="006A0E6A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02F67" w:rsidRDefault="00402F67" w:rsidP="006A0E6A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402F67" w:rsidRDefault="00402F67" w:rsidP="00D624C5">
            <w:r>
              <w:t>3 неделя</w:t>
            </w:r>
          </w:p>
        </w:tc>
        <w:tc>
          <w:tcPr>
            <w:tcW w:w="4961" w:type="dxa"/>
          </w:tcPr>
          <w:p w:rsidR="00402F67" w:rsidRDefault="00402F67">
            <w:r>
              <w:t>Качественное распознавание ионов в смеси веществ</w:t>
            </w:r>
          </w:p>
        </w:tc>
        <w:tc>
          <w:tcPr>
            <w:tcW w:w="2802" w:type="dxa"/>
          </w:tcPr>
          <w:p w:rsidR="00402F67" w:rsidRDefault="00402F67" w:rsidP="00D624C5">
            <w:r>
              <w:t>Формирование практических умений проведения эксперимента</w:t>
            </w:r>
          </w:p>
        </w:tc>
      </w:tr>
      <w:tr w:rsidR="00402F67" w:rsidTr="006A0E6A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02F67" w:rsidRDefault="00402F67" w:rsidP="006A0E6A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402F67" w:rsidRDefault="00402F67" w:rsidP="00D624C5">
            <w:r>
              <w:t>4 неделя</w:t>
            </w:r>
          </w:p>
        </w:tc>
        <w:tc>
          <w:tcPr>
            <w:tcW w:w="4961" w:type="dxa"/>
          </w:tcPr>
          <w:p w:rsidR="00402F67" w:rsidRDefault="00402F67">
            <w:r>
              <w:t>Тривиальные соединения и их практическое применение</w:t>
            </w:r>
          </w:p>
        </w:tc>
        <w:tc>
          <w:tcPr>
            <w:tcW w:w="2802" w:type="dxa"/>
          </w:tcPr>
          <w:p w:rsidR="00402F67" w:rsidRDefault="00402F67">
            <w:r>
              <w:t xml:space="preserve">Расширение представлений </w:t>
            </w:r>
            <w:r w:rsidR="00134831">
              <w:t>о веществах и их практическом применении</w:t>
            </w:r>
          </w:p>
        </w:tc>
      </w:tr>
      <w:tr w:rsidR="00402F67" w:rsidTr="006A0E6A">
        <w:tc>
          <w:tcPr>
            <w:tcW w:w="7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02F67" w:rsidRDefault="00402F67" w:rsidP="006A0E6A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402F67" w:rsidRDefault="00402F67" w:rsidP="00D624C5">
            <w:pPr>
              <w:pStyle w:val="a4"/>
              <w:tabs>
                <w:tab w:val="left" w:pos="293"/>
              </w:tabs>
              <w:ind w:left="0" w:right="317"/>
            </w:pPr>
            <w:r>
              <w:t>1 неделя</w:t>
            </w:r>
          </w:p>
        </w:tc>
        <w:tc>
          <w:tcPr>
            <w:tcW w:w="4961" w:type="dxa"/>
          </w:tcPr>
          <w:p w:rsidR="00402F67" w:rsidRDefault="00402F67">
            <w:r>
              <w:t>Занимательные опыты</w:t>
            </w:r>
          </w:p>
        </w:tc>
        <w:tc>
          <w:tcPr>
            <w:tcW w:w="2802" w:type="dxa"/>
          </w:tcPr>
          <w:p w:rsidR="00402F67" w:rsidRDefault="00134831">
            <w:r>
              <w:t>Закрепление навыка проведения эксперимента</w:t>
            </w:r>
          </w:p>
        </w:tc>
      </w:tr>
      <w:tr w:rsidR="00402F67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02F67" w:rsidRDefault="00402F67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402F67" w:rsidRDefault="00402F67" w:rsidP="00D624C5">
            <w:r>
              <w:t>2 неделя</w:t>
            </w:r>
          </w:p>
        </w:tc>
        <w:tc>
          <w:tcPr>
            <w:tcW w:w="4961" w:type="dxa"/>
          </w:tcPr>
          <w:p w:rsidR="00402F67" w:rsidRDefault="00402F67">
            <w:r>
              <w:t>Химические викторины для младших школьников</w:t>
            </w:r>
          </w:p>
        </w:tc>
        <w:tc>
          <w:tcPr>
            <w:tcW w:w="2802" w:type="dxa"/>
          </w:tcPr>
          <w:p w:rsidR="00402F67" w:rsidRDefault="00134831">
            <w:r>
              <w:t>Расширение кругозора учащихся, развитие познавательного интереса</w:t>
            </w:r>
          </w:p>
        </w:tc>
      </w:tr>
      <w:tr w:rsidR="00402F67" w:rsidTr="00BD2BCD">
        <w:tc>
          <w:tcPr>
            <w:tcW w:w="7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02F67" w:rsidRDefault="00402F67" w:rsidP="00EC7EE9">
            <w:pPr>
              <w:ind w:left="113" w:right="113"/>
              <w:jc w:val="center"/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402F67" w:rsidRDefault="00402F67" w:rsidP="00D624C5">
            <w:r>
              <w:t>3 неделя</w:t>
            </w:r>
          </w:p>
        </w:tc>
        <w:tc>
          <w:tcPr>
            <w:tcW w:w="4961" w:type="dxa"/>
          </w:tcPr>
          <w:p w:rsidR="00402F67" w:rsidRDefault="00402F67">
            <w:r>
              <w:t>Итоговое занятие</w:t>
            </w:r>
          </w:p>
        </w:tc>
        <w:tc>
          <w:tcPr>
            <w:tcW w:w="2802" w:type="dxa"/>
          </w:tcPr>
          <w:p w:rsidR="00402F67" w:rsidRDefault="00402F67"/>
        </w:tc>
      </w:tr>
    </w:tbl>
    <w:p w:rsidR="00BD2BCD" w:rsidRDefault="00BD2BCD"/>
    <w:sectPr w:rsidR="00BD2BCD" w:rsidSect="006B40A0">
      <w:type w:val="continuous"/>
      <w:pgSz w:w="11909" w:h="16834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5B3"/>
    <w:multiLevelType w:val="hybridMultilevel"/>
    <w:tmpl w:val="E190D740"/>
    <w:lvl w:ilvl="0" w:tplc="D32A71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0B32C0"/>
    <w:multiLevelType w:val="hybridMultilevel"/>
    <w:tmpl w:val="83502C92"/>
    <w:lvl w:ilvl="0" w:tplc="BF8A9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A13D5"/>
    <w:rsid w:val="000A13D5"/>
    <w:rsid w:val="00134831"/>
    <w:rsid w:val="00347ED2"/>
    <w:rsid w:val="00402F67"/>
    <w:rsid w:val="004876D5"/>
    <w:rsid w:val="004D4A44"/>
    <w:rsid w:val="005013AB"/>
    <w:rsid w:val="00594DC3"/>
    <w:rsid w:val="00645116"/>
    <w:rsid w:val="00666199"/>
    <w:rsid w:val="006A0E6A"/>
    <w:rsid w:val="006B40A0"/>
    <w:rsid w:val="007B1963"/>
    <w:rsid w:val="007C082A"/>
    <w:rsid w:val="007C6B4A"/>
    <w:rsid w:val="008B6374"/>
    <w:rsid w:val="0090397D"/>
    <w:rsid w:val="00923AA3"/>
    <w:rsid w:val="00A83E97"/>
    <w:rsid w:val="00B61C7B"/>
    <w:rsid w:val="00BD2BCD"/>
    <w:rsid w:val="00DA766A"/>
    <w:rsid w:val="00EC7EE9"/>
    <w:rsid w:val="00F075DD"/>
    <w:rsid w:val="00F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3</cp:revision>
  <cp:lastPrinted>2009-11-25T19:02:00Z</cp:lastPrinted>
  <dcterms:created xsi:type="dcterms:W3CDTF">2009-11-25T18:55:00Z</dcterms:created>
  <dcterms:modified xsi:type="dcterms:W3CDTF">2009-11-25T20:19:00Z</dcterms:modified>
</cp:coreProperties>
</file>