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68" w:rsidRPr="00D75FCF" w:rsidRDefault="00D75FCF" w:rsidP="00BE2F9F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Неизвестные женщины-героини</w:t>
      </w:r>
    </w:p>
    <w:p w:rsidR="00E43068" w:rsidRDefault="00E43068" w:rsidP="00A11B6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F029DC" w:rsidRDefault="00BE2F9F" w:rsidP="00D03E04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-7620</wp:posOffset>
            </wp:positionH>
            <wp:positionV relativeFrom="margin">
              <wp:posOffset>662940</wp:posOffset>
            </wp:positionV>
            <wp:extent cx="4543425" cy="3057525"/>
            <wp:effectExtent l="19050" t="0" r="9525" b="0"/>
            <wp:wrapSquare wrapText="bothSides"/>
            <wp:docPr id="1" name="Рисунок 1" descr="E:\документы Ирины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Ирины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8A9" w:rsidRPr="00D03E04" w:rsidRDefault="004358A9" w:rsidP="00D03E04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03E04">
        <w:rPr>
          <w:rFonts w:ascii="Times New Roman" w:hAnsi="Times New Roman" w:cs="Times New Roman"/>
          <w:i/>
          <w:sz w:val="20"/>
          <w:szCs w:val="20"/>
        </w:rPr>
        <w:t>Сто раненых она спасла одна</w:t>
      </w:r>
    </w:p>
    <w:p w:rsidR="004358A9" w:rsidRPr="00D03E04" w:rsidRDefault="004358A9" w:rsidP="00D03E04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03E04">
        <w:rPr>
          <w:rFonts w:ascii="Times New Roman" w:hAnsi="Times New Roman" w:cs="Times New Roman"/>
          <w:i/>
          <w:sz w:val="20"/>
          <w:szCs w:val="20"/>
        </w:rPr>
        <w:t xml:space="preserve"> И вынесла из огневого шквала,</w:t>
      </w:r>
    </w:p>
    <w:p w:rsidR="004358A9" w:rsidRPr="00D03E04" w:rsidRDefault="004358A9" w:rsidP="00D03E04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03E04">
        <w:rPr>
          <w:rFonts w:ascii="Times New Roman" w:hAnsi="Times New Roman" w:cs="Times New Roman"/>
          <w:i/>
          <w:sz w:val="20"/>
          <w:szCs w:val="20"/>
        </w:rPr>
        <w:t xml:space="preserve"> Водою напоила их она</w:t>
      </w:r>
    </w:p>
    <w:p w:rsidR="004358A9" w:rsidRPr="00D03E04" w:rsidRDefault="004358A9" w:rsidP="00D03E04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03E04">
        <w:rPr>
          <w:rFonts w:ascii="Times New Roman" w:hAnsi="Times New Roman" w:cs="Times New Roman"/>
          <w:i/>
          <w:sz w:val="20"/>
          <w:szCs w:val="20"/>
        </w:rPr>
        <w:t xml:space="preserve"> И раны их сама забинтовала.</w:t>
      </w:r>
    </w:p>
    <w:p w:rsidR="004358A9" w:rsidRPr="00D03E04" w:rsidRDefault="004358A9" w:rsidP="00D03E04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03E04">
        <w:rPr>
          <w:rFonts w:ascii="Times New Roman" w:hAnsi="Times New Roman" w:cs="Times New Roman"/>
          <w:i/>
          <w:sz w:val="20"/>
          <w:szCs w:val="20"/>
        </w:rPr>
        <w:t xml:space="preserve"> Под ливнем раскаленного свинца</w:t>
      </w:r>
    </w:p>
    <w:p w:rsidR="004358A9" w:rsidRPr="00D03E04" w:rsidRDefault="004358A9" w:rsidP="00D03E04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03E04">
        <w:rPr>
          <w:rFonts w:ascii="Times New Roman" w:hAnsi="Times New Roman" w:cs="Times New Roman"/>
          <w:i/>
          <w:sz w:val="20"/>
          <w:szCs w:val="20"/>
        </w:rPr>
        <w:t xml:space="preserve"> Она ползла, ползла без остановки</w:t>
      </w:r>
    </w:p>
    <w:p w:rsidR="004358A9" w:rsidRPr="00D03E04" w:rsidRDefault="004358A9" w:rsidP="00D03E04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03E04">
        <w:rPr>
          <w:rFonts w:ascii="Times New Roman" w:hAnsi="Times New Roman" w:cs="Times New Roman"/>
          <w:i/>
          <w:sz w:val="20"/>
          <w:szCs w:val="20"/>
        </w:rPr>
        <w:t xml:space="preserve"> И, раненого подобрав бойца…</w:t>
      </w:r>
    </w:p>
    <w:p w:rsidR="004358A9" w:rsidRPr="00D03E04" w:rsidRDefault="004358A9" w:rsidP="00D03E0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03E04">
        <w:rPr>
          <w:rFonts w:ascii="Times New Roman" w:hAnsi="Times New Roman" w:cs="Times New Roman"/>
          <w:sz w:val="20"/>
          <w:szCs w:val="20"/>
        </w:rPr>
        <w:t>Муса</w:t>
      </w:r>
      <w:proofErr w:type="spellEnd"/>
      <w:r w:rsidRPr="00D03E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3E04">
        <w:rPr>
          <w:rFonts w:ascii="Times New Roman" w:hAnsi="Times New Roman" w:cs="Times New Roman"/>
          <w:sz w:val="20"/>
          <w:szCs w:val="20"/>
        </w:rPr>
        <w:t>Джалиль</w:t>
      </w:r>
      <w:proofErr w:type="spellEnd"/>
    </w:p>
    <w:p w:rsidR="004358A9" w:rsidRDefault="004358A9" w:rsidP="00A00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07E7" w:rsidRPr="00F029DC" w:rsidRDefault="00F849EB" w:rsidP="00F029DC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5.25pt;margin-top:135.85pt;width:354.75pt;height:21pt;z-index:251660288" stroked="f">
            <v:textbox style="mso-fit-shape-to-text:t" inset="0,0,0,0">
              <w:txbxContent>
                <w:p w:rsidR="00E43068" w:rsidRPr="00865603" w:rsidRDefault="00E43068" w:rsidP="00E43068">
                  <w:pPr>
                    <w:pStyle w:val="a7"/>
                    <w:rPr>
                      <w:rFonts w:ascii="Times New Roman" w:hAnsi="Times New Roman" w:cs="Times New Roman"/>
                      <w:i/>
                      <w:noProof/>
                      <w:sz w:val="20"/>
                      <w:szCs w:val="20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6C7A6A">
                      <w:rPr>
                        <w:noProof/>
                      </w:rPr>
                      <w:t>1</w:t>
                    </w:r>
                  </w:fldSimple>
                  <w:r w:rsidR="00982E02">
                    <w:t>. Климова Т.С. (вторая слева)</w:t>
                  </w:r>
                </w:p>
              </w:txbxContent>
            </v:textbox>
            <w10:wrap type="square"/>
          </v:shape>
        </w:pict>
      </w:r>
      <w:r w:rsidR="00495B30" w:rsidRPr="00F029DC">
        <w:rPr>
          <w:rFonts w:ascii="Times New Roman" w:hAnsi="Times New Roman" w:cs="Times New Roman"/>
          <w:sz w:val="26"/>
          <w:szCs w:val="26"/>
        </w:rPr>
        <w:t xml:space="preserve"> Говорят, «у войны не женское лицо». Ведь война — это ужас, потери, боль, страх, смерть... Но на фронте рядом с мужчинами </w:t>
      </w:r>
      <w:r w:rsidR="00F207E7" w:rsidRPr="00F029DC">
        <w:rPr>
          <w:rFonts w:ascii="Times New Roman" w:hAnsi="Times New Roman" w:cs="Times New Roman"/>
          <w:sz w:val="26"/>
          <w:szCs w:val="26"/>
        </w:rPr>
        <w:t>воевали</w:t>
      </w:r>
      <w:r w:rsidR="00495B30" w:rsidRPr="00F029DC">
        <w:rPr>
          <w:rFonts w:ascii="Times New Roman" w:hAnsi="Times New Roman" w:cs="Times New Roman"/>
          <w:sz w:val="26"/>
          <w:szCs w:val="26"/>
        </w:rPr>
        <w:t xml:space="preserve"> и женщины</w:t>
      </w:r>
      <w:r w:rsidR="000A1FD1" w:rsidRPr="00F029DC">
        <w:rPr>
          <w:rFonts w:ascii="Times New Roman" w:hAnsi="Times New Roman" w:cs="Times New Roman"/>
          <w:sz w:val="26"/>
          <w:szCs w:val="26"/>
        </w:rPr>
        <w:t>. Они принимали активное участие в боевых действиях, в тылу, выживали в оккупационной зоне.</w:t>
      </w:r>
      <w:r w:rsidR="00A97E12" w:rsidRPr="00F029DC">
        <w:rPr>
          <w:sz w:val="26"/>
          <w:szCs w:val="26"/>
        </w:rPr>
        <w:t xml:space="preserve"> </w:t>
      </w:r>
      <w:r w:rsidR="00A97E12" w:rsidRPr="00F029DC">
        <w:rPr>
          <w:rFonts w:ascii="Times New Roman" w:hAnsi="Times New Roman" w:cs="Times New Roman"/>
          <w:sz w:val="26"/>
          <w:szCs w:val="26"/>
        </w:rPr>
        <w:t>Советские женщины выполняли роли связисток, летчиц, медсестер, разведчиц, а в тылу женщины освоили тяжелейшие мужские профессии.</w:t>
      </w:r>
      <w:r w:rsidR="00A97E12" w:rsidRPr="00F029DC">
        <w:rPr>
          <w:sz w:val="26"/>
          <w:szCs w:val="26"/>
        </w:rPr>
        <w:t xml:space="preserve"> </w:t>
      </w:r>
    </w:p>
    <w:p w:rsidR="00BC6FDE" w:rsidRPr="00F029DC" w:rsidRDefault="00A97E12" w:rsidP="00F029D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29DC">
        <w:rPr>
          <w:rFonts w:ascii="Times New Roman" w:hAnsi="Times New Roman" w:cs="Times New Roman"/>
          <w:sz w:val="26"/>
          <w:szCs w:val="26"/>
        </w:rPr>
        <w:t xml:space="preserve">Вклад женщин в качестве медицинского работника был огромен и велик. Медицинские работники, оперировавшие раненных бойцов, медсестры, которые выносили раненных бойцов с поля боя – это десятки тысяч женщин-героинь, имен которых мы сегодня почти не знаем. В Красной армии </w:t>
      </w:r>
      <w:proofErr w:type="spellStart"/>
      <w:proofErr w:type="gramStart"/>
      <w:r w:rsidRPr="00F029DC">
        <w:rPr>
          <w:rFonts w:ascii="Times New Roman" w:hAnsi="Times New Roman" w:cs="Times New Roman"/>
          <w:sz w:val="26"/>
          <w:szCs w:val="26"/>
        </w:rPr>
        <w:t>женщин-медицинских</w:t>
      </w:r>
      <w:proofErr w:type="spellEnd"/>
      <w:proofErr w:type="gramEnd"/>
      <w:r w:rsidRPr="00F029DC">
        <w:rPr>
          <w:rFonts w:ascii="Times New Roman" w:hAnsi="Times New Roman" w:cs="Times New Roman"/>
          <w:sz w:val="26"/>
          <w:szCs w:val="26"/>
        </w:rPr>
        <w:t xml:space="preserve"> работников было более 100 000 человек. Этим женщинам обязаны жизнями миллионы советских солдат и офицеров.</w:t>
      </w:r>
      <w:r w:rsidR="00F207E7" w:rsidRPr="00F029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7A6A" w:rsidRDefault="00F207E7" w:rsidP="006C7A6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29DC">
        <w:rPr>
          <w:rFonts w:ascii="Times New Roman" w:hAnsi="Times New Roman" w:cs="Times New Roman"/>
          <w:sz w:val="26"/>
          <w:szCs w:val="26"/>
        </w:rPr>
        <w:t xml:space="preserve">Об одной из таких героинь я </w:t>
      </w:r>
      <w:r w:rsidR="00B47952" w:rsidRPr="00F029DC">
        <w:rPr>
          <w:rFonts w:ascii="Times New Roman" w:hAnsi="Times New Roman" w:cs="Times New Roman"/>
          <w:sz w:val="26"/>
          <w:szCs w:val="26"/>
        </w:rPr>
        <w:t xml:space="preserve">сегодня </w:t>
      </w:r>
      <w:r w:rsidRPr="00F029DC">
        <w:rPr>
          <w:rFonts w:ascii="Times New Roman" w:hAnsi="Times New Roman" w:cs="Times New Roman"/>
          <w:sz w:val="26"/>
          <w:szCs w:val="26"/>
        </w:rPr>
        <w:t xml:space="preserve">хочу рассказать. </w:t>
      </w:r>
      <w:r w:rsidR="000041E8">
        <w:rPr>
          <w:rFonts w:ascii="Times New Roman" w:hAnsi="Times New Roman" w:cs="Times New Roman"/>
          <w:sz w:val="26"/>
          <w:szCs w:val="26"/>
        </w:rPr>
        <w:t xml:space="preserve">Моя прабабушка </w:t>
      </w:r>
      <w:r w:rsidRPr="00F029DC">
        <w:rPr>
          <w:rFonts w:ascii="Times New Roman" w:hAnsi="Times New Roman" w:cs="Times New Roman"/>
          <w:sz w:val="26"/>
          <w:szCs w:val="26"/>
        </w:rPr>
        <w:t xml:space="preserve">Климова Татьяна Сергеевна </w:t>
      </w:r>
      <w:r w:rsidR="00D03E04" w:rsidRPr="00F029DC">
        <w:rPr>
          <w:rFonts w:ascii="Times New Roman" w:hAnsi="Times New Roman" w:cs="Times New Roman"/>
          <w:sz w:val="26"/>
          <w:szCs w:val="26"/>
        </w:rPr>
        <w:t xml:space="preserve">была  фронтовой медсестрой в годы Великой Отечественной войны. Ей довелось испытать на себе все тяготы и ужасы войны, выжить и вернуться домой. Родилась Татьяна в </w:t>
      </w:r>
      <w:proofErr w:type="spellStart"/>
      <w:r w:rsidR="00D03E04" w:rsidRPr="00F029DC">
        <w:rPr>
          <w:rFonts w:ascii="Times New Roman" w:hAnsi="Times New Roman" w:cs="Times New Roman"/>
          <w:sz w:val="26"/>
          <w:szCs w:val="26"/>
        </w:rPr>
        <w:t>Белевском</w:t>
      </w:r>
      <w:proofErr w:type="spellEnd"/>
      <w:r w:rsidR="00D03E04" w:rsidRPr="00F029DC">
        <w:rPr>
          <w:rFonts w:ascii="Times New Roman" w:hAnsi="Times New Roman" w:cs="Times New Roman"/>
          <w:sz w:val="26"/>
          <w:szCs w:val="26"/>
        </w:rPr>
        <w:t xml:space="preserve"> районе д. </w:t>
      </w:r>
      <w:proofErr w:type="spellStart"/>
      <w:r w:rsidR="00D03E04" w:rsidRPr="00F029DC">
        <w:rPr>
          <w:rFonts w:ascii="Times New Roman" w:hAnsi="Times New Roman" w:cs="Times New Roman"/>
          <w:sz w:val="26"/>
          <w:szCs w:val="26"/>
        </w:rPr>
        <w:t>Вязовна</w:t>
      </w:r>
      <w:proofErr w:type="spellEnd"/>
      <w:r w:rsidR="00D03E04" w:rsidRPr="00F029DC">
        <w:rPr>
          <w:rFonts w:ascii="Times New Roman" w:hAnsi="Times New Roman" w:cs="Times New Roman"/>
          <w:sz w:val="26"/>
          <w:szCs w:val="26"/>
        </w:rPr>
        <w:t xml:space="preserve"> 24 апреля 1922 года. До войны она работала секретарем местной комсомольской организации. В начальный период войны ее направили на окопы в Калининскую область. Когда немцы подошли к Москве и Туле она рыла окопы уже в Одоевском районе. В январе 1942 года Татьяна Сергеевна уходит добровольцем на фронт. В качестве сестры-хозяйки ее направили в военный </w:t>
      </w:r>
      <w:r w:rsidR="00982E02">
        <w:rPr>
          <w:rFonts w:ascii="Times New Roman" w:hAnsi="Times New Roman" w:cs="Times New Roman"/>
          <w:sz w:val="26"/>
          <w:szCs w:val="26"/>
        </w:rPr>
        <w:t xml:space="preserve">полевой подвижной </w:t>
      </w:r>
      <w:r w:rsidR="00D03E04" w:rsidRPr="00F029DC">
        <w:rPr>
          <w:rFonts w:ascii="Times New Roman" w:hAnsi="Times New Roman" w:cs="Times New Roman"/>
          <w:sz w:val="26"/>
          <w:szCs w:val="26"/>
        </w:rPr>
        <w:t>госпиталь</w:t>
      </w:r>
      <w:r w:rsidR="00982E02">
        <w:rPr>
          <w:rFonts w:ascii="Times New Roman" w:hAnsi="Times New Roman" w:cs="Times New Roman"/>
          <w:sz w:val="26"/>
          <w:szCs w:val="26"/>
        </w:rPr>
        <w:t xml:space="preserve"> гвардейского стрелкового корпуса</w:t>
      </w:r>
      <w:r w:rsidR="00D03E04" w:rsidRPr="00F029DC">
        <w:rPr>
          <w:rFonts w:ascii="Times New Roman" w:hAnsi="Times New Roman" w:cs="Times New Roman"/>
          <w:sz w:val="26"/>
          <w:szCs w:val="26"/>
        </w:rPr>
        <w:t>, сфо</w:t>
      </w:r>
      <w:r w:rsidR="00B47952" w:rsidRPr="00F029DC">
        <w:rPr>
          <w:rFonts w:ascii="Times New Roman" w:hAnsi="Times New Roman" w:cs="Times New Roman"/>
          <w:sz w:val="26"/>
          <w:szCs w:val="26"/>
        </w:rPr>
        <w:t>рмированный</w:t>
      </w:r>
      <w:r w:rsidR="00D03E04" w:rsidRPr="00F029DC">
        <w:rPr>
          <w:rFonts w:ascii="Times New Roman" w:hAnsi="Times New Roman" w:cs="Times New Roman"/>
          <w:sz w:val="26"/>
          <w:szCs w:val="26"/>
        </w:rPr>
        <w:t xml:space="preserve">  в </w:t>
      </w:r>
      <w:r w:rsidR="00982E02">
        <w:rPr>
          <w:rFonts w:ascii="Times New Roman" w:hAnsi="Times New Roman" w:cs="Times New Roman"/>
          <w:sz w:val="26"/>
          <w:szCs w:val="26"/>
        </w:rPr>
        <w:t xml:space="preserve">районе </w:t>
      </w:r>
      <w:r w:rsidR="00D03E04" w:rsidRPr="00F029DC">
        <w:rPr>
          <w:rFonts w:ascii="Times New Roman" w:hAnsi="Times New Roman" w:cs="Times New Roman"/>
          <w:sz w:val="26"/>
          <w:szCs w:val="26"/>
        </w:rPr>
        <w:t xml:space="preserve">д. Ровно </w:t>
      </w:r>
      <w:proofErr w:type="spellStart"/>
      <w:r w:rsidR="00D03E04" w:rsidRPr="00F029DC">
        <w:rPr>
          <w:rFonts w:ascii="Times New Roman" w:hAnsi="Times New Roman" w:cs="Times New Roman"/>
          <w:sz w:val="26"/>
          <w:szCs w:val="26"/>
        </w:rPr>
        <w:t>Белевского</w:t>
      </w:r>
      <w:proofErr w:type="spellEnd"/>
      <w:r w:rsidR="00D03E04" w:rsidRPr="00F029DC">
        <w:rPr>
          <w:rFonts w:ascii="Times New Roman" w:hAnsi="Times New Roman" w:cs="Times New Roman"/>
          <w:sz w:val="26"/>
          <w:szCs w:val="26"/>
        </w:rPr>
        <w:t xml:space="preserve"> района.</w:t>
      </w:r>
      <w:r w:rsidR="00850BF8" w:rsidRPr="00F029DC">
        <w:rPr>
          <w:rFonts w:ascii="Times New Roman" w:hAnsi="Times New Roman" w:cs="Times New Roman"/>
          <w:sz w:val="26"/>
          <w:szCs w:val="26"/>
        </w:rPr>
        <w:t xml:space="preserve"> Здесь проходили лечение и восстанавливали свои силы легкораненые бойцы и офицеры. Затем Татьяна Сергеевна попадает в 210 медико-санитарный батальон в составе 110 отдельной стрелковой дивизии, сформированной в мае 1943 года на базе 105 отдельной стрелковой бригады  и 116 отдельной морской стрелковой бригады в районе Белева в составе Брянского фронта. Командиром 110 ОСД был назначен </w:t>
      </w:r>
      <w:r w:rsidR="006C7A6A">
        <w:rPr>
          <w:noProof/>
        </w:rPr>
        <w:lastRenderedPageBreak/>
        <w:pict>
          <v:shape id="_x0000_s1033" type="#_x0000_t202" style="position:absolute;left:0;text-align:left;margin-left:324.9pt;margin-top:319.2pt;width:213pt;height:.05pt;z-index:251669504;mso-position-horizontal-relative:text;mso-position-vertical-relative:text" stroked="f">
            <v:textbox style="mso-fit-shape-to-text:t" inset="0,0,0,0">
              <w:txbxContent>
                <w:p w:rsidR="006C7A6A" w:rsidRPr="00ED12A1" w:rsidRDefault="006C7A6A" w:rsidP="006C7A6A">
                  <w:pPr>
                    <w:pStyle w:val="a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2</w:t>
                    </w:r>
                  </w:fldSimple>
                  <w:r>
                    <w:t>. Климова Т.С.</w:t>
                  </w:r>
                </w:p>
              </w:txbxContent>
            </v:textbox>
            <w10:wrap type="square"/>
          </v:shape>
        </w:pict>
      </w:r>
      <w:r w:rsidR="006C7A6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4126230</wp:posOffset>
            </wp:positionH>
            <wp:positionV relativeFrom="margin">
              <wp:posOffset>62865</wp:posOffset>
            </wp:positionV>
            <wp:extent cx="2705100" cy="3933825"/>
            <wp:effectExtent l="19050" t="0" r="0" b="0"/>
            <wp:wrapSquare wrapText="bothSides"/>
            <wp:docPr id="2" name="Рисунок 1" descr="C:\Users\Олег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BF8" w:rsidRPr="00F029DC">
        <w:rPr>
          <w:rFonts w:ascii="Times New Roman" w:hAnsi="Times New Roman" w:cs="Times New Roman"/>
          <w:sz w:val="26"/>
          <w:szCs w:val="26"/>
        </w:rPr>
        <w:t>полковник Артёмьев Сергей Константинович, а командиром 210 медсанбата – капитан Белов Александр Иванович. Татьяна Сергеевна была прикреплена к операц</w:t>
      </w:r>
      <w:r w:rsidR="00856C70" w:rsidRPr="00F029DC">
        <w:rPr>
          <w:rFonts w:ascii="Times New Roman" w:hAnsi="Times New Roman" w:cs="Times New Roman"/>
          <w:sz w:val="26"/>
          <w:szCs w:val="26"/>
        </w:rPr>
        <w:t xml:space="preserve">ионно-перевязочному взводу, которым командовал хирург капитан </w:t>
      </w:r>
      <w:proofErr w:type="spellStart"/>
      <w:r w:rsidR="00856C70" w:rsidRPr="00F029DC">
        <w:rPr>
          <w:rFonts w:ascii="Times New Roman" w:hAnsi="Times New Roman" w:cs="Times New Roman"/>
          <w:sz w:val="26"/>
          <w:szCs w:val="26"/>
        </w:rPr>
        <w:t>Чиквиладзе</w:t>
      </w:r>
      <w:proofErr w:type="spellEnd"/>
      <w:r w:rsidR="00856C70" w:rsidRPr="00F029DC">
        <w:rPr>
          <w:rFonts w:ascii="Times New Roman" w:hAnsi="Times New Roman" w:cs="Times New Roman"/>
          <w:sz w:val="26"/>
          <w:szCs w:val="26"/>
        </w:rPr>
        <w:t xml:space="preserve"> Павел </w:t>
      </w:r>
      <w:proofErr w:type="spellStart"/>
      <w:r w:rsidR="00856C70" w:rsidRPr="00F029DC">
        <w:rPr>
          <w:rFonts w:ascii="Times New Roman" w:hAnsi="Times New Roman" w:cs="Times New Roman"/>
          <w:sz w:val="26"/>
          <w:szCs w:val="26"/>
        </w:rPr>
        <w:t>Арчилович</w:t>
      </w:r>
      <w:proofErr w:type="spellEnd"/>
      <w:r w:rsidR="00856C70" w:rsidRPr="00F029DC">
        <w:rPr>
          <w:rFonts w:ascii="Times New Roman" w:hAnsi="Times New Roman" w:cs="Times New Roman"/>
          <w:sz w:val="26"/>
          <w:szCs w:val="26"/>
        </w:rPr>
        <w:t xml:space="preserve">. </w:t>
      </w:r>
      <w:r w:rsidR="00BC6FDE" w:rsidRPr="00F029DC">
        <w:rPr>
          <w:rFonts w:ascii="Times New Roman" w:hAnsi="Times New Roman" w:cs="Times New Roman"/>
          <w:sz w:val="26"/>
          <w:szCs w:val="26"/>
        </w:rPr>
        <w:t xml:space="preserve">Татьяна Сергеевна и другие медсестры медсанбата проявили себя как самоотверженные патриоты, подлинные героини. Не считаясь со сном и отдыхом, они отдавали все свои силы для спасения жизни раненных на поле боя солдат и офицеров. Татьяна Сергеевна помогала эвакуировать раненных бойцов, оказывала им первую медицинскую помощь, лечила легкораненых и легкобольных, была донором. </w:t>
      </w:r>
      <w:r w:rsidR="00BA3B4E" w:rsidRPr="00F029DC">
        <w:rPr>
          <w:rFonts w:ascii="Times New Roman" w:hAnsi="Times New Roman" w:cs="Times New Roman"/>
          <w:sz w:val="26"/>
          <w:szCs w:val="26"/>
        </w:rPr>
        <w:t>В составе медсанбата 110 отдельной стрелковой дивизии Татьяна Сергеевна принимала участие в Орловской стратегической н</w:t>
      </w:r>
      <w:r w:rsidR="00B47952" w:rsidRPr="00F029DC">
        <w:rPr>
          <w:rFonts w:ascii="Times New Roman" w:hAnsi="Times New Roman" w:cs="Times New Roman"/>
          <w:sz w:val="26"/>
          <w:szCs w:val="26"/>
        </w:rPr>
        <w:t>аступательной операции</w:t>
      </w:r>
      <w:r w:rsidR="00BA3B4E" w:rsidRPr="00F029DC">
        <w:rPr>
          <w:rFonts w:ascii="Times New Roman" w:hAnsi="Times New Roman" w:cs="Times New Roman"/>
          <w:sz w:val="26"/>
          <w:szCs w:val="26"/>
        </w:rPr>
        <w:t xml:space="preserve">, Смоленской стратегической операции. Затем 110 стрелковая дивизия </w:t>
      </w:r>
      <w:r w:rsidR="00B47952" w:rsidRPr="00F029DC">
        <w:rPr>
          <w:rFonts w:ascii="Times New Roman" w:hAnsi="Times New Roman" w:cs="Times New Roman"/>
          <w:sz w:val="26"/>
          <w:szCs w:val="26"/>
        </w:rPr>
        <w:t>участвовала</w:t>
      </w:r>
      <w:r w:rsidR="00BA3B4E" w:rsidRPr="00F029DC">
        <w:rPr>
          <w:rFonts w:ascii="Times New Roman" w:hAnsi="Times New Roman" w:cs="Times New Roman"/>
          <w:sz w:val="26"/>
          <w:szCs w:val="26"/>
        </w:rPr>
        <w:t xml:space="preserve"> в Брянской наступательной операции, к 15 сентябрю  1943 года вышла к Десне и форсировала её. 26 сентября  1943 года одной из первых эта дивизия вступила на землю Белоруссии, участвовала в освобождении первого белорусского города Хотимск. Переправилась через реку </w:t>
      </w:r>
      <w:proofErr w:type="spellStart"/>
      <w:r w:rsidR="00BA3B4E" w:rsidRPr="00F029DC">
        <w:rPr>
          <w:rFonts w:ascii="Times New Roman" w:hAnsi="Times New Roman" w:cs="Times New Roman"/>
          <w:sz w:val="26"/>
          <w:szCs w:val="26"/>
        </w:rPr>
        <w:t>Проня</w:t>
      </w:r>
      <w:proofErr w:type="spellEnd"/>
      <w:r w:rsidR="00BA3B4E" w:rsidRPr="00F029DC">
        <w:rPr>
          <w:rFonts w:ascii="Times New Roman" w:hAnsi="Times New Roman" w:cs="Times New Roman"/>
          <w:sz w:val="26"/>
          <w:szCs w:val="26"/>
        </w:rPr>
        <w:t xml:space="preserve"> и захватила плацдарм на её правом берегу, где перешла к обороне. В ноябре 1943 года приняла участие в </w:t>
      </w:r>
      <w:proofErr w:type="spellStart"/>
      <w:r w:rsidR="00BA3B4E" w:rsidRPr="00F029DC">
        <w:rPr>
          <w:rFonts w:ascii="Times New Roman" w:hAnsi="Times New Roman" w:cs="Times New Roman"/>
          <w:sz w:val="26"/>
          <w:szCs w:val="26"/>
        </w:rPr>
        <w:t>Гомельско-Речицкой</w:t>
      </w:r>
      <w:proofErr w:type="spellEnd"/>
      <w:r w:rsidR="00BA3B4E" w:rsidRPr="00F029DC">
        <w:rPr>
          <w:rFonts w:ascii="Times New Roman" w:hAnsi="Times New Roman" w:cs="Times New Roman"/>
          <w:sz w:val="26"/>
          <w:szCs w:val="26"/>
        </w:rPr>
        <w:t xml:space="preserve"> операции, в ходе её вышла к Днепру. В 1944 году принимала участие в Белорусской стратегической наступательной операции (Могилевской, Минской, </w:t>
      </w:r>
      <w:proofErr w:type="spellStart"/>
      <w:r w:rsidR="00BA3B4E" w:rsidRPr="00F029DC">
        <w:rPr>
          <w:rFonts w:ascii="Times New Roman" w:hAnsi="Times New Roman" w:cs="Times New Roman"/>
          <w:sz w:val="26"/>
          <w:szCs w:val="26"/>
        </w:rPr>
        <w:t>Белостокской</w:t>
      </w:r>
      <w:proofErr w:type="spellEnd"/>
      <w:r w:rsidR="00BA3B4E" w:rsidRPr="00F029DC">
        <w:rPr>
          <w:rFonts w:ascii="Times New Roman" w:hAnsi="Times New Roman" w:cs="Times New Roman"/>
          <w:sz w:val="26"/>
          <w:szCs w:val="26"/>
        </w:rPr>
        <w:t xml:space="preserve"> операциях, форсировании рек Березина, Неман).</w:t>
      </w:r>
      <w:r w:rsidR="006C7A6A" w:rsidRPr="006C7A6A">
        <w:t xml:space="preserve"> </w:t>
      </w:r>
    </w:p>
    <w:p w:rsidR="00DB46C7" w:rsidRDefault="00D6362B" w:rsidP="006C7A6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29DC">
        <w:rPr>
          <w:rFonts w:ascii="Times New Roman" w:hAnsi="Times New Roman" w:cs="Times New Roman"/>
          <w:sz w:val="26"/>
          <w:szCs w:val="26"/>
        </w:rPr>
        <w:t xml:space="preserve">В 210 медико-санитарном батальоне Татьяна Сергеевна познакомилась с шофером командира дивизии – старшим сержантом </w:t>
      </w:r>
      <w:proofErr w:type="spellStart"/>
      <w:r w:rsidRPr="00F029DC">
        <w:rPr>
          <w:rFonts w:ascii="Times New Roman" w:hAnsi="Times New Roman" w:cs="Times New Roman"/>
          <w:sz w:val="26"/>
          <w:szCs w:val="26"/>
        </w:rPr>
        <w:t>Токмаковым</w:t>
      </w:r>
      <w:proofErr w:type="spellEnd"/>
      <w:r w:rsidRPr="00F029DC">
        <w:rPr>
          <w:rFonts w:ascii="Times New Roman" w:hAnsi="Times New Roman" w:cs="Times New Roman"/>
          <w:sz w:val="26"/>
          <w:szCs w:val="26"/>
        </w:rPr>
        <w:t xml:space="preserve"> Иваном Яковлевичем. Не </w:t>
      </w:r>
      <w:proofErr w:type="gramStart"/>
      <w:r w:rsidRPr="00F029DC">
        <w:rPr>
          <w:rFonts w:ascii="Times New Roman" w:hAnsi="Times New Roman" w:cs="Times New Roman"/>
          <w:sz w:val="26"/>
          <w:szCs w:val="26"/>
        </w:rPr>
        <w:t>смотря на военное время между ними вспыхнули</w:t>
      </w:r>
      <w:proofErr w:type="gramEnd"/>
      <w:r w:rsidRPr="00F029DC">
        <w:rPr>
          <w:rFonts w:ascii="Times New Roman" w:hAnsi="Times New Roman" w:cs="Times New Roman"/>
          <w:sz w:val="26"/>
          <w:szCs w:val="26"/>
        </w:rPr>
        <w:t xml:space="preserve"> теплые чувства, они мечтали создать свою семью, но война развела их судьбы. Осенью 1944 года Татьяна Сергеевна возвращается домой</w:t>
      </w:r>
      <w:r w:rsidR="002F3A81" w:rsidRPr="00F029D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2F3A81" w:rsidRPr="00F029DC">
        <w:rPr>
          <w:rFonts w:ascii="Times New Roman" w:hAnsi="Times New Roman" w:cs="Times New Roman"/>
          <w:sz w:val="26"/>
          <w:szCs w:val="26"/>
        </w:rPr>
        <w:t>Белевский</w:t>
      </w:r>
      <w:proofErr w:type="spellEnd"/>
      <w:r w:rsidR="002F3A81" w:rsidRPr="00F029DC">
        <w:rPr>
          <w:rFonts w:ascii="Times New Roman" w:hAnsi="Times New Roman" w:cs="Times New Roman"/>
          <w:sz w:val="26"/>
          <w:szCs w:val="26"/>
        </w:rPr>
        <w:t xml:space="preserve"> район. </w:t>
      </w:r>
      <w:proofErr w:type="spellStart"/>
      <w:r w:rsidR="002F3A81" w:rsidRPr="00F029DC">
        <w:rPr>
          <w:rFonts w:ascii="Times New Roman" w:hAnsi="Times New Roman" w:cs="Times New Roman"/>
          <w:sz w:val="26"/>
          <w:szCs w:val="26"/>
        </w:rPr>
        <w:t>Токмаков</w:t>
      </w:r>
      <w:proofErr w:type="spellEnd"/>
      <w:r w:rsidR="002F3A81" w:rsidRPr="00F029DC">
        <w:rPr>
          <w:rFonts w:ascii="Times New Roman" w:hAnsi="Times New Roman" w:cs="Times New Roman"/>
          <w:sz w:val="26"/>
          <w:szCs w:val="26"/>
        </w:rPr>
        <w:t xml:space="preserve"> И.Я. продолжает свой боевой путь с 110 отдельной Верхнеднепровской стрелковой дивизией.  В декабре 1944 Татьяна Сергеевна родила дочь Галину. Иван Яковлевич так и не вернулся, о дальнейшей его судьбе она ничего не знает. </w:t>
      </w:r>
    </w:p>
    <w:p w:rsidR="00DB46C7" w:rsidRDefault="00DB46C7" w:rsidP="00BE2F9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29DC">
        <w:rPr>
          <w:rFonts w:ascii="Times New Roman" w:hAnsi="Times New Roman" w:cs="Times New Roman"/>
          <w:sz w:val="26"/>
          <w:szCs w:val="26"/>
        </w:rPr>
        <w:t xml:space="preserve">Победу Татьяна Сергеевна встретила в родной деревне </w:t>
      </w:r>
      <w:proofErr w:type="spellStart"/>
      <w:r w:rsidRPr="00F029DC">
        <w:rPr>
          <w:rFonts w:ascii="Times New Roman" w:hAnsi="Times New Roman" w:cs="Times New Roman"/>
          <w:sz w:val="26"/>
          <w:szCs w:val="26"/>
        </w:rPr>
        <w:t>Вязовна</w:t>
      </w:r>
      <w:proofErr w:type="spellEnd"/>
      <w:r w:rsidRPr="00F029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29DC">
        <w:rPr>
          <w:rFonts w:ascii="Times New Roman" w:hAnsi="Times New Roman" w:cs="Times New Roman"/>
          <w:sz w:val="26"/>
          <w:szCs w:val="26"/>
        </w:rPr>
        <w:t>Белевского</w:t>
      </w:r>
      <w:proofErr w:type="spellEnd"/>
      <w:r w:rsidRPr="00F029DC">
        <w:rPr>
          <w:rFonts w:ascii="Times New Roman" w:hAnsi="Times New Roman" w:cs="Times New Roman"/>
          <w:sz w:val="26"/>
          <w:szCs w:val="26"/>
        </w:rPr>
        <w:t xml:space="preserve"> района. </w:t>
      </w:r>
      <w:r>
        <w:rPr>
          <w:rFonts w:ascii="Times New Roman" w:hAnsi="Times New Roman" w:cs="Times New Roman"/>
          <w:sz w:val="26"/>
          <w:szCs w:val="26"/>
        </w:rPr>
        <w:t xml:space="preserve">За годы Великой Отечественной войны была награждена медалями </w:t>
      </w:r>
      <w:r w:rsidRPr="00F029DC">
        <w:rPr>
          <w:rFonts w:ascii="Times New Roman" w:hAnsi="Times New Roman" w:cs="Times New Roman"/>
          <w:sz w:val="26"/>
          <w:szCs w:val="26"/>
        </w:rPr>
        <w:t>«За боевые заслуги», «За отвагу»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029DC">
        <w:rPr>
          <w:rFonts w:ascii="Times New Roman" w:hAnsi="Times New Roman" w:cs="Times New Roman"/>
          <w:sz w:val="26"/>
          <w:szCs w:val="26"/>
        </w:rPr>
        <w:t xml:space="preserve">После войны 22 года работала в колхозе </w:t>
      </w:r>
      <w:proofErr w:type="spellStart"/>
      <w:r w:rsidRPr="00F029DC">
        <w:rPr>
          <w:rFonts w:ascii="Times New Roman" w:hAnsi="Times New Roman" w:cs="Times New Roman"/>
          <w:sz w:val="26"/>
          <w:szCs w:val="26"/>
        </w:rPr>
        <w:t>Белевского</w:t>
      </w:r>
      <w:proofErr w:type="spellEnd"/>
      <w:r w:rsidRPr="00F029DC">
        <w:rPr>
          <w:rFonts w:ascii="Times New Roman" w:hAnsi="Times New Roman" w:cs="Times New Roman"/>
          <w:sz w:val="26"/>
          <w:szCs w:val="26"/>
        </w:rPr>
        <w:t xml:space="preserve"> района. Затем переезжает в </w:t>
      </w:r>
      <w:proofErr w:type="gramStart"/>
      <w:r w:rsidRPr="00F029D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029DC">
        <w:rPr>
          <w:rFonts w:ascii="Times New Roman" w:hAnsi="Times New Roman" w:cs="Times New Roman"/>
          <w:sz w:val="26"/>
          <w:szCs w:val="26"/>
        </w:rPr>
        <w:t xml:space="preserve">. Ефремов, где </w:t>
      </w:r>
      <w:proofErr w:type="spellStart"/>
      <w:r w:rsidRPr="00F029DC">
        <w:rPr>
          <w:rFonts w:ascii="Times New Roman" w:hAnsi="Times New Roman" w:cs="Times New Roman"/>
          <w:sz w:val="26"/>
          <w:szCs w:val="26"/>
        </w:rPr>
        <w:t>устроивается</w:t>
      </w:r>
      <w:proofErr w:type="spellEnd"/>
      <w:r w:rsidRPr="00F029DC">
        <w:rPr>
          <w:rFonts w:ascii="Times New Roman" w:hAnsi="Times New Roman" w:cs="Times New Roman"/>
          <w:sz w:val="26"/>
          <w:szCs w:val="26"/>
        </w:rPr>
        <w:t xml:space="preserve"> на работу в столовую </w:t>
      </w:r>
      <w:proofErr w:type="spellStart"/>
      <w:r w:rsidRPr="00F029DC">
        <w:rPr>
          <w:rFonts w:ascii="Times New Roman" w:hAnsi="Times New Roman" w:cs="Times New Roman"/>
          <w:sz w:val="26"/>
          <w:szCs w:val="26"/>
        </w:rPr>
        <w:t>Военторга</w:t>
      </w:r>
      <w:proofErr w:type="spellEnd"/>
      <w:r w:rsidRPr="00F029DC">
        <w:rPr>
          <w:rFonts w:ascii="Times New Roman" w:hAnsi="Times New Roman" w:cs="Times New Roman"/>
          <w:sz w:val="26"/>
          <w:szCs w:val="26"/>
        </w:rPr>
        <w:t xml:space="preserve">. В 80 – начале 90-х годов проживала в </w:t>
      </w:r>
      <w:proofErr w:type="gramStart"/>
      <w:r w:rsidRPr="00F029D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029DC">
        <w:rPr>
          <w:rFonts w:ascii="Times New Roman" w:hAnsi="Times New Roman" w:cs="Times New Roman"/>
          <w:sz w:val="26"/>
          <w:szCs w:val="26"/>
        </w:rPr>
        <w:t xml:space="preserve">. Белеве, </w:t>
      </w:r>
      <w:r w:rsidRPr="00F029DC">
        <w:rPr>
          <w:rFonts w:ascii="Times New Roman" w:hAnsi="Times New Roman" w:cs="Times New Roman"/>
          <w:sz w:val="26"/>
          <w:szCs w:val="26"/>
        </w:rPr>
        <w:lastRenderedPageBreak/>
        <w:t xml:space="preserve">занимаясь личным подсобным хозяйством. С 90-х годов по сегодняшний день живет в </w:t>
      </w:r>
      <w:proofErr w:type="gramStart"/>
      <w:r w:rsidRPr="00F029D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029DC">
        <w:rPr>
          <w:rFonts w:ascii="Times New Roman" w:hAnsi="Times New Roman" w:cs="Times New Roman"/>
          <w:sz w:val="26"/>
          <w:szCs w:val="26"/>
        </w:rPr>
        <w:t>. Ефремове Тульской области вместе с внуками и правнуками.</w:t>
      </w:r>
    </w:p>
    <w:p w:rsidR="00BC6FDE" w:rsidRPr="00663009" w:rsidRDefault="006C7A6A" w:rsidP="00663009">
      <w:pPr>
        <w:pStyle w:val="a3"/>
        <w:spacing w:line="360" w:lineRule="auto"/>
        <w:ind w:firstLine="567"/>
        <w:jc w:val="both"/>
      </w:pPr>
      <w:r>
        <w:rPr>
          <w:noProof/>
        </w:rPr>
        <w:pict>
          <v:shape id="_x0000_s1031" type="#_x0000_t202" style="position:absolute;left:0;text-align:left;margin-left:0;margin-top:205.35pt;width:291pt;height:21pt;z-index:251666432" stroked="f">
            <v:textbox style="mso-fit-shape-to-text:t" inset="0,0,0,0">
              <w:txbxContent>
                <w:p w:rsidR="00663009" w:rsidRPr="000836B7" w:rsidRDefault="00663009" w:rsidP="00663009">
                  <w:pPr>
                    <w:pStyle w:val="a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6C7A6A">
                      <w:rPr>
                        <w:noProof/>
                      </w:rPr>
                      <w:t>3</w:t>
                    </w:r>
                  </w:fldSimple>
                  <w:r>
                    <w:t xml:space="preserve">. </w:t>
                  </w:r>
                  <w:proofErr w:type="spellStart"/>
                  <w:r>
                    <w:t>Токмаков</w:t>
                  </w:r>
                  <w:proofErr w:type="spellEnd"/>
                  <w:r>
                    <w:t xml:space="preserve"> И.Я. Май 1945 г.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506730</wp:posOffset>
            </wp:positionH>
            <wp:positionV relativeFrom="margin">
              <wp:posOffset>5844540</wp:posOffset>
            </wp:positionV>
            <wp:extent cx="5248275" cy="3733800"/>
            <wp:effectExtent l="19050" t="0" r="9525" b="0"/>
            <wp:wrapSquare wrapText="bothSides"/>
            <wp:docPr id="6" name="Рисунок 2" descr="E:\климова толмаков\get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лимова толмаков\getImag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009">
        <w:rPr>
          <w:rFonts w:ascii="Times New Roman" w:hAnsi="Times New Roman" w:cs="Times New Roman"/>
          <w:sz w:val="26"/>
          <w:szCs w:val="26"/>
        </w:rPr>
        <w:t xml:space="preserve">После большой проделанной поисковой работы мне удалось найти информацию про </w:t>
      </w:r>
      <w:proofErr w:type="spellStart"/>
      <w:r w:rsidR="00663009" w:rsidRPr="00F029DC">
        <w:rPr>
          <w:rFonts w:ascii="Times New Roman" w:hAnsi="Times New Roman" w:cs="Times New Roman"/>
          <w:sz w:val="26"/>
          <w:szCs w:val="26"/>
        </w:rPr>
        <w:t>Токмаков</w:t>
      </w:r>
      <w:r w:rsidR="00663009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663009" w:rsidRPr="00F029DC">
        <w:rPr>
          <w:rFonts w:ascii="Times New Roman" w:hAnsi="Times New Roman" w:cs="Times New Roman"/>
          <w:sz w:val="26"/>
          <w:szCs w:val="26"/>
        </w:rPr>
        <w:t xml:space="preserve"> Иван</w:t>
      </w:r>
      <w:r w:rsidR="00663009">
        <w:rPr>
          <w:rFonts w:ascii="Times New Roman" w:hAnsi="Times New Roman" w:cs="Times New Roman"/>
          <w:sz w:val="26"/>
          <w:szCs w:val="26"/>
        </w:rPr>
        <w:t>а</w:t>
      </w:r>
      <w:r w:rsidR="00663009" w:rsidRPr="00F029DC">
        <w:rPr>
          <w:rFonts w:ascii="Times New Roman" w:hAnsi="Times New Roman" w:cs="Times New Roman"/>
          <w:sz w:val="26"/>
          <w:szCs w:val="26"/>
        </w:rPr>
        <w:t xml:space="preserve"> Яковлевич</w:t>
      </w:r>
      <w:r w:rsidR="00663009">
        <w:rPr>
          <w:rFonts w:ascii="Times New Roman" w:hAnsi="Times New Roman" w:cs="Times New Roman"/>
          <w:sz w:val="26"/>
          <w:szCs w:val="26"/>
        </w:rPr>
        <w:t xml:space="preserve">а и  его родственников. Иван Яковлевич – </w:t>
      </w:r>
      <w:r w:rsidR="00663009" w:rsidRPr="00F029DC">
        <w:rPr>
          <w:rFonts w:ascii="Times New Roman" w:hAnsi="Times New Roman" w:cs="Times New Roman"/>
          <w:sz w:val="26"/>
          <w:szCs w:val="26"/>
        </w:rPr>
        <w:t xml:space="preserve"> </w:t>
      </w:r>
      <w:r w:rsidR="00663009">
        <w:rPr>
          <w:rFonts w:ascii="Times New Roman" w:hAnsi="Times New Roman" w:cs="Times New Roman"/>
          <w:sz w:val="26"/>
          <w:szCs w:val="26"/>
        </w:rPr>
        <w:t>ветеран Великой Отечественной войны, дата рождения 21.01.</w:t>
      </w:r>
      <w:r w:rsidR="00663009" w:rsidRPr="00F029DC">
        <w:rPr>
          <w:rFonts w:ascii="Times New Roman" w:hAnsi="Times New Roman" w:cs="Times New Roman"/>
          <w:sz w:val="26"/>
          <w:szCs w:val="26"/>
        </w:rPr>
        <w:t>1916, место рождения – Читинская область</w:t>
      </w:r>
      <w:r w:rsidR="006630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3009" w:rsidRPr="001C0027">
        <w:rPr>
          <w:rFonts w:ascii="Times New Roman" w:hAnsi="Times New Roman" w:cs="Times New Roman"/>
          <w:sz w:val="26"/>
          <w:szCs w:val="26"/>
        </w:rPr>
        <w:t>Борзинский</w:t>
      </w:r>
      <w:proofErr w:type="spellEnd"/>
      <w:r w:rsidR="00663009" w:rsidRPr="001C0027">
        <w:rPr>
          <w:rFonts w:ascii="Times New Roman" w:hAnsi="Times New Roman" w:cs="Times New Roman"/>
          <w:sz w:val="26"/>
          <w:szCs w:val="26"/>
        </w:rPr>
        <w:t xml:space="preserve"> р-н, ст. </w:t>
      </w:r>
      <w:proofErr w:type="spellStart"/>
      <w:r w:rsidR="00663009" w:rsidRPr="001C0027">
        <w:rPr>
          <w:rFonts w:ascii="Times New Roman" w:hAnsi="Times New Roman" w:cs="Times New Roman"/>
          <w:sz w:val="26"/>
          <w:szCs w:val="26"/>
        </w:rPr>
        <w:t>Хадабулак</w:t>
      </w:r>
      <w:proofErr w:type="spellEnd"/>
      <w:r w:rsidR="00663009">
        <w:rPr>
          <w:rFonts w:ascii="Times New Roman" w:hAnsi="Times New Roman" w:cs="Times New Roman"/>
          <w:sz w:val="26"/>
          <w:szCs w:val="26"/>
        </w:rPr>
        <w:t>. Н</w:t>
      </w:r>
      <w:r w:rsidR="00663009" w:rsidRPr="00F029DC">
        <w:rPr>
          <w:rFonts w:ascii="Times New Roman" w:hAnsi="Times New Roman" w:cs="Times New Roman"/>
          <w:sz w:val="26"/>
          <w:szCs w:val="26"/>
        </w:rPr>
        <w:t>агражден медалями «За боевые заслуги», «За отвагу»</w:t>
      </w:r>
      <w:r w:rsidR="00663009">
        <w:rPr>
          <w:rFonts w:ascii="Times New Roman" w:hAnsi="Times New Roman" w:cs="Times New Roman"/>
          <w:sz w:val="26"/>
          <w:szCs w:val="26"/>
        </w:rPr>
        <w:t>,</w:t>
      </w:r>
      <w:r w:rsidR="00663009" w:rsidRPr="00F029DC">
        <w:rPr>
          <w:rFonts w:ascii="Times New Roman" w:hAnsi="Times New Roman" w:cs="Times New Roman"/>
          <w:sz w:val="26"/>
          <w:szCs w:val="26"/>
        </w:rPr>
        <w:t xml:space="preserve"> орденом «Красная Звезда»</w:t>
      </w:r>
      <w:r w:rsidR="00663009">
        <w:rPr>
          <w:rFonts w:ascii="Times New Roman" w:hAnsi="Times New Roman" w:cs="Times New Roman"/>
          <w:sz w:val="26"/>
          <w:szCs w:val="26"/>
        </w:rPr>
        <w:t xml:space="preserve">, «Отечественная война </w:t>
      </w:r>
      <w:r w:rsidR="0066300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63009">
        <w:rPr>
          <w:rFonts w:ascii="Times New Roman" w:hAnsi="Times New Roman" w:cs="Times New Roman"/>
          <w:sz w:val="26"/>
          <w:szCs w:val="26"/>
        </w:rPr>
        <w:t xml:space="preserve"> степени»</w:t>
      </w:r>
      <w:r w:rsidR="00663009" w:rsidRPr="00F029DC">
        <w:rPr>
          <w:rFonts w:ascii="Times New Roman" w:hAnsi="Times New Roman" w:cs="Times New Roman"/>
          <w:sz w:val="26"/>
          <w:szCs w:val="26"/>
        </w:rPr>
        <w:t xml:space="preserve"> (источник </w:t>
      </w:r>
      <w:hyperlink r:id="rId7" w:history="1">
        <w:r w:rsidR="00663009" w:rsidRPr="00F029DC">
          <w:rPr>
            <w:rStyle w:val="a4"/>
            <w:rFonts w:ascii="Times New Roman" w:hAnsi="Times New Roman" w:cs="Times New Roman"/>
            <w:sz w:val="26"/>
            <w:szCs w:val="26"/>
          </w:rPr>
          <w:t>http://podvignaroda.mil.ru/</w:t>
        </w:r>
      </w:hyperlink>
      <w:proofErr w:type="gramStart"/>
      <w:r w:rsidR="00663009" w:rsidRPr="00F029DC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663009">
        <w:rPr>
          <w:rFonts w:ascii="Times New Roman" w:hAnsi="Times New Roman" w:cs="Times New Roman"/>
          <w:sz w:val="26"/>
          <w:szCs w:val="26"/>
        </w:rPr>
        <w:t xml:space="preserve">, медалью «За взятие Кенигсберга» (источник </w:t>
      </w:r>
      <w:hyperlink r:id="rId8" w:history="1">
        <w:r w:rsidR="00663009" w:rsidRPr="00B840DC">
          <w:rPr>
            <w:rStyle w:val="a4"/>
            <w:rFonts w:ascii="Times New Roman" w:hAnsi="Times New Roman" w:cs="Times New Roman"/>
            <w:sz w:val="26"/>
            <w:szCs w:val="26"/>
          </w:rPr>
          <w:t>http://www.vsegdapomnim.ru/soldier/t/info-746.htm</w:t>
        </w:r>
      </w:hyperlink>
      <w:r w:rsidR="00663009">
        <w:rPr>
          <w:rFonts w:ascii="Times New Roman" w:hAnsi="Times New Roman" w:cs="Times New Roman"/>
          <w:sz w:val="26"/>
          <w:szCs w:val="26"/>
        </w:rPr>
        <w:t xml:space="preserve"> ). Вернулся с фронта в 1945 году в родные места. </w:t>
      </w:r>
      <w:r w:rsidR="00663009" w:rsidRPr="00E918A6">
        <w:rPr>
          <w:rFonts w:ascii="Times New Roman" w:hAnsi="Times New Roman" w:cs="Times New Roman"/>
          <w:sz w:val="26"/>
          <w:szCs w:val="26"/>
        </w:rPr>
        <w:t xml:space="preserve">Жил в пос. Калангуй  </w:t>
      </w:r>
      <w:proofErr w:type="spellStart"/>
      <w:r w:rsidR="00663009">
        <w:rPr>
          <w:rFonts w:ascii="Times New Roman" w:hAnsi="Times New Roman" w:cs="Times New Roman"/>
          <w:sz w:val="26"/>
          <w:szCs w:val="26"/>
        </w:rPr>
        <w:t>Оловяннинского</w:t>
      </w:r>
      <w:proofErr w:type="spellEnd"/>
      <w:r w:rsidR="0066300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63009" w:rsidRPr="00E918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63009">
        <w:rPr>
          <w:rFonts w:ascii="Times New Roman" w:hAnsi="Times New Roman" w:cs="Times New Roman"/>
          <w:sz w:val="26"/>
          <w:szCs w:val="26"/>
        </w:rPr>
        <w:t>Читинская</w:t>
      </w:r>
      <w:proofErr w:type="gramEnd"/>
      <w:r w:rsidR="00663009">
        <w:rPr>
          <w:rFonts w:ascii="Times New Roman" w:hAnsi="Times New Roman" w:cs="Times New Roman"/>
          <w:sz w:val="26"/>
          <w:szCs w:val="26"/>
        </w:rPr>
        <w:t xml:space="preserve"> области.</w:t>
      </w:r>
      <w:r w:rsidR="00663009" w:rsidRPr="00E918A6">
        <w:rPr>
          <w:rFonts w:ascii="Times New Roman" w:hAnsi="Times New Roman" w:cs="Times New Roman"/>
          <w:sz w:val="26"/>
          <w:szCs w:val="26"/>
        </w:rPr>
        <w:t xml:space="preserve"> Потом  Иван Яковлевич вместе со своей семьей переехал в  </w:t>
      </w:r>
      <w:proofErr w:type="gramStart"/>
      <w:r w:rsidR="00663009" w:rsidRPr="00E918A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663009" w:rsidRPr="00E918A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63009" w:rsidRPr="00E918A6">
        <w:rPr>
          <w:rFonts w:ascii="Times New Roman" w:hAnsi="Times New Roman" w:cs="Times New Roman"/>
          <w:sz w:val="26"/>
          <w:szCs w:val="26"/>
        </w:rPr>
        <w:t>Ангарск</w:t>
      </w:r>
      <w:proofErr w:type="spellEnd"/>
      <w:r w:rsidR="00663009" w:rsidRPr="00E918A6">
        <w:rPr>
          <w:rFonts w:ascii="Times New Roman" w:hAnsi="Times New Roman" w:cs="Times New Roman"/>
          <w:sz w:val="26"/>
          <w:szCs w:val="26"/>
        </w:rPr>
        <w:t xml:space="preserve"> Иркутской области. Дожил до старости.  Там и умер  в 1993 году.</w:t>
      </w:r>
      <w:r w:rsidR="00663009" w:rsidRPr="00663009"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w:t xml:space="preserve"> </w:t>
      </w:r>
      <w:r w:rsidR="00663009" w:rsidRPr="0066300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695700" cy="3143250"/>
            <wp:effectExtent l="19050" t="0" r="0" b="0"/>
            <wp:wrapSquare wrapText="bothSides"/>
            <wp:docPr id="5" name="Рисунок 1" descr="E:\климова толмаков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лимова толмаков\image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B30" w:rsidRPr="00F029DC" w:rsidRDefault="00F029DC" w:rsidP="00F029DC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Статью подготовила: Артамонова И.А.</w:t>
      </w:r>
    </w:p>
    <w:sectPr w:rsidR="00495B30" w:rsidRPr="00F029DC" w:rsidSect="00A11B6A">
      <w:pgSz w:w="11906" w:h="16838"/>
      <w:pgMar w:top="426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8A9"/>
    <w:rsid w:val="000041E8"/>
    <w:rsid w:val="000A1FD1"/>
    <w:rsid w:val="00111EE9"/>
    <w:rsid w:val="001C0027"/>
    <w:rsid w:val="00226587"/>
    <w:rsid w:val="002461CC"/>
    <w:rsid w:val="002646C0"/>
    <w:rsid w:val="002F3A81"/>
    <w:rsid w:val="0036360F"/>
    <w:rsid w:val="00365B0E"/>
    <w:rsid w:val="003C4D5E"/>
    <w:rsid w:val="004358A9"/>
    <w:rsid w:val="004736F8"/>
    <w:rsid w:val="00495B30"/>
    <w:rsid w:val="004F5A82"/>
    <w:rsid w:val="0054636F"/>
    <w:rsid w:val="00663009"/>
    <w:rsid w:val="006B697F"/>
    <w:rsid w:val="006C75D0"/>
    <w:rsid w:val="006C7A6A"/>
    <w:rsid w:val="006C7C0B"/>
    <w:rsid w:val="00734BA3"/>
    <w:rsid w:val="007C4D4D"/>
    <w:rsid w:val="00850BF8"/>
    <w:rsid w:val="00856C70"/>
    <w:rsid w:val="0089755D"/>
    <w:rsid w:val="008F62B6"/>
    <w:rsid w:val="008F62EF"/>
    <w:rsid w:val="00982E02"/>
    <w:rsid w:val="0098774D"/>
    <w:rsid w:val="009A1166"/>
    <w:rsid w:val="009E3591"/>
    <w:rsid w:val="00A00568"/>
    <w:rsid w:val="00A11B6A"/>
    <w:rsid w:val="00A81429"/>
    <w:rsid w:val="00A97E12"/>
    <w:rsid w:val="00B47952"/>
    <w:rsid w:val="00BA3B4E"/>
    <w:rsid w:val="00BC6FDE"/>
    <w:rsid w:val="00BE2F9F"/>
    <w:rsid w:val="00CA0703"/>
    <w:rsid w:val="00CD18DB"/>
    <w:rsid w:val="00D03E04"/>
    <w:rsid w:val="00D0513C"/>
    <w:rsid w:val="00D6362B"/>
    <w:rsid w:val="00D75FCF"/>
    <w:rsid w:val="00DA2902"/>
    <w:rsid w:val="00DB46C7"/>
    <w:rsid w:val="00E00119"/>
    <w:rsid w:val="00E43068"/>
    <w:rsid w:val="00E46A42"/>
    <w:rsid w:val="00E918A6"/>
    <w:rsid w:val="00E96375"/>
    <w:rsid w:val="00EC4EA2"/>
    <w:rsid w:val="00EF6B04"/>
    <w:rsid w:val="00F029DC"/>
    <w:rsid w:val="00F207E7"/>
    <w:rsid w:val="00F64810"/>
    <w:rsid w:val="00F8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0F"/>
  </w:style>
  <w:style w:type="paragraph" w:styleId="1">
    <w:name w:val="heading 1"/>
    <w:basedOn w:val="a"/>
    <w:link w:val="10"/>
    <w:uiPriority w:val="9"/>
    <w:qFormat/>
    <w:rsid w:val="00D0513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5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513C"/>
    <w:rPr>
      <w:rFonts w:ascii="Arial" w:eastAsia="Times New Roman" w:hAnsi="Arial" w:cs="Arial"/>
      <w:b/>
      <w:bCs/>
      <w:kern w:val="36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A814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068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E4306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gdapomnim.ru/soldier/t/info-74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dvignaroda.m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33</cp:revision>
  <dcterms:created xsi:type="dcterms:W3CDTF">2015-02-12T13:41:00Z</dcterms:created>
  <dcterms:modified xsi:type="dcterms:W3CDTF">2015-02-17T12:34:00Z</dcterms:modified>
</cp:coreProperties>
</file>