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FC" w:rsidRPr="00823AFC" w:rsidRDefault="00823AFC" w:rsidP="00823AFC">
      <w:pPr>
        <w:shd w:val="clear" w:color="auto" w:fill="FFFFFF"/>
        <w:spacing w:after="0" w:line="270" w:lineRule="atLeast"/>
        <w:ind w:right="-2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23AFC">
        <w:rPr>
          <w:rFonts w:ascii="Times New Roman" w:eastAsia="Times New Roman" w:hAnsi="Times New Roman" w:cs="Times New Roman"/>
          <w:color w:val="131313"/>
          <w:sz w:val="28"/>
          <w:lang w:eastAsia="ru-RU"/>
        </w:rPr>
        <w:t xml:space="preserve">Поклонимся великим тем годам…» (вечер памяти  ветерана Великой Отечественной войны Харитона Александровича </w:t>
      </w:r>
      <w:proofErr w:type="spellStart"/>
      <w:r w:rsidRPr="00823AFC">
        <w:rPr>
          <w:rFonts w:ascii="Times New Roman" w:eastAsia="Times New Roman" w:hAnsi="Times New Roman" w:cs="Times New Roman"/>
          <w:color w:val="131313"/>
          <w:sz w:val="28"/>
          <w:lang w:eastAsia="ru-RU"/>
        </w:rPr>
        <w:t>Хатагова</w:t>
      </w:r>
      <w:proofErr w:type="spellEnd"/>
      <w:r w:rsidRPr="00823AFC">
        <w:rPr>
          <w:rFonts w:ascii="Times New Roman" w:eastAsia="Times New Roman" w:hAnsi="Times New Roman" w:cs="Times New Roman"/>
          <w:color w:val="131313"/>
          <w:sz w:val="28"/>
          <w:lang w:eastAsia="ru-RU"/>
        </w:rPr>
        <w:t xml:space="preserve">  _(1914-</w:t>
      </w:r>
      <w:r w:rsidR="002840B7">
        <w:rPr>
          <w:rFonts w:ascii="Times New Roman" w:eastAsia="Times New Roman" w:hAnsi="Times New Roman" w:cs="Times New Roman"/>
          <w:color w:val="131313"/>
          <w:sz w:val="28"/>
          <w:lang w:eastAsia="ru-RU"/>
        </w:rPr>
        <w:t xml:space="preserve">20.12 </w:t>
      </w:r>
      <w:r w:rsidRPr="00823AFC">
        <w:rPr>
          <w:rFonts w:ascii="Times New Roman" w:eastAsia="Times New Roman" w:hAnsi="Times New Roman" w:cs="Times New Roman"/>
          <w:color w:val="131313"/>
          <w:sz w:val="28"/>
          <w:lang w:eastAsia="ru-RU"/>
        </w:rPr>
        <w:t xml:space="preserve"> 2014г)</w:t>
      </w:r>
      <w:proofErr w:type="gramEnd"/>
    </w:p>
    <w:p w:rsidR="00823AFC" w:rsidRPr="00823AFC" w:rsidRDefault="00823AFC" w:rsidP="00823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lang w:eastAsia="ru-RU"/>
        </w:rPr>
        <w:t>  Перед началом творческой встречи звучат песни военных лет, песни о войне</w:t>
      </w:r>
      <w:proofErr w:type="gramStart"/>
      <w:r w:rsidRPr="00823AFC">
        <w:rPr>
          <w:rFonts w:ascii="Arial" w:eastAsia="Times New Roman" w:hAnsi="Arial" w:cs="Arial"/>
          <w:b/>
          <w:bCs/>
          <w:color w:val="000000"/>
          <w:lang w:eastAsia="ru-RU"/>
        </w:rPr>
        <w:t xml:space="preserve"> .</w:t>
      </w:r>
      <w:proofErr w:type="gramEnd"/>
      <w:r w:rsidRPr="00823AF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ind w:right="-240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(Звучит старый вальс.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На сцену, выбегают девочки мальчишки  в нарядных (белых, цветных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)в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ещах . Веселые.)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1 – Ребята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,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уже рассвет. Вот и кончился наш десятый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2 – Наш выпускной! Чудо! Все такие красивые!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3 – Что ждет нас впереди?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1 – Девочки милые, я поеду в Москву, попробую поступить 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на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исторический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2 – А я в авиационный, там, правда, одни мальчишки.</w:t>
      </w:r>
      <w:proofErr w:type="gramEnd"/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3 – Значит, все женихи твои (смеются). А ты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,        ?</w:t>
      </w:r>
      <w:proofErr w:type="gramEnd"/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4 – Я, девочки, поработаю немного, а потом 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в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архитектурный.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5 – А я, девчонки, хочу агрономом стать. Поля, поля, а я верхом на лошади…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6 – Альбина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,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а ты, малышей хочешь учить истории или …   (Рев самолетов)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lang w:eastAsia="ru-RU"/>
        </w:rPr>
        <w:t>                   </w:t>
      </w:r>
      <w:r w:rsidRPr="00823AFC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- начало войны  (слайд)  </w:t>
      </w: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1 чтец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. С чего начинается память – с берёз?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С речного песочка?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С дождя на дороге?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чтец.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 А если – с убийства?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А если – со слёз?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А если – с воздушной тревоги?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чтец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. А если с визжащей пилы в облаках,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взрослых, в пыли распростёртых!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чтец</w:t>
      </w:r>
      <w:proofErr w:type="gram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А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 если с недетского знания – как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Живое становится мёртвым!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 чтец.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 И в пять,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И в пятнадцать,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И в двадцать пять лет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Хором. Войной начинается память.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(К.Симонов)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-1 чтец,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 делая шаг вперёд:</w:t>
      </w: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Харитону Александровичу </w:t>
      </w:r>
      <w:proofErr w:type="spell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Хатагову</w:t>
      </w:r>
      <w:proofErr w:type="spellEnd"/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2– Ветерану Великой Отечественной войны</w:t>
      </w:r>
      <w:proofErr w:type="gram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</w:t>
      </w:r>
      <w:proofErr w:type="gramEnd"/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1-первому директору совхоза «</w:t>
      </w:r>
      <w:proofErr w:type="spell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Цалык</w:t>
      </w:r>
      <w:proofErr w:type="spellEnd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 всем ветеранам той страшной войны   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-Хором. Посвящается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1.  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Самый светлый,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Самый летний день в году,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Самый </w:t>
      </w:r>
      <w:proofErr w:type="gram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длинный день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Земли –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Двадцать второго.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Спали дети,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Зрели яблоки в саду.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Вспоминаем,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вспоминаем это снова.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Вспоминаем эту ночь и в этот час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Взрыв,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Что солнце погасил в кромешном </w:t>
      </w:r>
      <w:proofErr w:type="gram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гуле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Сквозь повязки неумелые сочась,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Кровь народа заалела в том июне.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br/>
        <w:t>(М.Луконин «Нашествие»)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</w:t>
      </w:r>
      <w:proofErr w:type="gram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а крайнем западе Белоруссии стоит Брестская крепость. Она первой приняла на себя удар врага</w:t>
      </w: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( слайд) и защищалась 3о дней ) . вместо  запланированных Гитлером 30 минут</w:t>
      </w:r>
      <w:proofErr w:type="gram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десь громко не говорят. Можно спуститься в подвалы 333-его полка  и  прикоснуться к  </w:t>
      </w:r>
      <w:proofErr w:type="spell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оплавленым</w:t>
      </w:r>
      <w:proofErr w:type="spell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 огнемётами кирпичам.  Не спешите. Вспомните. И поклонитесь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Ведуший</w:t>
      </w:r>
      <w:proofErr w:type="spellEnd"/>
      <w:r w:rsidRPr="00823AFC">
        <w:rPr>
          <w:rFonts w:ascii="Calibri" w:eastAsia="Times New Roman" w:hAnsi="Calibri" w:cs="Calibri"/>
          <w:b/>
          <w:bCs/>
          <w:color w:val="000000"/>
          <w:lang w:eastAsia="ru-RU"/>
        </w:rPr>
        <w:t> 1  Никто не забыт, ничто не забыто!» - </w:t>
      </w:r>
      <w:r w:rsidRPr="00823AFC">
        <w:rPr>
          <w:rFonts w:ascii="Calibri" w:eastAsia="Times New Roman" w:hAnsi="Calibri" w:cs="Calibri"/>
          <w:color w:val="000000"/>
          <w:lang w:eastAsia="ru-RU"/>
        </w:rPr>
        <w:t xml:space="preserve">эти слова повторяются из поколения в поколение. 38 фронтовиков было  и среди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цалыкчан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>. Многие из них  стали настоящей легендой для молодёжи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> </w:t>
      </w:r>
      <w:r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( </w:t>
      </w:r>
      <w:proofErr w:type="gramStart"/>
      <w:r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</w:t>
      </w:r>
      <w:proofErr w:type="gramEnd"/>
      <w:r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лайд)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</w:pPr>
    </w:p>
    <w:p w:rsidR="00823AFC" w:rsidRPr="00823AFC" w:rsidRDefault="008D789A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89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Георгий Волков;</w:t>
      </w:r>
      <w:r w:rsidR="00823AFC" w:rsidRPr="00823AFC">
        <w:rPr>
          <w:rFonts w:ascii="Calibri" w:eastAsia="Times New Roman" w:hAnsi="Calibri" w:cs="Calibri"/>
          <w:color w:val="000000"/>
          <w:lang w:eastAsia="ru-RU"/>
        </w:rPr>
        <w:t> </w:t>
      </w:r>
      <w:proofErr w:type="spellStart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Инарбек</w:t>
      </w:r>
      <w:proofErr w:type="spellEnd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Хабаев</w:t>
      </w:r>
      <w:proofErr w:type="spellEnd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;</w:t>
      </w:r>
      <w:r w:rsidR="00823AFC" w:rsidRPr="00823AFC">
        <w:rPr>
          <w:rFonts w:ascii="Calibri" w:eastAsia="Times New Roman" w:hAnsi="Calibri" w:cs="Calibri"/>
          <w:color w:val="000000"/>
          <w:lang w:eastAsia="ru-RU"/>
        </w:rPr>
        <w:t> </w:t>
      </w:r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Тимофей </w:t>
      </w:r>
      <w:proofErr w:type="spellStart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Тменов</w:t>
      </w:r>
      <w:proofErr w:type="spellEnd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; </w:t>
      </w:r>
      <w:proofErr w:type="spellStart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Карсанов</w:t>
      </w:r>
      <w:proofErr w:type="spellEnd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Соламон</w:t>
      </w:r>
      <w:proofErr w:type="spellEnd"/>
      <w:r w:rsidR="00823AFC" w:rsidRPr="00823AFC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…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У нас в  селе совсем ещё недавно жил  замечательный человек</w:t>
      </w:r>
      <w:proofErr w:type="gram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большой семьи . старожил : - </w:t>
      </w:r>
      <w:proofErr w:type="spell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Казгери</w:t>
      </w:r>
      <w:proofErr w:type="spell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Рамонович</w:t>
      </w:r>
      <w:proofErr w:type="spell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spellStart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Габоев</w:t>
      </w:r>
      <w:proofErr w:type="spellEnd"/>
      <w:r w:rsidRPr="00823AFC">
        <w:rPr>
          <w:rFonts w:ascii="Times New Roman" w:eastAsia="Times New Roman" w:hAnsi="Times New Roman" w:cs="Times New Roman"/>
          <w:color w:val="000000"/>
          <w:lang w:eastAsia="ru-RU"/>
        </w:rPr>
        <w:t>.; это он 19 летним юношей в числе  500 осетинских ребят служил тогда в Бресте …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3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              А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х, война, что ты сделала, подлая: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 Стали тихими наши дворы,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 Наши мальчики головы подняли,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 Повзрослели они до поры.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 На пороге едва помаячили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И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ушли — за солдатом солдат…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  До свидания, мальчики!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Мальчики,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Постарайтесь вернуться назад!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Нет, не прячьтесь вы, будьте высокими,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Не жалейте ни пуль, ни гранат,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 И себя не щадите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… Н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о все-таки 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              Постарайтесь вернуться назад!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4       </w:t>
      </w:r>
    </w:p>
    <w:p w:rsidR="00267A28" w:rsidRDefault="00823AFC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 </w:t>
      </w:r>
      <w:r w:rsidRPr="00823AFC">
        <w:rPr>
          <w:rFonts w:ascii="Arial" w:eastAsia="Times New Roman" w:hAnsi="Arial" w:cs="Arial"/>
          <w:b/>
          <w:bCs/>
          <w:color w:val="000000"/>
          <w:lang w:eastAsia="ru-RU"/>
        </w:rPr>
        <w:t xml:space="preserve">5         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lang w:eastAsia="ru-RU"/>
        </w:rPr>
        <w:t> Ведущий 2</w:t>
      </w:r>
      <w:r w:rsidRPr="00823AFC">
        <w:rPr>
          <w:rFonts w:ascii="Arial" w:eastAsia="Times New Roman" w:hAnsi="Arial" w:cs="Arial"/>
          <w:color w:val="000000"/>
          <w:lang w:eastAsia="ru-RU"/>
        </w:rPr>
        <w:t>. Теперь обратите  внимание на памятки советского и немецкого солдата. На экране высвечивается слайд с памятками.</w:t>
      </w:r>
    </w:p>
    <w:p w:rsidR="00823AFC" w:rsidRPr="00823AFC" w:rsidRDefault="008D789A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89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6           Ведущий 1</w:t>
      </w:r>
      <w:proofErr w:type="gramStart"/>
      <w:r w:rsidRPr="00823AFC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 xml:space="preserve">  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К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аждый советский воин, прочитав памятку немецкого солдата, обретал новые силы, чтобы уничтожать врага, гнать его с родной земли. Советские люди сражались за самое святое – за Родину.       </w:t>
      </w:r>
    </w:p>
    <w:p w:rsidR="00267A28" w:rsidRDefault="00823AFC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Georgia" w:eastAsia="Times New Roman" w:hAnsi="Georgia" w:cs="Calibri"/>
          <w:b/>
          <w:bCs/>
          <w:color w:val="333333"/>
          <w:sz w:val="18"/>
          <w:lang w:eastAsia="ru-RU"/>
        </w:rPr>
        <w:t> 7      ЛИЧНОСТЬ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 Призыв «Встать на защиту Родины!» 22 июня 1941 года пробудил патриотические чувства в сердцах лучших сынов Отечества. Отдать свою жизнь во имя свободы земляков на родной земле – это долг чести, который не попрали и многие жители нашей маленькой Осетии. Среди доблестных сынов осетинского народа был отличившийся на полях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сражений,человек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- легенда , основатель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с</w:t>
      </w:r>
      <w:proofErr w:type="gram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.Ц</w:t>
      </w:r>
      <w:proofErr w:type="gram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алык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 Харитон Александрович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.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-Харитон Алексеевич </w:t>
      </w:r>
      <w:proofErr w:type="spellStart"/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уроженец с.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Ольгинское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боевое крещение получил 22 июня 1941 г. у местечка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Кольно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. В составе 168 саперного батальона старший лейтенант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участвует в тяжелых боях с фашистскими войсками под Минском. В тяжёлых  боях отступления  он показал смелость и отвагу, но был ранен и оказался в госпитале, а затем в тылу врага. Ему удалось бежать и пробраться к партизанам. Вскоре он стал одним из руководителей партизанской бригады, организатором убийства гитлеровского наместника, палача белорусского народа В. Кубе.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 8  Он почетный гражданин городов Минск и Владикавказ, Почетный ветеран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РСО-Алания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. Кроме боевых наград, имеет много федеральных и республиканских, среди которых ордена Трудового Красного Знамени, «Знак Почета», «За трудовую доблесть», «Во славу Осетии»… Он кавалер ордена "Партизан Великой Отечественной войны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I-й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 степени».</w:t>
      </w: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За боевые подвиги под Минском Х.А.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был награжден орденом Красного Знамени, медалью «Партизану Отечественной войны» I степени.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За проявленный героизм и отвагу в тылу врага командир и штаб бригады партизан подготовили представление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Х.А.Хатагову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 к званию Героя Советского Союза. Но при перелете самолета через линию фронта командир бригады «Дима» 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Кеймах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 xml:space="preserve"> (</w:t>
      </w:r>
      <w:proofErr w:type="spellStart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Корниенко</w:t>
      </w:r>
      <w:proofErr w:type="spellEnd"/>
      <w:r w:rsidRPr="00823AFC">
        <w:rPr>
          <w:rFonts w:ascii="Arial" w:eastAsia="Times New Roman" w:hAnsi="Arial" w:cs="Arial"/>
          <w:color w:val="333333"/>
          <w:sz w:val="18"/>
          <w:lang w:eastAsia="ru-RU"/>
        </w:rPr>
        <w:t>) Давид Ильич погиб, сгорели и документы. Заслуженное звание не нашло тогда своего героя.</w:t>
      </w:r>
    </w:p>
    <w:p w:rsidR="00267A28" w:rsidRDefault="00267A28" w:rsidP="00823AF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9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В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истории Великой Отечественной войны есть немало эпизодов, повествующих о проведении командирами партизанских соединений и разведывательных групп НКВД-НКГБ СССР, Разведывательного управления Генерального штаба Красной Армии (РУ ГШ КА), Центрального штаба партизанского движения (ЦШПД) специальных операций в тылу немецких войск. К их числу относились и акты физического устранения нацистских чиновников. Советские разведчики и подпольщики совершили десятки диверсий, целью которых являлись представители германских оккупационных органов. Только при непосредственном участии специальных отрядов НКВД-НКГБ осуществлено 87 акций возмездия над гитлеровскими палачами, ответственными за проведение истребительной политики на Востоке. Наиболее известной их них и, к слову, поныне вызывающей споры историков по праву считается ликвидация генерального комиссара Белоруссии Вильгельма Кубе.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10   Активный член националистических и монархических партий времен Веймарской республики, в ряды нацистов он вступил в 1928 году. Был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гауляйтером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Остмарка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. Однако в августе 1936-го его сняли со всех постов из-за недостойного поведения и растрату денежных средств. В 1940 году работал в аппарате министра народного просвещения и пропаганды Йозефа Геббельса. 17 июля 1941 года 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назначен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генеральным комиссаром Белоруссии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11  </w:t>
      </w:r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Став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гауляйтером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Белоруссии, Кубе с первых дней своего правления начал проводить на ее земле политику уничтожения «неполноценных» народов. Уже через год после начала оккупации в рапорте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рейхскомиссару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восточных территорий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Лоозе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от 31 июля 1942 года он писал</w:t>
      </w:r>
      <w:proofErr w:type="gram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:«</w:t>
      </w:r>
      <w:proofErr w:type="gram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В исключительно деловом сотрудничестве с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бригаденфюрером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СС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Ценнером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и особенно руководителем СД оберштурмбанфюрером СС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Штраухом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в последние 10 недель мы ликвидировали в Белоруссии 55 000 евреев. В Минской области еврейство полностью истреблено, без нанесения какого-либо ущерба рабочей силе. В преимущественно польском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Лидском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округе уничтожено 16 000 евреев, в Слониме 8000 евреев и т. д.».</w:t>
      </w:r>
      <w:r w:rsidRPr="00823AFC">
        <w:rPr>
          <w:rFonts w:ascii="Trebuchet MS" w:eastAsia="Times New Roman" w:hAnsi="Trebuchet MS" w:cs="Calibri"/>
          <w:color w:val="333333"/>
          <w:sz w:val="18"/>
          <w:szCs w:val="18"/>
          <w:shd w:val="clear" w:color="auto" w:fill="F5F5F5"/>
          <w:lang w:eastAsia="ru-RU"/>
        </w:rPr>
        <w:br/>
      </w:r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Подобная деятельность Кубе вызвала негодование всего населения Белоруссии, и кровавый </w:t>
      </w:r>
      <w:proofErr w:type="spellStart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>гауляйтер</w:t>
      </w:r>
      <w:proofErr w:type="spellEnd"/>
      <w:r w:rsidRPr="00823AFC">
        <w:rPr>
          <w:rFonts w:ascii="Trebuchet MS" w:eastAsia="Times New Roman" w:hAnsi="Trebuchet MS" w:cs="Calibri"/>
          <w:color w:val="333333"/>
          <w:sz w:val="18"/>
          <w:lang w:eastAsia="ru-RU"/>
        </w:rPr>
        <w:t xml:space="preserve"> был приговорен к смерти. </w:t>
      </w: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…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12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В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Минск Кубе прибыл в сентябре 1941 года и фактически сразу стал устанавливать на «своей» территории «новый порядок». Жестокость его не знала границ. Участились облавы, которые неизменно заканчивались массовыми расстрелами. На площадях соорудили виселицы для казней коммунистов, военнопленных и евреев: и эти орудия смерти никогда не пустовали. По прямому указанию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гауляйтера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создали концлагерь в деревне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Тростенец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, где истребили 206,5 тысячи человек.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13    Дальше – больше. В 1943 году в Белоруссии карательные акции войск СС и полиции следовали одна за другой. Кровавый режим, который, по замыслу Кубе, должен был устрашить население и превратить его в безропотное стадо, вызвал обратную реакцию: партизанское движение ширилось и крепло день ото дня, и многие из жителей городов и деревень, уходя в леса, втайне надеялись, что именно им доведется принять участие в уничтожении ненавистного гитлеровского сатрапа.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14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 О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днако все было не так просто – покушения на Кубе терпели неудачу за неудачей: у него был дьявольский нюх на ловушки. Его ликвидация требовала серьезной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агентурно-оперативной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работы и особо тщательной подготовки. В первый раз его попытались уничтожить бойцы диверсионно-разведывательной группы НКГБ Кирилла Орловского (операция «Дичь»). Получив информацию, что Кубе собирается поохотиться 17 февраля 1943 года в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Машуковских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лесах, Орловский организовал засаду. В жарком и скоротечном бою разведчики уничтожили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гебитскомиссара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Фенца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, 10 офицеров и 30 солдат войск СС. Но среди убитых Кубе, увы, не оказалось.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15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П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одготовили вторую операцию (кодовое название «Рыбак») Для выполнения задания под Минск направили диверсионную группу капитана Степана Казанцева. Акт возмездия предполагалось совершить в городском драматическом театре 22 июня 1943 года, где Кубе намеревался сначала присутствовать на учредительной конференции, посвященной созданию коллаборационистской организации – Союза Белорусской Молодежи (СБМ), а затем на спектакле «Пан министр». Мину замедленного действия установили в ложе для почетных гостей. Казалось, палач обречен. От взрыва погибло 70 солдат и офицеров вермахта и еще 110 получили ранения. Однако Кубе, словно почуяв неладное, покинул театр раньше, чем сработало взрывное устройство.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16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Н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есколько покушений на генерального комиссара было на счету специального отряда НКВД «Местные». Его командир Станислав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Ваупшасов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(псевдоним «Градов») устроил засаду на шоссе Минск –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Локшица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, по которому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гауляйтер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ездил в свою загородную резиденцию. Но в назначенный день машина на дороге не появилась. Тогда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Ваупшасов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направил в Минск группу «охотников». Подпольщики сообщили о торжественном ужине в офицерской столовой СД, куда нередко наведывался Кубе. Ждали его там и 6 сентября 1943 года. Во время взрыва погибло 36 фашистских чиновников и офицеров, но Кубе на банкет так и не явился.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17       В то время в Минске действовала группа подпольщиков, добывавшая сведения о немцах и передававшая их в партизанскую бригаду «Димы» – капитана Давида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Кеймаха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, разведкой у которого руководил майор Николай Федоров (псевдоним «Колокол»), комиссаром в партизанской бригаде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,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Дяди Димы был наш земляк , выходец из селения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Ольгинское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Харитон Александрович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Хатагов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.  Партизаны собирали ценную информацию для командования, пускали под откос поезда с военными грузами, личным составом и боевой техникой, уничтожали германских солдат и офицеров, взрывали мосты, предприятия военного значения, ремонтные мастерские и склады.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bCs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bCs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b/>
          <w:bCs/>
          <w:color w:val="424242"/>
          <w:sz w:val="18"/>
          <w:lang w:eastAsia="ru-RU"/>
        </w:rPr>
        <w:t>  Ведущий 1</w:t>
      </w: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-18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 В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мае 1943 года Москва приказала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Кеймаху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и Федорову активизировать разведывательно-диверсионную работу и провести в Минске серию террористических акций. Одной из главных целей бригады и минских подпольщиков стал Кубе. Подготовку к операции без преувеличения можно было назвать скоротечной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.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Марии Осиповой (псевдоним «Черная»), возглавлявшей подпольную группу, поручили составить едва ли не поминутный распорядок дня генерального комиссара. Когда все данные были собраны и сведены воедино, начали готовиться к ликвидации Кубе. Под ее началом в подполье работал Георгий Куликов, музыкант из оркестра Театра имени Янки Купалы. Он-то и организовал встречу Осиповой со своим приятелем, Николаем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Похлебаевым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, среди знакомых которого было немало влиятельных нацистских чиновников. Разговор получился непростым, поскольку ни Мария, ни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Похлебаев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не знали, могут ли они доверять друг другу без опаски оказаться после беседы в застенках гестапо. Осиповой пришлось рискнуть: не открывая все карты, она поинтересовалась, готов ли Николай помогать подпольщикам в борьбе с оккупантами. А он, в свою очередь, проверяя ее, выдвинул условие: организовать ему встречу с партизанским командиром.</w:t>
      </w:r>
    </w:p>
    <w:p w:rsidR="00267A28" w:rsidRDefault="00267A28" w:rsidP="00823AF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  19 –ведущий 2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И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такая встреча состоялась в деревне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Беларычи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, в 25 км от Минска. Со стороны партизан в ней приняли участие заместитель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Кеймаха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по разведке Николай Федоров и комиссар бригады Харитон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Хатагов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. Рассказав советским офицерам о себе, об участии в боях и тяжелом ранении, о пленении и побеге из лагеря,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Похлебаев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на прямой вопрос Федорова ответил, что готов оказать любое содействие в уничтожении Кубе. И предложил свой план, сообщив, что может познакомить Осипову с Валентиной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Шуцкой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, сестра которой – Елена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Мазаник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работает прислугой в доме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гауляйтера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.  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На набережной и состоялся короткий и трудный разговор,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, “Черная” без обиняков спросила: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— Цель нашего знакомства знаете?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— Да, — ответила собеседница.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— Ну и как?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— Никак. Папочка хорошо ко мне относится, и я не могу поднять на него руку.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А что еще могла сказать в начале разговора Елена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Мазаник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совершенно незнакомому ей человеку? На самом деле сестры давно уже все решили. Они ненавидели оккупантов. Да и Вильгельм Кубе относился к своей служанке отнюдь не как заботливый папочка. Хлестал до полусмерти резиновой палкой за малейшую провинность. Хватался и за пистолет, чтобы на месте пристрелить “эту славянскую свинью”. Да фрау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Аннита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которая была моложе мужа на 27 лет и очень на него влияла, не позволила. Ведь служанкам-немкам пришлось бы платить куда больше. К тому же “Гросс-Галина”, как звали Елену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Мазаник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в доме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гауляйтера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, красиво сервировала стол, чисто стирала и убирала, умела ухаживать за детьми и собаками… Фрау даже высказала благодарность тем, кто порекомендовал ей взять эту молодую женщину в дом.— К вам-то Кубе, может, и хорошо относится. А к белорусскому народу? — настойчиво наступала на Елену черноволосая незнакомка.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  <w:t xml:space="preserve">20   Непосредственная исполнительница диверсии служанка </w:t>
      </w:r>
      <w:proofErr w:type="spellStart"/>
      <w:r w:rsidRPr="00823AFC"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  <w:t>гауляйтера</w:t>
      </w:r>
      <w:proofErr w:type="spellEnd"/>
      <w:r w:rsidRPr="00823AFC"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  <w:t xml:space="preserve"> Елена </w:t>
      </w:r>
      <w:proofErr w:type="spellStart"/>
      <w:r w:rsidRPr="00823AFC"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  <w:t>Мазаник</w:t>
      </w:r>
      <w:proofErr w:type="spellEnd"/>
      <w:r w:rsidRPr="00823AFC">
        <w:rPr>
          <w:rFonts w:ascii="Tahoma" w:eastAsia="Times New Roman" w:hAnsi="Tahoma" w:cs="Tahoma"/>
          <w:i/>
          <w:iCs/>
          <w:color w:val="424242"/>
          <w:sz w:val="18"/>
          <w:lang w:eastAsia="ru-RU"/>
        </w:rPr>
        <w:t xml:space="preserve"> Ведущий20</w:t>
      </w: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После тщательного инструктажа майор передал Валентине ампулу с ядом, которым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Мазаник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должна была отравить Кубе. Но и этот план ликвидации наместника Гитлера в Белоруссии провалился, ибо Елену никто даже близко не подпустил к кухне, где готовилась пища для семьи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гауляйтера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: в ее обязанности входила только уборка в спальне Кубе. Вот тогда-то Осипова и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Мазаник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и задумали подложить мину с часовым механизмом в его постель.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bCs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bCs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b/>
          <w:bCs/>
          <w:color w:val="424242"/>
          <w:sz w:val="18"/>
          <w:lang w:eastAsia="ru-RU"/>
        </w:rPr>
        <w:t>Ликвидация-21</w:t>
      </w:r>
    </w:p>
    <w:p w:rsidR="00267A28" w:rsidRDefault="00823AFC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Ведущий 2 Детали акции «Черная», Федоров и его заместитель комбриг  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Хатагов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обсудили в командирской землянке в обстановке полной секретности – кроме них, в бригаде никто о готовящемся покушении не знал. Осипову научили обращаться с миной, предупредив, что взрыв произойдет через 24 часа после запуска механизма.</w:t>
      </w:r>
      <w:r w:rsidRPr="00823AFC">
        <w:rPr>
          <w:rFonts w:ascii="Tahoma" w:eastAsia="Times New Roman" w:hAnsi="Tahoma" w:cs="Tahoma"/>
          <w:color w:val="424242"/>
          <w:sz w:val="18"/>
          <w:szCs w:val="18"/>
          <w:shd w:val="clear" w:color="auto" w:fill="F5F5F5"/>
          <w:lang w:eastAsia="ru-RU"/>
        </w:rPr>
        <w:br/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21 сентября Осипова пришла домой к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Мазаник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, где уже находилась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Шуцкая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. Повторив несколько 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раз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полученный накануне урок, Мария убедилась, что Елена все усвоила.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   Чтец -22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В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эту ночь женщины не сомкнули глаз. В назначенный час Елена запустила взрыватель, спрятала мину в сумочку и взяла с собой портфель с бельем. Она полагала, что часовой у ворот дома 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Кубе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скорее всего проверит только портфель. И не ошиблась. Однако часовой у подъезда оказался дотошнее, и лишь напоминание о том, что фрау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Анита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не любит, когда кто-либо роется в ее вещах, остановило офицера.</w:t>
      </w:r>
      <w:r w:rsidRPr="00823AFC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Зато далее все пошло как по 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писаному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. Закончив уборку, Елена подложила мину в кровать Кубе под матрац и попросила фрау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Аниту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отпустить ее ненадолго к знакомому стоматологу. Она выглядела такой бледной и измученной, что ей даже не пришлось притворяться. Как они и договаривались с Марией, в 10 часов утра к Театру имени Янки Купалы за ними подъехала грузовая машина. Забравшись в кузов, сестры увидели Осипову. Но только вечером подпольщицы, едва держась на ногах от усталости, добрались до партизанского отряда.</w:t>
      </w:r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 «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Вночь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на 22 сентября 1943 года, в 0.40, в спальне генерального комиссара и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гауляйтера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</w:t>
      </w:r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lastRenderedPageBreak/>
        <w:t xml:space="preserve">Вильгельма Кубе взорвалась мина, причём </w:t>
      </w:r>
      <w:proofErr w:type="gram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у</w:t>
      </w:r>
      <w:proofErr w:type="gram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</w:t>
      </w:r>
      <w:proofErr w:type="gram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Кубе</w:t>
      </w:r>
      <w:proofErr w:type="gram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взрывом была вырвана левая часть груди и оторвана левая рука. Ранения, безусловно, были смертельны. Его труп в полуобгоревшем состоянии был извлечён из загоревшейся </w:t>
      </w:r>
      <w:proofErr w:type="gram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спальни</w:t>
      </w:r>
      <w:proofErr w:type="gram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поднятой по тревоге охраной и чиновниками генерального комиссариата. Лежавшая рядом с ним жена,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Анита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Кубе, урождённая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Линденколь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, находившаяся на восьмом месяце беременности, не пострадала и отделалась нервным шоком. Его трое детей, которые спали в другой комнате, отделённой от спальни ванной комнатой, также не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пострадали</w:t>
      </w:r>
      <w:proofErr w:type="gram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.Д</w:t>
      </w:r>
      <w:proofErr w:type="gram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ля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 выяснения обстоятельств убийства по распоряжению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обергруппенфюрера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СС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Курта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фон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Готтберга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, преемника Кубе, была создана особая комиссия. Немцам также удалось </w:t>
      </w:r>
      <w:proofErr w:type="gram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схватить не успевших скрыться</w:t>
      </w:r>
      <w:proofErr w:type="gram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участников операции: Николая Дрозда, его жену Елену и дочь Регину, подпольщиков Николая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Похлебаева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и Марию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Грибовскую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. Все они погибли. Кроме того, по приказу фон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Готтберга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 xml:space="preserve"> был оцеплен городской квартал, в котором жила </w:t>
      </w:r>
      <w:proofErr w:type="spellStart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Мазаник</w:t>
      </w:r>
      <w:proofErr w:type="spellEnd"/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, а белорусские «добровольные помощники» схватили 300 мужчин, женщин и детей и расстреляли их. Это было возмездие за покушение на Кубе. О расстреле было извещено публично.</w:t>
      </w: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 </w:t>
      </w: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23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К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роме того, в качестве меры устрашения СС и полиция казнили еще более 2000 человек. Конечно, некорректно сравнивать потери среди мирного населения 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с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</w:t>
      </w:r>
      <w:proofErr w:type="gram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боевыми</w:t>
      </w:r>
      <w:proofErr w:type="gram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, но не стоит забывать, что на кровавом счету </w:t>
      </w:r>
      <w:proofErr w:type="spellStart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гауляйтера</w:t>
      </w:r>
      <w:proofErr w:type="spellEnd"/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были сотни тысяч человеческих жизней. И потому его ликвидацию можно с полным основанием считать актом народного возмездия, который получил положительную оценку не только в СССР, но и среди наших союзников по антигитлеровской коалиции.</w:t>
      </w:r>
      <w:r w:rsidRPr="00823AFC">
        <w:rPr>
          <w:rFonts w:ascii="Verdana" w:eastAsia="Times New Roman" w:hAnsi="Verdana" w:cs="Calibri"/>
          <w:color w:val="000000"/>
          <w:sz w:val="18"/>
          <w:lang w:eastAsia="ru-RU"/>
        </w:rPr>
        <w:t> Похороны Кубе, которого Гитлер посмертно наградил Рыцарским крестом с мечами, состоялись 25 сентября 1943 года в Минске.</w:t>
      </w:r>
    </w:p>
    <w:p w:rsidR="00267A28" w:rsidRDefault="00823AFC" w:rsidP="00823AF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424242"/>
          <w:sz w:val="18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> </w:t>
      </w:r>
    </w:p>
    <w:p w:rsidR="00267A28" w:rsidRDefault="00267A28" w:rsidP="00823AF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424242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Tahoma" w:eastAsia="Times New Roman" w:hAnsi="Tahoma" w:cs="Tahoma"/>
          <w:color w:val="424242"/>
          <w:sz w:val="18"/>
          <w:lang w:eastAsia="ru-RU"/>
        </w:rPr>
        <w:t xml:space="preserve">  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Чтец 24                                        </w:t>
      </w:r>
    </w:p>
    <w:p w:rsidR="00823AFC" w:rsidRPr="00823AFC" w:rsidRDefault="008D789A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789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Ведущий 1. 25    ПЕСНЯ _ ДЕНЬ ПОБЕДЫ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823AFC" w:rsidRPr="00823AFC" w:rsidRDefault="00267A28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276</w:t>
      </w:r>
      <w:r w:rsidR="00823AFC"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       Чтец 5:</w:t>
      </w:r>
      <w:r w:rsidR="00823AFC" w:rsidRPr="00823AFC">
        <w:rPr>
          <w:rFonts w:ascii="Arial" w:eastAsia="Times New Roman" w:hAnsi="Arial" w:cs="Arial"/>
          <w:color w:val="000000"/>
          <w:sz w:val="18"/>
          <w:lang w:eastAsia="ru-RU"/>
        </w:rPr>
        <w:t> Возвращались солдаты с войны.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По железным дорогам страны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 День и ночь поезда их везли.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Гимнастёрки их были в пыли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              И от пота ещё 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солоны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В эти дни бесконечной весны. 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28               Чтец 2.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: Возвращались солдаты с войны!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      Возвращались домой старики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      И совсем молодые отцы – 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                  Москвичи, ленинградцы, донцы… </w:t>
      </w:r>
      <w:r w:rsidRPr="00823AFC">
        <w:rPr>
          <w:rFonts w:ascii="Arial" w:eastAsia="Times New Roman" w:hAnsi="Arial" w:cs="Arial"/>
          <w:color w:val="000000"/>
          <w:lang w:eastAsia="ru-RU"/>
        </w:rPr>
        <w:t>Ведущий 1-29</w:t>
      </w:r>
      <w:r w:rsidR="008D789A" w:rsidRPr="008D789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FF0000"/>
          <w:lang w:eastAsia="ru-RU"/>
        </w:rPr>
        <w:t> В конце 1945 года с</w:t>
      </w:r>
      <w:r w:rsidRPr="00823AFC">
        <w:rPr>
          <w:rFonts w:ascii="Calibri" w:eastAsia="Times New Roman" w:hAnsi="Calibri" w:cs="Calibri"/>
          <w:color w:val="000000"/>
          <w:lang w:eastAsia="ru-RU"/>
        </w:rPr>
        <w:t> фронта возвращается в Осетию и  герой войны </w:t>
      </w:r>
      <w:r w:rsidRPr="00823AFC">
        <w:rPr>
          <w:rFonts w:ascii="Calibri" w:eastAsia="Times New Roman" w:hAnsi="Calibri" w:cs="Calibri"/>
          <w:b/>
          <w:bCs/>
          <w:color w:val="0000FF"/>
          <w:lang w:eastAsia="ru-RU"/>
        </w:rPr>
        <w:t xml:space="preserve">Харитон Александрович </w:t>
      </w:r>
      <w:proofErr w:type="spellStart"/>
      <w:r w:rsidRPr="00823AFC">
        <w:rPr>
          <w:rFonts w:ascii="Calibri" w:eastAsia="Times New Roman" w:hAnsi="Calibri" w:cs="Calibri"/>
          <w:b/>
          <w:bCs/>
          <w:color w:val="0000FF"/>
          <w:lang w:eastAsia="ru-RU"/>
        </w:rPr>
        <w:t>Хатагов</w:t>
      </w:r>
      <w:proofErr w:type="spellEnd"/>
      <w:r w:rsidRPr="00823AFC">
        <w:rPr>
          <w:rFonts w:ascii="Calibri" w:eastAsia="Times New Roman" w:hAnsi="Calibri" w:cs="Calibri"/>
          <w:b/>
          <w:bCs/>
          <w:color w:val="0000FF"/>
          <w:lang w:eastAsia="ru-RU"/>
        </w:rPr>
        <w:t>(Дядя Ваня ) -</w:t>
      </w:r>
      <w:r w:rsidRPr="00823AFC">
        <w:rPr>
          <w:rFonts w:ascii="Calibri" w:eastAsia="Times New Roman" w:hAnsi="Calibri" w:cs="Calibri"/>
          <w:color w:val="000000"/>
          <w:lang w:eastAsia="ru-RU"/>
        </w:rPr>
        <w:t> </w:t>
      </w:r>
      <w:r w:rsidRPr="00823AFC">
        <w:rPr>
          <w:rFonts w:ascii="Arial" w:eastAsia="Times New Roman" w:hAnsi="Arial" w:cs="Arial"/>
          <w:color w:val="000000"/>
          <w:lang w:eastAsia="ru-RU"/>
        </w:rPr>
        <w:t xml:space="preserve">основатель </w:t>
      </w:r>
      <w:proofErr w:type="spellStart"/>
      <w:r w:rsidRPr="00823AFC">
        <w:rPr>
          <w:rFonts w:ascii="Arial" w:eastAsia="Times New Roman" w:hAnsi="Arial" w:cs="Arial"/>
          <w:color w:val="000000"/>
          <w:lang w:eastAsia="ru-RU"/>
        </w:rPr>
        <w:t>с</w:t>
      </w:r>
      <w:proofErr w:type="gramStart"/>
      <w:r w:rsidRPr="00823AFC">
        <w:rPr>
          <w:rFonts w:ascii="Arial" w:eastAsia="Times New Roman" w:hAnsi="Arial" w:cs="Arial"/>
          <w:color w:val="000000"/>
          <w:lang w:eastAsia="ru-RU"/>
        </w:rPr>
        <w:t>.Ц</w:t>
      </w:r>
      <w:proofErr w:type="gramEnd"/>
      <w:r w:rsidRPr="00823AFC">
        <w:rPr>
          <w:rFonts w:ascii="Arial" w:eastAsia="Times New Roman" w:hAnsi="Arial" w:cs="Arial"/>
          <w:color w:val="000000"/>
          <w:lang w:eastAsia="ru-RU"/>
        </w:rPr>
        <w:t>алык</w:t>
      </w:r>
      <w:proofErr w:type="spellEnd"/>
      <w:r w:rsidRPr="00823AFC">
        <w:rPr>
          <w:rFonts w:ascii="Calibri" w:eastAsia="Times New Roman" w:hAnsi="Calibri" w:cs="Calibri"/>
          <w:b/>
          <w:bCs/>
          <w:color w:val="0000FF"/>
          <w:lang w:eastAsia="ru-RU"/>
        </w:rPr>
        <w:t> 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000000"/>
          <w:lang w:eastAsia="ru-RU"/>
        </w:rPr>
        <w:t xml:space="preserve">Историческая справка:    Война застала его на западной границе страны. В районе М –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Кольно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Белоруссии политруком 168-го отдельного сапёрного батальона 121-й стрелковой дивизии. </w:t>
      </w:r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 xml:space="preserve">Уже в тяжелейшие первые дни войны – дни отступлений Красной армии Харитон </w:t>
      </w:r>
      <w:proofErr w:type="spellStart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 xml:space="preserve"> оказался на оккупированной фашистами территории Белоруссии. Он сумел достать гражданские документы, а затем организовал подпольную группу. В декабре 1941 г. она соединилась с партизанским отрядом Я. Кузнецова. Позже </w:t>
      </w:r>
      <w:proofErr w:type="spellStart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 xml:space="preserve"> по заданию командования создал и обучил несколько разведывательно-диверсионных групп, которые впоследствии были объединены в Минский оперативный центр с подчинением </w:t>
      </w:r>
      <w:proofErr w:type="spellStart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>разведуправлению</w:t>
      </w:r>
      <w:proofErr w:type="spellEnd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 xml:space="preserve"> Генштаба Красной армии. С октября 1943 г. по июнь 1944 г. он был командиром этого центра и одновременно командовал бригадой под псевдонимом «</w:t>
      </w:r>
      <w:proofErr w:type="spellStart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>Юсуп</w:t>
      </w:r>
      <w:proofErr w:type="spellEnd"/>
      <w:r w:rsidRPr="00823AFC">
        <w:rPr>
          <w:rFonts w:ascii="Tahoma" w:eastAsia="Times New Roman" w:hAnsi="Tahoma" w:cs="Tahoma"/>
          <w:color w:val="000000"/>
          <w:sz w:val="18"/>
          <w:lang w:eastAsia="ru-RU"/>
        </w:rPr>
        <w:t>».</w:t>
      </w:r>
    </w:p>
    <w:p w:rsidR="00267A28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000000"/>
          <w:lang w:eastAsia="ru-RU"/>
        </w:rPr>
        <w:t xml:space="preserve">  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000000"/>
          <w:lang w:eastAsia="ru-RU"/>
        </w:rPr>
        <w:t> Ведущий 2   -30   Часто ему  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ему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снилось  то кровавое зарево: ранним утром прямой наводкой стала бить артиллерия. Проснувшись, все с ужасом поняли, что началась война. - Вскоре мы увидели несущиеся на нас вражеские танки. Это было страшное зрелище; всё смешалось – земля, люди, техника. Мало, кто уцелел. Укрылись в ржаном поле. Наши войска отошли на восток, к г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.М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инску, где остатки батальона присоединились к частям Красной Армии. Группа нашего земляка влилась в бригаду Г.М.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Линькова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– известного партизанского вожака – десантника, позже ставшего героем Советского Союза. Здесь он встретился со своим прославленным односельчанином –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Хаджумаром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Мамсуровым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>олковник «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Ксанти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» из романа Э.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Хаменгуэя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 «По ком звонит колокол»). На счету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Хатагова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17 пушенных под откос эшелонов врага с танками, горючим, боеприпасами и живой силой</w:t>
      </w:r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.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—     Мы были особенно рады, когда узнали, что в практическом осуществлении уничтожения кровавого диктатора (наместника Белоруссии Вильгельма Кубе) принимал участие товарищ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Харитон Александрович, тот самый осетин, которому под Молодечно весной сорок второго года был вручен дробовик деда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Пахома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. Ему же пришлось вывозить в лес исполнительницу, связную «Черную», и ее семью и переправлять их затем на Большую землю.  Х.А.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был кандидатом партии («Война в тылу врага» Г.М. Линьков).1967г  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Чтец  31</w:t>
      </w:r>
      <w:proofErr w:type="gramStart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 xml:space="preserve">    З</w:t>
      </w:r>
      <w:proofErr w:type="gramEnd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 xml:space="preserve">а эту операцию Харитон </w:t>
      </w:r>
      <w:proofErr w:type="spellStart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 xml:space="preserve"> был представлен к званию Герой Советского Союза но </w:t>
      </w: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 при перелете самолета через линию фронта командир бригады «Дима»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Кеймах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(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Корниенко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) Давид Ильич погиб, сгорели и документы. Заслуженное звание не нашло тогда своего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героя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.Х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аритон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Александрович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- почетный гражданин городов Минск и Владикавказ, Почетный ветеран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РСО-Алания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. Кроме боевых наград, имеет много федеральных и республиканских, среди которых ордена Трудового Красного Знамени, «Знак Почета», «За трудовую доблесть», «Во славу Осетии»… Он кавалер ордена "Партизан Великой Отечественной войны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I-й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степени». </w:t>
      </w:r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 </w:t>
      </w:r>
      <w:proofErr w:type="gramStart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 xml:space="preserve">(Харитон </w:t>
      </w:r>
      <w:proofErr w:type="spellStart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 xml:space="preserve"> «Мемуары…», издательство «Ир», 1980г</w:t>
      </w:r>
      <w:proofErr w:type="gramEnd"/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Шумел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Руднянский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темный лес,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И сквозь осенние туманы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Эсесовцам наперерез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С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Хатагычем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шли партизаны -  и это всё о нём.</w:t>
      </w:r>
    </w:p>
    <w:p w:rsidR="00267A28" w:rsidRDefault="00823AFC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      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Ведущий 1 – 32   Детище Харитона </w:t>
      </w:r>
      <w:proofErr w:type="spellStart"/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Хатагова</w:t>
      </w:r>
      <w:proofErr w:type="spellEnd"/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— </w:t>
      </w:r>
      <w:proofErr w:type="spellStart"/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Цалык</w:t>
      </w:r>
      <w:proofErr w:type="spellEnd"/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 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3AFC">
        <w:rPr>
          <w:rFonts w:ascii="Calibri" w:eastAsia="Times New Roman" w:hAnsi="Calibri" w:cs="Calibri"/>
          <w:b/>
          <w:bCs/>
          <w:color w:val="000000"/>
          <w:sz w:val="18"/>
          <w:lang w:eastAsia="ru-RU"/>
        </w:rPr>
        <w:t>      Этот легендарный человек стал первым директором разрастающегося  совхоза «</w:t>
      </w:r>
      <w:proofErr w:type="spellStart"/>
      <w:r w:rsidRPr="00823AFC">
        <w:rPr>
          <w:rFonts w:ascii="Calibri" w:eastAsia="Times New Roman" w:hAnsi="Calibri" w:cs="Calibri"/>
          <w:b/>
          <w:bCs/>
          <w:color w:val="000000"/>
          <w:sz w:val="18"/>
          <w:lang w:eastAsia="ru-RU"/>
        </w:rPr>
        <w:t>Цалык</w:t>
      </w:r>
      <w:proofErr w:type="spellEnd"/>
      <w:r w:rsidRPr="00823AFC">
        <w:rPr>
          <w:rFonts w:ascii="Calibri" w:eastAsia="Times New Roman" w:hAnsi="Calibri" w:cs="Calibri"/>
          <w:b/>
          <w:bCs/>
          <w:color w:val="000000"/>
          <w:sz w:val="18"/>
          <w:lang w:eastAsia="ru-RU"/>
        </w:rPr>
        <w:t>»</w:t>
      </w:r>
      <w:proofErr w:type="gramStart"/>
      <w:r w:rsidRPr="00823AFC">
        <w:rPr>
          <w:rFonts w:ascii="Calibri" w:eastAsia="Times New Roman" w:hAnsi="Calibri" w:cs="Calibri"/>
          <w:b/>
          <w:bCs/>
          <w:color w:val="000000"/>
          <w:sz w:val="18"/>
          <w:lang w:eastAsia="ru-RU"/>
        </w:rPr>
        <w:t>.</w:t>
      </w:r>
      <w:proofErr w:type="gramEnd"/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  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п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редседателем райисполкома Кировского района, первым секретарем райкома КПСС, заведующим административным отделом обкома партии, министром сельского хозяйства республики, директором республиканской школы повышения квалификации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сельхозработников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. Он не просто выдающаяся личность, двухметровый, на первый взгляд — суровый мужчина со щедрой душой. О его сердечном отношении свидетельствуют многочисленные отзывы людей, которые были с ним знакомы. Сам он ценил дружбу, и это видно по его словам:</w:t>
      </w:r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 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Ведущий 2  —33    Мы в годы войны и послевоенные годы чувствовали себя близкими друг другу. У нас даже в мыслях не было делить людей по национальному признаку. Мне очень больно видеть сейчас, как еще недавно прочно связанные кровными и братскими узами люди, начинают видеть друг в друге врагов. Хочется верить, что разум победит, и распри канут в прошлое.— Передовик-боец иль командир в бою должен стать первым в труде, подавать пример культуры в жизни. А вести массу за собой в мирной обстановке иногда труднее, чем на фронте, — это слова одного партизана, приведенные в книге «Война в тылу врага» (1959г.) — командира специального десантного подразделения Г.М.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Линькова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. В указанной книге автор пишет о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Хатагове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:</w:t>
      </w:r>
    </w:p>
    <w:p w:rsidR="00267A28" w:rsidRDefault="00823AFC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  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34   Послевоенные тяжелые годы требовали от людей полной самоотдачи для поднятия на ноги хозяйства и в целом экономики страны. Истощенная, уставшая земля вновь возрождалась. Прошло немало лет, прежде чем люди почувствовали себя накормленными, спокойными и защищенными. В Правобережном районе после войны появилось молодое село. На голых некогда полях теперь разрастается детище Харитона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– селение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Цалык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.  Харитон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прежде чем поселиться на просторах необжитой земли, забрал с собой из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Ольгинского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где он родился, семьи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Салбиевых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и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Арчеговых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. Затем он приглашал людей из разных поселений. Новое село наравне с осетинами строили русские, армяне. У этих людей не было домов, и Харитон, бывший партизан, решил выкопать для людей землянки. Так и жили.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000000"/>
          <w:lang w:eastAsia="ru-RU"/>
        </w:rPr>
        <w:t>  35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 В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дождливые дни с (1957г школа</w:t>
      </w:r>
      <w:r w:rsidRPr="00823AFC">
        <w:rPr>
          <w:rFonts w:ascii="Calibri" w:eastAsia="Times New Roman" w:hAnsi="Calibri" w:cs="Calibri"/>
          <w:color w:val="0000FF"/>
          <w:lang w:eastAsia="ru-RU"/>
        </w:rPr>
        <w:t>) </w:t>
      </w:r>
      <w:r w:rsidRPr="00823AFC">
        <w:rPr>
          <w:rFonts w:ascii="Calibri" w:eastAsia="Times New Roman" w:hAnsi="Calibri" w:cs="Calibri"/>
          <w:color w:val="000000"/>
          <w:lang w:eastAsia="ru-RU"/>
        </w:rPr>
        <w:t> наружных стен обваливались целые куски. Хотя начальные классы всё ещё были комплектованные, появилось среднее звено.</w:t>
      </w:r>
      <w:r w:rsidRPr="00823AFC">
        <w:rPr>
          <w:rFonts w:ascii="Calibri" w:eastAsia="Times New Roman" w:hAnsi="Calibri" w:cs="Calibri"/>
          <w:color w:val="0000FF"/>
          <w:lang w:eastAsia="ru-RU"/>
        </w:rPr>
        <w:t> </w:t>
      </w:r>
      <w:r w:rsidRPr="00823AFC">
        <w:rPr>
          <w:rFonts w:ascii="Calibri" w:eastAsia="Times New Roman" w:hAnsi="Calibri" w:cs="Calibri"/>
          <w:color w:val="000000"/>
          <w:lang w:eastAsia="ru-RU"/>
        </w:rPr>
        <w:t xml:space="preserve">Всё ещё трудно было с питьевой водой: её привозили из Беслана или родниковую из Старого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Батако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на буйволах и лошадях. Часто приходилось пить грязную воду из канала, от чего люди  болели. Зимой жители посёлка рубили лёд, привозили на санях или приносили в мешках,  а затем использовали для питья самих и животных. Топили бурьяном, с которым много пыли заносилось в комнаты. О тех трудных временах учащимся нашей школы часто рассказывают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Воротилина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Валентина,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Ефросинь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Песковатская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Аминат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Козырева, Надежда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Кучерук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, Иван Панюшкин,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Муслимат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Хадикова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, Венера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Гугкаева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– старожил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ы-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ветераны войны и тыла.  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36  Жизнь в таких незамысловатых домах начала нравиться многим, и даже когда выстроили саманные дома, они не хотели переезжать. Тогда Харитон подогнал машины и сказал всем: «Через пятнадцать минут я все здесь разровняю, кто не успеет переселиться, тот пускай пеняет на себя!» Действительно так он и сделал, и жители вынуждены были переселиться. В селе коренных жителей осталось немного. Кто-то переехал, а кого-то уже нет в живых.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Ведущий1 -37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П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осадили виноградники, которые простерлись на территории в 600 га. Было десять сортов винограда. Хозяйство разрасталось, и уже появились фермы для кур. 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Известный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некогда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птицесовхоз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« Победа» кормил жителей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Цалыка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.</w:t>
      </w:r>
    </w:p>
    <w:p w:rsidR="00267A28" w:rsidRDefault="00823AFC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38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  В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селе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установил селекторную связь, по которому сообщал важные вести, и по вечерам передавал людям: «Кто завтра сможет, пусть выйдет на полевые работы». Сам наравне с другими выходил, брал с собой супругу. Коллективно все обедали, жили в дружбе и понимании. В этом большая заслуга Харитона, который сумел объединить людей, живших одной семьей. Харитон, перед тем как отправиться в далекую дорогу, заходил в дома жителей, чтобы попрощаться и сообщить о цели поездки. По приезду он также их обходил, чтобы люди знали – он вернулся. И сегодня, надо заметить,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Цалык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живет дружно. Молодёжь сплоченная, держатся друг за друга.</w:t>
      </w:r>
      <w:r w:rsidRPr="00823AFC">
        <w:rPr>
          <w:rFonts w:ascii="Calibri" w:eastAsia="Times New Roman" w:hAnsi="Calibri" w:cs="Calibri"/>
          <w:color w:val="000000"/>
          <w:sz w:val="18"/>
          <w:lang w:eastAsia="ru-RU"/>
        </w:rPr>
        <w:t>                     </w:t>
      </w:r>
    </w:p>
    <w:p w:rsidR="00823AFC" w:rsidRPr="00823AFC" w:rsidRDefault="008D789A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789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  <w:r w:rsidR="00823AFC" w:rsidRPr="00823AFC">
        <w:rPr>
          <w:rFonts w:ascii="Calibri" w:eastAsia="Times New Roman" w:hAnsi="Calibri" w:cs="Calibri"/>
          <w:color w:val="000000"/>
          <w:sz w:val="18"/>
          <w:lang w:eastAsia="ru-RU"/>
        </w:rPr>
        <w:t xml:space="preserve">  </w:t>
      </w:r>
      <w:proofErr w:type="gramStart"/>
      <w:r w:rsidR="00823AFC" w:rsidRPr="00823AFC">
        <w:rPr>
          <w:rFonts w:ascii="Calibri" w:eastAsia="Times New Roman" w:hAnsi="Calibri" w:cs="Calibri"/>
          <w:color w:val="000000"/>
          <w:sz w:val="18"/>
          <w:lang w:eastAsia="ru-RU"/>
        </w:rPr>
        <w:t>улица К.Хетагурова 1963гНа сельском пиру 1955г</w:t>
      </w:r>
      <w:proofErr w:type="gramEnd"/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39</w:t>
      </w:r>
      <w:proofErr w:type="gram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В</w:t>
      </w:r>
      <w:proofErr w:type="gram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середине 50-х годов в село переезжают представители фамилий Макаровых,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Хадиковых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Кузнецовых,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Дзгоевых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Вартанян, Быковых,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Доевых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Бурло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Гутиевых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Хаматкоевых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Хрупиновых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Горбачевых,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Габоевых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, Ивахно и других.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Нарушителей в селе не было. Харитон сам наводил порядок. Был случай, когда один человек украл индюка.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, узнав об этом, распорядился подогнать грузовик к дому и загрузить все его вещи. Вора вывезли с вещами и высадили на федеральной трассе. «Нам не нужны воры» — был приговор Харитона. Житель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Цалыка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Виктор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Салбиев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рассказывает:— В 1980 году я попал в Белоруссию. В Минске поинтересовался у горожан, знают ли они Харитона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Хатагова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? Все опрошенные мною отвечали, что он почетный гражданин Белоруссии. В те времена его каждый пионер знал.</w:t>
      </w: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Когда он был первым секретарем, то все же часто приезжал в село: его детище – и интересовался всеми делами жителей села.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40  — Чужое не трогать! – он так жил, и меня учил так жить, — говорит о Харитоне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Хатагове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 родственник </w:t>
      </w:r>
      <w:proofErr w:type="spellStart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>Байтуган</w:t>
      </w:r>
      <w:proofErr w:type="spellEnd"/>
      <w:r w:rsidRPr="00823AFC">
        <w:rPr>
          <w:rFonts w:ascii="Arial" w:eastAsia="Times New Roman" w:hAnsi="Arial" w:cs="Arial"/>
          <w:color w:val="000000"/>
          <w:sz w:val="18"/>
          <w:lang w:eastAsia="ru-RU"/>
        </w:rPr>
        <w:t xml:space="preserve"> Канатов. — Всегда повторял: "Никогда не обижай обездоленных и бедных". Летние каникулы проводил у Харитона, который был братом моей матери, и старался перенимать у него самые лучшие нравственные качества. Он для многих  был примером.…</w:t>
      </w:r>
      <w:r w:rsidRPr="00823AFC">
        <w:rPr>
          <w:rFonts w:ascii="Calibri" w:eastAsia="Times New Roman" w:hAnsi="Calibri" w:cs="Calibri"/>
          <w:color w:val="000000"/>
          <w:lang w:eastAsia="ru-RU"/>
        </w:rPr>
        <w:t xml:space="preserve"> В 1946 – 1948 годах были построены 17 небольших домов. Часть их отвели под жилище, часть - под культурные учреждения: школу, контору, клуб. </w:t>
      </w:r>
      <w:proofErr w:type="gramStart"/>
      <w:r w:rsidRPr="00823AFC">
        <w:rPr>
          <w:rFonts w:ascii="Calibri" w:eastAsia="Times New Roman" w:hAnsi="Calibri" w:cs="Calibri"/>
          <w:color w:val="000000"/>
          <w:lang w:eastAsia="ru-RU"/>
        </w:rPr>
        <w:t>В первые</w:t>
      </w:r>
      <w:proofErr w:type="gram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годы основания поселка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Цалык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клуба не было. Кинокартины были привозные, их смотрели на улице, экраном служила стена дома, а стулья приносили из домов. Уже в конце 50-х годов на первом производственном участке был построен клуб.</w:t>
      </w: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7A28" w:rsidRDefault="00267A28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23AFC" w:rsidRPr="00823AFC" w:rsidRDefault="00823AFC" w:rsidP="00823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Calibri" w:eastAsia="Times New Roman" w:hAnsi="Calibri" w:cs="Calibri"/>
          <w:color w:val="000000"/>
          <w:lang w:eastAsia="ru-RU"/>
        </w:rPr>
        <w:t xml:space="preserve">41   Харитон Александрович оставил о себе самую добрую память в сердцах первых жителей небольшого тогда села. Он никогда не вел себя как начальник. Выходец из села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Ольгинское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3AFC">
        <w:rPr>
          <w:rFonts w:ascii="Calibri" w:eastAsia="Times New Roman" w:hAnsi="Calibri" w:cs="Calibri"/>
          <w:color w:val="000000"/>
          <w:lang w:eastAsia="ru-RU"/>
        </w:rPr>
        <w:t>Хатагов</w:t>
      </w:r>
      <w:proofErr w:type="spellEnd"/>
      <w:r w:rsidRPr="00823AFC">
        <w:rPr>
          <w:rFonts w:ascii="Calibri" w:eastAsia="Times New Roman" w:hAnsi="Calibri" w:cs="Calibri"/>
          <w:color w:val="000000"/>
          <w:lang w:eastAsia="ru-RU"/>
        </w:rPr>
        <w:t xml:space="preserve"> сам выполнял самую трудную работу, увлекая всех своим примером. В часы отдыха Харитон Александрович тоже был рядом с рабочими: пел осетинские и русские песни, плясал под гармонь. Вместе с боевыми наградами на груди Харитона Александровича «светились » ордена «Трудового Красного Знамени» и «Знак Почета</w: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inherit" w:eastAsia="Times New Roman" w:hAnsi="inherit" w:cs="Calibri"/>
          <w:color w:val="333333"/>
          <w:lang w:eastAsia="ru-RU"/>
        </w:rPr>
        <w:t> </w:t>
      </w:r>
      <w:r w:rsidR="008D789A" w:rsidRPr="008D789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</w:p>
    <w:p w:rsidR="00823AFC" w:rsidRPr="00823AFC" w:rsidRDefault="00823AFC" w:rsidP="00823A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AFC">
        <w:rPr>
          <w:rFonts w:ascii="inherit" w:eastAsia="Times New Roman" w:hAnsi="inherit" w:cs="Calibri"/>
          <w:color w:val="333333"/>
          <w:lang w:eastAsia="ru-RU"/>
        </w:rPr>
        <w:t>       42</w:t>
      </w:r>
    </w:p>
    <w:p w:rsidR="00823AFC" w:rsidRPr="00823AFC" w:rsidRDefault="00823AFC" w:rsidP="00823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Ученик:Неугасима</w:t>
      </w:r>
      <w:proofErr w:type="spell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память поколения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И</w:t>
      </w:r>
      <w:proofErr w:type="gramEnd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 память тех, кого так свято чтим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Давайте, люди, встанем на мгновенье</w:t>
      </w:r>
      <w:r w:rsidRPr="00823AFC"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 xml:space="preserve">И в скорби постоим, и помолчим. </w:t>
      </w:r>
      <w:proofErr w:type="gramStart"/>
      <w:r w:rsidRPr="00823AFC">
        <w:rPr>
          <w:rFonts w:ascii="Arial" w:eastAsia="Times New Roman" w:hAnsi="Arial" w:cs="Arial"/>
          <w:color w:val="262626"/>
          <w:sz w:val="18"/>
          <w:lang w:eastAsia="ru-RU"/>
        </w:rPr>
        <w:t>Минута молчания.)</w:t>
      </w:r>
      <w:proofErr w:type="gramEnd"/>
    </w:p>
    <w:p w:rsidR="00823AFC" w:rsidRPr="00823AFC" w:rsidRDefault="00823AFC" w:rsidP="0082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FC" w:rsidRPr="00823AFC" w:rsidRDefault="00823AFC" w:rsidP="0082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FC">
        <w:rPr>
          <w:rFonts w:ascii="Arial" w:eastAsia="Times New Roman" w:hAnsi="Arial" w:cs="Arial"/>
          <w:color w:val="444444"/>
          <w:sz w:val="18"/>
          <w:szCs w:val="18"/>
          <w:shd w:val="clear" w:color="auto" w:fill="F4F4F4"/>
          <w:lang w:eastAsia="ru-RU"/>
        </w:rPr>
        <w:t> </w:t>
      </w:r>
    </w:p>
    <w:p w:rsidR="00823AFC" w:rsidRPr="00823AFC" w:rsidRDefault="008D789A" w:rsidP="00823AFC">
      <w:pPr>
        <w:shd w:val="clear" w:color="auto" w:fill="F4F4F4"/>
        <w:spacing w:after="18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" w:anchor="comment-form" w:history="1">
        <w:r w:rsidR="00823AFC" w:rsidRPr="00823AFC">
          <w:rPr>
            <w:rFonts w:ascii="Helvetica" w:eastAsia="Times New Roman" w:hAnsi="Helvetica" w:cs="Arial"/>
            <w:color w:val="3C78A7"/>
            <w:sz w:val="21"/>
            <w:u w:val="single"/>
            <w:lang w:eastAsia="ru-RU"/>
          </w:rPr>
          <w:t>Добавить комментарий</w:t>
        </w:r>
      </w:hyperlink>
    </w:p>
    <w:p w:rsidR="004F257F" w:rsidRDefault="004F257F"/>
    <w:sectPr w:rsidR="004F257F" w:rsidSect="004F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AFC"/>
    <w:rsid w:val="00267A28"/>
    <w:rsid w:val="002840B7"/>
    <w:rsid w:val="004F257F"/>
    <w:rsid w:val="00823AFC"/>
    <w:rsid w:val="008D789A"/>
    <w:rsid w:val="00F6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3AFC"/>
  </w:style>
  <w:style w:type="paragraph" w:customStyle="1" w:styleId="c9">
    <w:name w:val="c9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3AFC"/>
  </w:style>
  <w:style w:type="character" w:customStyle="1" w:styleId="c3">
    <w:name w:val="c3"/>
    <w:basedOn w:val="a0"/>
    <w:rsid w:val="00823AFC"/>
  </w:style>
  <w:style w:type="paragraph" w:customStyle="1" w:styleId="c15">
    <w:name w:val="c15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23AFC"/>
  </w:style>
  <w:style w:type="character" w:customStyle="1" w:styleId="c4">
    <w:name w:val="c4"/>
    <w:basedOn w:val="a0"/>
    <w:rsid w:val="00823AFC"/>
  </w:style>
  <w:style w:type="character" w:customStyle="1" w:styleId="apple-converted-space">
    <w:name w:val="apple-converted-space"/>
    <w:basedOn w:val="a0"/>
    <w:rsid w:val="00823AFC"/>
  </w:style>
  <w:style w:type="paragraph" w:customStyle="1" w:styleId="c0">
    <w:name w:val="c0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23AFC"/>
  </w:style>
  <w:style w:type="character" w:customStyle="1" w:styleId="c16">
    <w:name w:val="c16"/>
    <w:basedOn w:val="a0"/>
    <w:rsid w:val="00823AFC"/>
  </w:style>
  <w:style w:type="paragraph" w:customStyle="1" w:styleId="c37">
    <w:name w:val="c37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3AFC"/>
  </w:style>
  <w:style w:type="character" w:customStyle="1" w:styleId="c5">
    <w:name w:val="c5"/>
    <w:basedOn w:val="a0"/>
    <w:rsid w:val="00823AFC"/>
  </w:style>
  <w:style w:type="paragraph" w:customStyle="1" w:styleId="c34">
    <w:name w:val="c34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3AFC"/>
  </w:style>
  <w:style w:type="paragraph" w:customStyle="1" w:styleId="c13">
    <w:name w:val="c13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23AFC"/>
  </w:style>
  <w:style w:type="character" w:customStyle="1" w:styleId="c6">
    <w:name w:val="c6"/>
    <w:basedOn w:val="a0"/>
    <w:rsid w:val="00823AFC"/>
  </w:style>
  <w:style w:type="paragraph" w:customStyle="1" w:styleId="c12">
    <w:name w:val="c12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3AFC"/>
  </w:style>
  <w:style w:type="character" w:customStyle="1" w:styleId="c35">
    <w:name w:val="c35"/>
    <w:basedOn w:val="a0"/>
    <w:rsid w:val="00823AFC"/>
  </w:style>
  <w:style w:type="paragraph" w:customStyle="1" w:styleId="c27">
    <w:name w:val="c27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3AFC"/>
  </w:style>
  <w:style w:type="character" w:customStyle="1" w:styleId="c19">
    <w:name w:val="c19"/>
    <w:basedOn w:val="a0"/>
    <w:rsid w:val="00823AFC"/>
  </w:style>
  <w:style w:type="paragraph" w:customStyle="1" w:styleId="c7">
    <w:name w:val="c7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23AFC"/>
  </w:style>
  <w:style w:type="paragraph" w:customStyle="1" w:styleId="c42">
    <w:name w:val="c42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23AFC"/>
  </w:style>
  <w:style w:type="character" w:styleId="a3">
    <w:name w:val="Hyperlink"/>
    <w:basedOn w:val="a0"/>
    <w:uiPriority w:val="99"/>
    <w:semiHidden/>
    <w:unhideWhenUsed/>
    <w:rsid w:val="00823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287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645932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comment/reply/1491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4149</Words>
  <Characters>23652</Characters>
  <Application>Microsoft Office Word</Application>
  <DocSecurity>0</DocSecurity>
  <Lines>197</Lines>
  <Paragraphs>55</Paragraphs>
  <ScaleCrop>false</ScaleCrop>
  <Company/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5</cp:revision>
  <cp:lastPrinted>2015-01-27T19:48:00Z</cp:lastPrinted>
  <dcterms:created xsi:type="dcterms:W3CDTF">2015-01-25T16:46:00Z</dcterms:created>
  <dcterms:modified xsi:type="dcterms:W3CDTF">2015-02-03T17:24:00Z</dcterms:modified>
</cp:coreProperties>
</file>