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44" w:rsidRPr="00B23CF1" w:rsidRDefault="00746644" w:rsidP="00912FE6">
      <w:pPr>
        <w:pStyle w:val="a3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912FE6">
        <w:rPr>
          <w:rFonts w:ascii="Times New Roman" w:hAnsi="Times New Roman"/>
          <w:b/>
          <w:sz w:val="28"/>
          <w:szCs w:val="28"/>
        </w:rPr>
        <w:t xml:space="preserve">Номинация:  </w:t>
      </w:r>
      <w:r w:rsidRPr="00B23CF1">
        <w:rPr>
          <w:rFonts w:ascii="Times New Roman" w:hAnsi="Times New Roman"/>
          <w:sz w:val="28"/>
          <w:szCs w:val="28"/>
        </w:rPr>
        <w:t>«Я делаю это так!» (использование электронных образовательных ресурсов на уроках русского языка и литературы).</w:t>
      </w:r>
    </w:p>
    <w:p w:rsidR="00912FE6" w:rsidRDefault="00912FE6" w:rsidP="00912FE6">
      <w:pPr>
        <w:pStyle w:val="a3"/>
        <w:spacing w:line="36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746644" w:rsidRDefault="00746644" w:rsidP="00912FE6">
      <w:pPr>
        <w:pStyle w:val="a3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912FE6">
        <w:rPr>
          <w:rFonts w:ascii="Times New Roman" w:hAnsi="Times New Roman"/>
          <w:b/>
          <w:sz w:val="28"/>
          <w:szCs w:val="28"/>
        </w:rPr>
        <w:t>Методическая разработка урока и презентация</w:t>
      </w:r>
      <w:r w:rsidR="00912FE6" w:rsidRPr="00912FE6">
        <w:rPr>
          <w:rFonts w:ascii="Times New Roman" w:hAnsi="Times New Roman"/>
          <w:b/>
          <w:sz w:val="28"/>
          <w:szCs w:val="28"/>
        </w:rPr>
        <w:t xml:space="preserve">  </w:t>
      </w:r>
      <w:r w:rsidR="00912FE6">
        <w:rPr>
          <w:rFonts w:ascii="Times New Roman" w:hAnsi="Times New Roman"/>
          <w:sz w:val="28"/>
          <w:szCs w:val="28"/>
        </w:rPr>
        <w:t xml:space="preserve">к уроку литературы в 10 классе по творчеству Ф. И. Тютчева </w:t>
      </w:r>
      <w:r w:rsidR="00912FE6" w:rsidRPr="00746644">
        <w:rPr>
          <w:rFonts w:ascii="Times New Roman" w:hAnsi="Times New Roman" w:cs="Times New Roman"/>
          <w:b/>
          <w:sz w:val="28"/>
          <w:szCs w:val="28"/>
        </w:rPr>
        <w:t>«Как сердцу высказать себя…» (Тема любви в творчестве  Ф.И. Тютчева</w:t>
      </w:r>
      <w:r w:rsidR="00912FE6">
        <w:rPr>
          <w:rFonts w:ascii="Times New Roman" w:hAnsi="Times New Roman" w:cs="Times New Roman"/>
          <w:b/>
          <w:sz w:val="28"/>
          <w:szCs w:val="28"/>
        </w:rPr>
        <w:t>)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урока</w:t>
      </w:r>
      <w:r w:rsidRPr="00746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22A42" w:rsidRPr="00746644" w:rsidRDefault="00922A42" w:rsidP="007466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Обучающая:</w:t>
      </w:r>
      <w:r w:rsidR="0091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завершить  работу над проектами (презентация, буклет)</w:t>
      </w:r>
      <w:r w:rsidR="0091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творчеству Ф.И. Тютчева; 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роль православных традиций и ду</w:t>
      </w:r>
      <w:r w:rsidR="0091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ховности в  семье Тютчевых;  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роль женщин в жизн</w:t>
      </w:r>
      <w:r w:rsidR="0091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творчестве Ф.И. Тютчева; 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личности и творчеству Ф.И. Тютчева. </w:t>
      </w:r>
    </w:p>
    <w:p w:rsidR="00922A42" w:rsidRPr="00746644" w:rsidRDefault="00922A42" w:rsidP="007466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Развивающая: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приобщить учащихся к миру искусства; навыков общения, выразительного чтения, работе в группах;  </w:t>
      </w:r>
    </w:p>
    <w:p w:rsidR="00922A42" w:rsidRPr="00746644" w:rsidRDefault="00922A42" w:rsidP="007466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Воспитывающая: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этические чувства, любовь к русской поэзии; интерес к личности поэта, формирование ответственного отношения к тому, кого любишь и отношение к любви как к чувству, пробуждающему самое лучшее в человеке.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Эпиграф: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б в сердце тебя я не грел, не ласкал,</w:t>
      </w:r>
      <w:r w:rsidRPr="00746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Ни за что б я тебе этих слов не сказал.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922A42" w:rsidRPr="00746644" w:rsidRDefault="00922A42" w:rsidP="00746644">
      <w:pPr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 учителя. </w:t>
      </w:r>
    </w:p>
    <w:p w:rsidR="00922A42" w:rsidRPr="00746644" w:rsidRDefault="00922A42" w:rsidP="00746644">
      <w:pPr>
        <w:spacing w:after="0" w:line="360" w:lineRule="auto"/>
        <w:ind w:left="-567" w:hanging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Чтение стихотворения «О, как убийственно мы любим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..». </w:t>
      </w:r>
      <w:proofErr w:type="gram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стихотворение     принадлежит   Ф.И.Тютчеву, с чьим творчеством мы сегодня и познакомимся.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Его творчество, как и его жизнь во многом для людей вашего возраста остается непонятным,  слишком сложным. Давайте попробуем проникнуть в эту тайну и постичь мир жизни и мир  души Ф.И.Тютчева.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Сегодня мы продолжаем разговор о Ф.И. Тютчеве.  На сегодняшнем уроке мы закончим работу над проектной деятельностью по творчеству  Тютчева. Каждая рабочая группа должна  защитить  свой проект, раскрывая тему, цель, рабочий материал, вывод. 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1.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664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2. Запись темы, эпиграфа </w:t>
      </w:r>
    </w:p>
    <w:p w:rsidR="00922A42" w:rsidRPr="00746644" w:rsidRDefault="00922A42" w:rsidP="0074664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эпиграфом к нашей теме взяты эти слова? </w:t>
      </w:r>
    </w:p>
    <w:p w:rsidR="00922A42" w:rsidRPr="00746644" w:rsidRDefault="00922A42" w:rsidP="0074664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они связаны с темой? (Они выражают отношение Ф.И. Тютчева к возлюбленным) </w:t>
      </w:r>
    </w:p>
    <w:p w:rsidR="00922A42" w:rsidRPr="00746644" w:rsidRDefault="00922A42" w:rsidP="0074664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ходу нашего урока делайте краткие записи в конспект. (Какие стихи и кому посвящал поэт?)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сегодняшнего урока “Любовь в жизни и творчестве   Ф.И. Тютчева”   В своих проектах вы раскроете понятие  любви:  любви к Богу, любви к близким, любви мужчины к женщине; познакомите с  личной жизнью поэта  и ее отображением в поэзии,  с любовной лирикой, узнаете  о роли женщин в его жизни, творчестве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proofErr w:type="gramEnd"/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лайд № 2.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хотелось бы, чтобы в конце урока каждый из вас смог ответить на вопрос: “Что значила для него любовь?”, “Чем она была для поэта?”, Что для вас означает слово «любовь»?  «С какими понятиями ассоциируется?”»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сопровождала жизнь Тютчева от рождения и до самой смерти: это любовь его родителей, любовь женщин, которые его боготворили, любовь к Богу и православию, которую он впитал еще с детства и часто отражал в своем творчестве. За границей начинается его личная жизнь, полная страстей и горестей, здесь он начнет создавать изумительные стихи, посвященные своим возлюбленным. Здесь повстречает первую любовь, впервые женится, 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переживет смерть первой жены, женится вторично, испытывая пылкие чувства. Все это вы отразили в своих проектах.</w:t>
      </w:r>
    </w:p>
    <w:p w:rsidR="00922A42" w:rsidRPr="00746644" w:rsidRDefault="00922A42" w:rsidP="00746644">
      <w:pPr>
        <w:widowControl w:val="0"/>
        <w:numPr>
          <w:ilvl w:val="0"/>
          <w:numId w:val="5"/>
        </w:numPr>
        <w:spacing w:after="12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Выступление 1 группы.    Тема проекта: </w:t>
      </w:r>
      <w:r w:rsidRPr="00746644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«Православные традиции семьи Тютчевых. Любовь к Богу» </w:t>
      </w:r>
      <w:r w:rsidRPr="00746644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u w:val="single"/>
          <w:lang w:eastAsia="ru-RU"/>
        </w:rPr>
        <w:t>Слайд № 3</w:t>
      </w:r>
    </w:p>
    <w:p w:rsidR="00922A42" w:rsidRPr="00746644" w:rsidRDefault="00922A42" w:rsidP="00746644">
      <w:pPr>
        <w:widowControl w:val="0"/>
        <w:spacing w:after="120" w:line="360" w:lineRule="auto"/>
        <w:ind w:left="566" w:hanging="56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Цель:</w:t>
      </w:r>
    </w:p>
    <w:p w:rsidR="00922A42" w:rsidRPr="00746644" w:rsidRDefault="00922A42" w:rsidP="00746644">
      <w:pPr>
        <w:widowControl w:val="0"/>
        <w:spacing w:after="120" w:line="360" w:lineRule="auto"/>
        <w:ind w:left="566" w:hanging="566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 1. </w:t>
      </w:r>
      <w:r w:rsidRPr="0074664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Показать  любовь к Богу семьи Тютчевых, их православные традиции          2.Отражение духовности в творчестве Ф.И. Тютчева</w:t>
      </w:r>
    </w:p>
    <w:p w:rsidR="00922A42" w:rsidRPr="00746644" w:rsidRDefault="00922A42" w:rsidP="00746644">
      <w:pPr>
        <w:widowControl w:val="0"/>
        <w:spacing w:after="120" w:line="360" w:lineRule="auto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  <w:t xml:space="preserve">  Православие и духовность в жизни Ф.И. Тютчева</w:t>
      </w:r>
    </w:p>
    <w:p w:rsidR="00922A42" w:rsidRPr="00746644" w:rsidRDefault="00922A42" w:rsidP="007466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Федор Иванович Тютчев родился 5 декабря 1803 года в Орловской губернии в стародворянской семье среднего достатка, где сильны были патриархальные начала. 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4,5</w:t>
      </w:r>
    </w:p>
    <w:p w:rsidR="00922A42" w:rsidRPr="00746644" w:rsidRDefault="00922A42" w:rsidP="007466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6 «Родители поэта»</w:t>
      </w:r>
    </w:p>
    <w:p w:rsidR="00922A42" w:rsidRPr="00746644" w:rsidRDefault="00922A42" w:rsidP="007466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Отец Иван Николаевич был радушным и добросердечным помещиком-хозяином. Тютчев рано обнаружил необыкновенные дарования и способности к учению. Он получил хорошее домашнее образование. 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человека оказали преимущественное влияние на умственное и нравственное развитие будущего поэта: мать, урожденная Толстая, - женщина, обладавшая недюжинным умом и фантазией, дядька Н.А.Хлопов, отпущенный на волю крепостной (он был для Тютчева тем же, чем была Арина Родионовна для Пушкина и в течение многих лет нежно опекал поэта) и молодой поэт-переводчик С.Е.Раич, домашний учитель Тютчева, готовивший его</w:t>
      </w:r>
      <w:proofErr w:type="gram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поступления в университет. Под его влиянием Тютчев приобщился к литературному творчеству. До самой старости Тютчев испытывал  чувство благодарности  к своим родителям и посвятил им не одно стихотворение. Чтение стихотворения « Как можем пред тобой, родитель наш любезный»</w:t>
      </w:r>
    </w:p>
    <w:p w:rsidR="00922A42" w:rsidRPr="00746644" w:rsidRDefault="00922A42" w:rsidP="00746644">
      <w:pPr>
        <w:widowControl w:val="0"/>
        <w:spacing w:after="120" w:line="360" w:lineRule="auto"/>
        <w:ind w:left="566" w:hanging="56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Дома Федор воспитывался в страхе Божием и преданности престолу</w:t>
      </w:r>
    </w:p>
    <w:p w:rsidR="00922A42" w:rsidRPr="00746644" w:rsidRDefault="00922A42" w:rsidP="00746644">
      <w:pPr>
        <w:widowControl w:val="0"/>
        <w:spacing w:after="120" w:line="360" w:lineRule="auto"/>
        <w:ind w:left="142" w:hanging="142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В канун больших праздников у Тургеневых нередко служились всенощные на дому, а в дни семейных торжеств пелись молебны</w:t>
      </w:r>
    </w:p>
    <w:p w:rsidR="00922A42" w:rsidRPr="00746644" w:rsidRDefault="00922A42" w:rsidP="00746644">
      <w:pPr>
        <w:widowControl w:val="0"/>
        <w:spacing w:after="120" w:line="360" w:lineRule="auto"/>
        <w:ind w:left="142" w:hanging="142"/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lastRenderedPageBreak/>
        <w:t xml:space="preserve">«В спальне и в детской блестели начищенные оклады родовых </w:t>
      </w:r>
      <w:proofErr w:type="gramStart"/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икон</w:t>
      </w:r>
      <w:proofErr w:type="gramEnd"/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 и пахло лампадным маслом».  (</w:t>
      </w:r>
      <w:proofErr w:type="spellStart"/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К.Пигарев</w:t>
      </w:r>
      <w:proofErr w:type="spellEnd"/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) </w:t>
      </w:r>
      <w:r w:rsidRPr="00746644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u w:val="single"/>
          <w:lang w:eastAsia="ru-RU"/>
        </w:rPr>
        <w:t xml:space="preserve"> Слайд № 7</w:t>
      </w:r>
    </w:p>
    <w:p w:rsidR="00922A42" w:rsidRPr="00746644" w:rsidRDefault="00922A42" w:rsidP="00746644">
      <w:pPr>
        <w:widowControl w:val="0"/>
        <w:spacing w:after="120" w:line="360" w:lineRule="auto"/>
        <w:ind w:left="142" w:hanging="566"/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 « К счастью, ребенок был чрезвычайно добросердечен, кроткого, ласкового нрава, чужд всяких грубых наклонностей, все свойства и проявления его детской природы были скрашены какой-то особенно тонкою изящною духовностью».</w:t>
      </w:r>
      <w:r w:rsidRPr="00746644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u w:val="single"/>
          <w:lang w:eastAsia="ru-RU"/>
        </w:rPr>
        <w:t xml:space="preserve"> Слайд № 8</w:t>
      </w:r>
    </w:p>
    <w:p w:rsidR="00922A42" w:rsidRPr="00746644" w:rsidRDefault="00922A42" w:rsidP="00746644">
      <w:pPr>
        <w:widowControl w:val="0"/>
        <w:spacing w:after="120" w:line="360" w:lineRule="auto"/>
        <w:ind w:left="142" w:hanging="142"/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Екатерина Львовна подарила сыну-студенту Библию на французском языке со своим напутствием: “Папенька желает, чтобы ты говел. Прости. Христос с тобой. Люби </w:t>
      </w:r>
      <w:r w:rsidRPr="00746644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</w:rPr>
        <w:t>Его</w:t>
      </w:r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.</w:t>
      </w:r>
      <w:r w:rsidRPr="00746644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u w:val="single"/>
          <w:lang w:eastAsia="ru-RU"/>
        </w:rPr>
        <w:t xml:space="preserve"> Слайд № 9</w:t>
      </w:r>
    </w:p>
    <w:p w:rsidR="00922A42" w:rsidRPr="00746644" w:rsidRDefault="00922A42" w:rsidP="00746644">
      <w:pPr>
        <w:widowControl w:val="0"/>
        <w:spacing w:after="120" w:line="360" w:lineRule="auto"/>
        <w:ind w:left="284" w:hanging="284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822 г"/>
        </w:smartTagPr>
        <w:r w:rsidRPr="00746644">
          <w:rPr>
            <w:rFonts w:ascii="Times New Roman" w:eastAsia="Times New Roman" w:hAnsi="Times New Roman" w:cs="Times New Roman"/>
            <w:iCs/>
            <w:color w:val="000000"/>
            <w:kern w:val="28"/>
            <w:sz w:val="28"/>
            <w:szCs w:val="28"/>
            <w:lang w:eastAsia="ru-RU"/>
          </w:rPr>
          <w:t>1822 г</w:t>
        </w:r>
      </w:smartTag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. Тютчев покинул родовые святыни, и только заботами  приехавшего с ним  дядьки Н.  </w:t>
      </w:r>
      <w:proofErr w:type="spellStart"/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Хлопова</w:t>
      </w:r>
      <w:proofErr w:type="spellEnd"/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 в его немецкой квартире был устроен «уютный русский уголок с иконами и лампадою» </w:t>
      </w:r>
    </w:p>
    <w:p w:rsidR="00922A42" w:rsidRPr="00746644" w:rsidRDefault="00922A42" w:rsidP="00746644">
      <w:pPr>
        <w:widowControl w:val="0"/>
        <w:spacing w:after="120" w:line="360" w:lineRule="auto"/>
        <w:ind w:left="284" w:hanging="284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Из поколения в поколение в семье Тютчевых переходили иконы. Одна из них Корсунской Божией Матери почиталась как явленная.</w:t>
      </w:r>
      <w:r w:rsidRPr="00746644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u w:val="single"/>
          <w:lang w:eastAsia="ru-RU"/>
        </w:rPr>
        <w:t xml:space="preserve"> Слайд № 10</w:t>
      </w:r>
    </w:p>
    <w:p w:rsidR="00922A42" w:rsidRPr="00746644" w:rsidRDefault="00922A42" w:rsidP="00746644">
      <w:pPr>
        <w:widowControl w:val="0"/>
        <w:spacing w:after="120" w:line="360" w:lineRule="auto"/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1858 год «Итак, я снова водворилсяв Петербург. Я опять простился со своей матерью, опять положил три земных поклона </w:t>
      </w:r>
      <w:proofErr w:type="gramStart"/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переде</w:t>
      </w:r>
      <w:proofErr w:type="gramEnd"/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 образом казанской Божией Матери  Тютчев «со смирением признавал истину христианского откровения.</w:t>
      </w:r>
    </w:p>
    <w:p w:rsidR="00922A42" w:rsidRPr="00746644" w:rsidRDefault="00922A42" w:rsidP="00746644">
      <w:pPr>
        <w:widowControl w:val="0"/>
        <w:spacing w:after="120" w:line="360" w:lineRule="auto"/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 Перешагнув порог своего пятидесятилетия, он  с потрясенностью смог написать:</w:t>
      </w:r>
      <w:r w:rsidRPr="00746644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u w:val="single"/>
          <w:lang w:eastAsia="ru-RU"/>
        </w:rPr>
        <w:t xml:space="preserve"> Слайд № 11</w:t>
      </w:r>
    </w:p>
    <w:p w:rsidR="00922A42" w:rsidRPr="00746644" w:rsidRDefault="00922A42" w:rsidP="00746644">
      <w:pPr>
        <w:widowControl w:val="0"/>
        <w:spacing w:after="120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«...Пускай страдальческую грудь</w:t>
      </w:r>
    </w:p>
    <w:p w:rsidR="00922A42" w:rsidRPr="00746644" w:rsidRDefault="00922A42" w:rsidP="00746644">
      <w:pPr>
        <w:widowControl w:val="0"/>
        <w:spacing w:after="120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Волнуют страсти роковые—</w:t>
      </w:r>
    </w:p>
    <w:p w:rsidR="00922A42" w:rsidRPr="00746644" w:rsidRDefault="00922A42" w:rsidP="00746644">
      <w:pPr>
        <w:widowControl w:val="0"/>
        <w:spacing w:after="120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Душа готова, как Мария </w:t>
      </w:r>
    </w:p>
    <w:p w:rsidR="00922A42" w:rsidRPr="00746644" w:rsidRDefault="00922A42" w:rsidP="00746644">
      <w:pPr>
        <w:widowControl w:val="0"/>
        <w:spacing w:after="120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К ногам Христа навек прильнуть»                                                 </w:t>
      </w:r>
    </w:p>
    <w:p w:rsidR="00922A42" w:rsidRPr="00746644" w:rsidRDefault="00922A42" w:rsidP="00746644">
      <w:pPr>
        <w:widowControl w:val="0"/>
        <w:spacing w:after="86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u w:val="single"/>
          <w:lang w:eastAsia="ru-RU"/>
        </w:rPr>
        <w:t>Слайд № 12</w:t>
      </w:r>
      <w:proofErr w:type="gramStart"/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          Ч</w:t>
      </w:r>
      <w:proofErr w:type="gramEnd"/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рез веси, грады и поля,</w:t>
      </w:r>
    </w:p>
    <w:p w:rsidR="00922A42" w:rsidRPr="00746644" w:rsidRDefault="00922A42" w:rsidP="00746644">
      <w:pPr>
        <w:widowControl w:val="0"/>
        <w:spacing w:after="86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                                    Светлее стелется дорога,-</w:t>
      </w:r>
    </w:p>
    <w:p w:rsidR="00922A42" w:rsidRPr="00746644" w:rsidRDefault="00922A42" w:rsidP="00746644">
      <w:pPr>
        <w:widowControl w:val="0"/>
        <w:spacing w:after="86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                                    Ему отверста вся земля, </w:t>
      </w:r>
    </w:p>
    <w:p w:rsidR="00922A42" w:rsidRPr="00746644" w:rsidRDefault="00922A42" w:rsidP="00746644">
      <w:pPr>
        <w:widowControl w:val="0"/>
        <w:spacing w:after="86" w:line="360" w:lineRule="auto"/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lastRenderedPageBreak/>
        <w:t xml:space="preserve">                                 Он видит все и славит Бога </w:t>
      </w:r>
      <w:r w:rsidRPr="00746644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  <w:t xml:space="preserve">    «Странник»                                                                                                                                            </w:t>
      </w:r>
    </w:p>
    <w:p w:rsidR="00922A42" w:rsidRPr="00746644" w:rsidRDefault="00922A42" w:rsidP="00746644">
      <w:pPr>
        <w:widowControl w:val="0"/>
        <w:spacing w:after="86" w:line="360" w:lineRule="auto"/>
        <w:rPr>
          <w:rFonts w:ascii="Times New Roman" w:eastAsia="Times New Roman" w:hAnsi="Times New Roman" w:cs="Times New Roman"/>
          <w:i/>
          <w:iCs/>
          <w:color w:val="80008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«Растленье душ и пустота</w:t>
      </w:r>
    </w:p>
    <w:p w:rsidR="00922A42" w:rsidRPr="00746644" w:rsidRDefault="00922A42" w:rsidP="00746644">
      <w:pPr>
        <w:widowControl w:val="0"/>
        <w:spacing w:after="86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Что гложет ум и сердце ноет,-</w:t>
      </w:r>
    </w:p>
    <w:p w:rsidR="00922A42" w:rsidRPr="00746644" w:rsidRDefault="00922A42" w:rsidP="00746644">
      <w:pPr>
        <w:widowControl w:val="0"/>
        <w:spacing w:after="86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Кто их излечит,  кто прикроет?</w:t>
      </w:r>
    </w:p>
    <w:p w:rsidR="00922A42" w:rsidRPr="00746644" w:rsidRDefault="00922A42" w:rsidP="00746644">
      <w:pPr>
        <w:widowControl w:val="0"/>
        <w:spacing w:after="86" w:line="36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Ты, риза чистая Христа»</w:t>
      </w:r>
    </w:p>
    <w:p w:rsidR="00922A42" w:rsidRPr="00746644" w:rsidRDefault="00922A42" w:rsidP="00746644">
      <w:pPr>
        <w:widowControl w:val="0"/>
        <w:spacing w:after="86" w:line="360" w:lineRule="auto"/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  <w:t xml:space="preserve">       «Над этой темною толпою»</w:t>
      </w:r>
    </w:p>
    <w:p w:rsidR="00922A42" w:rsidRPr="00746644" w:rsidRDefault="00922A42" w:rsidP="00746644">
      <w:pPr>
        <w:widowControl w:val="0"/>
        <w:spacing w:after="86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“В доспехи веры грудь одень,</w:t>
      </w:r>
    </w:p>
    <w:p w:rsidR="00922A42" w:rsidRPr="00746644" w:rsidRDefault="00922A42" w:rsidP="00746644">
      <w:pPr>
        <w:widowControl w:val="0"/>
        <w:spacing w:after="86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И с Богом, исполин державный! _</w:t>
      </w:r>
    </w:p>
    <w:p w:rsidR="00922A42" w:rsidRPr="00746644" w:rsidRDefault="00922A42" w:rsidP="00746644">
      <w:pPr>
        <w:widowControl w:val="0"/>
        <w:spacing w:after="86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О, Русь, велик грядущий день…</w:t>
      </w:r>
    </w:p>
    <w:p w:rsidR="00922A42" w:rsidRPr="00746644" w:rsidRDefault="00922A42" w:rsidP="00746644">
      <w:pPr>
        <w:widowControl w:val="0"/>
        <w:spacing w:after="86" w:line="360" w:lineRule="auto"/>
        <w:jc w:val="right"/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Вселенский день и </w:t>
      </w:r>
      <w:r w:rsidRPr="00746644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  <w:t>православный...»</w:t>
      </w:r>
    </w:p>
    <w:p w:rsidR="00922A42" w:rsidRPr="00746644" w:rsidRDefault="00922A42" w:rsidP="00746644">
      <w:pPr>
        <w:spacing w:after="0" w:line="360" w:lineRule="auto"/>
        <w:ind w:left="783" w:firstLine="2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«Рассвет»              </w:t>
      </w:r>
    </w:p>
    <w:p w:rsidR="00922A42" w:rsidRPr="00746644" w:rsidRDefault="00922A42" w:rsidP="00746644">
      <w:pPr>
        <w:spacing w:after="0" w:line="360" w:lineRule="auto"/>
        <w:ind w:left="783" w:firstLine="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ind w:left="783" w:firstLine="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13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ВЫВОД</w:t>
      </w:r>
      <w:r w:rsidRPr="00746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 </w:t>
      </w:r>
      <w:r w:rsidRPr="007466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Любовь к Богу Тютчев пронес через всю жизнь, благодаря православным традициям своей семьи, и часто просил прощение у Бога, раскаивался. В своих стихах часто обращался к Богу за покаянием, видел возрождение Руси в православной вере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A42" w:rsidRPr="00746644" w:rsidRDefault="00922A42" w:rsidP="00746644">
      <w:pPr>
        <w:widowControl w:val="0"/>
        <w:numPr>
          <w:ilvl w:val="0"/>
          <w:numId w:val="5"/>
        </w:numPr>
        <w:spacing w:after="86" w:line="360" w:lineRule="auto"/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  <w:t>Выступление 2 группы с проектом</w:t>
      </w:r>
      <w:r w:rsidRPr="00746644"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  <w:t xml:space="preserve">.  Тема проекта: «Я встретил Вас…» Амалия </w:t>
      </w:r>
      <w:proofErr w:type="spellStart"/>
      <w:r w:rsidRPr="00746644"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  <w:t>Крюденер</w:t>
      </w:r>
      <w:proofErr w:type="spellEnd"/>
      <w:r w:rsidRPr="00746644"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  <w:t xml:space="preserve"> в судьбе Тютчева</w:t>
      </w:r>
      <w:r w:rsidRPr="00746644">
        <w:rPr>
          <w:rFonts w:ascii="Times New Roman" w:eastAsia="Times New Roman" w:hAnsi="Times New Roman" w:cs="Times New Roman"/>
          <w:b/>
          <w:i/>
          <w:iCs/>
          <w:color w:val="000000"/>
          <w:kern w:val="28"/>
          <w:sz w:val="28"/>
          <w:szCs w:val="28"/>
          <w:u w:val="single"/>
          <w:lang w:eastAsia="ru-RU"/>
        </w:rPr>
        <w:t xml:space="preserve"> Слайд № 14</w:t>
      </w:r>
    </w:p>
    <w:p w:rsidR="00922A42" w:rsidRPr="00746644" w:rsidRDefault="00922A42" w:rsidP="00746644">
      <w:pPr>
        <w:widowControl w:val="0"/>
        <w:spacing w:after="12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Рассказ ученицы от имени Амалии:</w:t>
      </w:r>
      <w:r w:rsidRPr="0074664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«Мы познакомились во второй половине 1823г. Я была пятью годами моложе его. Отец мой был дипломатом. Мы почувствовали симпатию друг к другу. Часто совершали прогулки по прекрасному Дунаю». Памятью о тех временах навеяно стихотворение: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Ученик читает стихотворение «Я помню время золотое…»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Учащийся: 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Тютчев был очарован  Амалией и стал серьезно думать женитьбе. Однако родители  ее были 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предпочли 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товарища. Тютчев был убит горем. Его настроение отразилось в стихотворении “К Н.”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Юноша читает стихотворение «Твой милый взор…»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«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покажет, что мы не забудем этой своей юной привязанности. В течение  долгой жизни мы встречались нечасто. Но эти редкие встречи радовали обоих. Например, мы встречались в июле 1840, где отдыхали с семьями в живописной местности недалеко от Мюнхена»  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15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Учитель:  Описывая в письме родителям свой отдых, Тютчев с радостью и в то же время с грустью сообщает им:  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“Вы знаете мою привязанность к госпоже 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Крюденер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легко можете себе представить, какую радость мне доставило свидание с нею..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еще хороша собой, и наша дружба, к счастью, изменилась не более, чем ее внешность…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Учащийся: Но жизнь продолжалась. У Тютчева были свои заботы – увеличение семьи, служба. И все-таки судьба еще дважды подарила им дружеские свидания. Через 30 лет после их последней встречи (1870) они вновь увиделись в </w:t>
      </w:r>
      <w:proofErr w:type="spellStart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Карсбадене</w:t>
      </w:r>
      <w:proofErr w:type="spellEnd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лечении летом 1870г. В это время сюда съезжалась вся европейская и русская знать, многие знали Тютчева. Но самой радостной была встреча с Амалией. Прогулки с </w:t>
      </w:r>
      <w:proofErr w:type="gramStart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пожилой</w:t>
      </w:r>
      <w:proofErr w:type="gramEnd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 все еще сохранявшей привлекательность графиней, вдохновили Тютчева на создание прекрасного стихотворения “Я встретил вас… (Звучит романс “Я встретил вас).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 № 16  (по гиперссылке звучит романс)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Учащийся</w:t>
      </w:r>
      <w:proofErr w:type="gramStart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Последняя его встреча произошла 31 марта 1873г., разбитый параличом поэт увидел у своей постели Амалию. Лицо его просветлело, в глазах показались слезы. Он долго смотрел на нее, не говоря ни слова. А на следующий день дрожащей рукой Тютчев написал несколько слов дочери Дарье: 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«Вчера я испытал минуту жгучего волнения вследствие моего свидания с моей дорогой Амалией и т.п</w:t>
      </w: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  (из письма поэта)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стихотворение  он посвящает Амалии.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Юноша читает стихотворение: 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знал ее еще тогда…».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Учитель: Амалия пережила Тютчева на 15 лет. Ей он посвятил стихотворения: «Я помню время золотое…», «Твой милый взор», «Я встретил»</w:t>
      </w:r>
      <w:proofErr w:type="gramStart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,»</w:t>
      </w:r>
      <w:proofErr w:type="gramEnd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знал ее…».</w:t>
      </w:r>
    </w:p>
    <w:p w:rsidR="00922A42" w:rsidRPr="00746644" w:rsidRDefault="00922A42" w:rsidP="0074664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Выступление 3 группы с проектом. Тема проекта: </w:t>
      </w:r>
      <w:r w:rsidRPr="00746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«Жены Ф.И. Тютчева»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Учащийся:  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вернемся теперь в далекие 1820-ые годы. Летом 1825 получив отказ от родителей Амалии, Тютчев уехал в отпуск, вернулся в 1826г. А 5 марта свадьба Тютчева. Я – вдова русского дипломата Элеонора 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 четыре года старше. О нашей свадьбе никто не знал, даже родители поэта. Ведь я была лютеранкой, а он православного вероисповедания. Возникли трудности не только с получением родительского благословения, но и разрешения церковного. Мы скрывали свой брак. Сказать, что любила Тютчева – ничего не сказать, я его боготворила. </w:t>
      </w: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Спустя годы Тютчев писал: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«Никогда человек не стал бы столь любим другим человеком, сколь я любим ею, в течени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одиннадцати лет не было ни одного дня в ее жизни когда, дабы упрочить мое счастье, она не согласилась бы, не колеблясь ни мгновенья, умереть за меня. Она, не колеблясь ни мгновенья, готова умереть за меня».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Ученица:  «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1838 году Элеонора  пережила страшное потрясение: пожар на корабле, где  находилась с тремя детьми» 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Этот несчастный случай подорвал ее здоровье. </w:t>
      </w: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Простуда и волнение сделали свое. Через 3 месяца после этого события Элеонора скончалась в страданиях. Смерть жены потрясла Тютчева. Он поседел в одну ночь. Это стихотворение он посвятил ей: “Еще томлюсь”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Юноша читает стихотворение: «Еще томлюсь тоской желанья…»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Учитель: Однолюбом Тютчев не был. Он мог страстно обожать двух женщин сразу. Женщины, которых он любил, отвечали ему еще более беззаветным и </w:t>
      </w: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самоотверженным чувством. Он умел порой влюбить в себя женщин с первого взгляда.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1836 году он встретил и полюбил Эрнестину </w:t>
      </w:r>
      <w:proofErr w:type="spellStart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Дернберг</w:t>
      </w:r>
      <w:proofErr w:type="spellEnd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молодую вдову, на семь лет моложе поэта.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 № 18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Она была из первых красавиц Мюнхена, ее красота сочеталась с блестящим умом и прекрасным образованием (показать портрет). Эрнестине он посветил немало стихотворений, вот одно из них: “Люблю глаза твои”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Юноша читает стихотворение: “Люблю глаза твои, мой друг…”.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 № 19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Учитель: Через год после смерти первой жены в 1839 году обвенчался с Эрнестиной. А осенью 1844 года вместе с женой и младшими детьми Марией и Дмитрием возвращается в Россию в Петербург. Дочери от первого брака временно остаются в Германии под присмотром теток. В 1845 он привезет дочерей в Россию.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 № 20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Дарья и Екатерина будут учиться в Смольном институте благородных девиц. Вместе с дочерьми воспитывалась в Смольном институте и Е.А. Денисьева.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женщина стала последней любовью поэта. Она была для него и блаженством, и безнадежностью. Денисьевой он посветил целый цикл стихов о любви, который так и был назван “</w:t>
      </w:r>
      <w:proofErr w:type="spellStart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Денисьевский</w:t>
      </w:r>
      <w:proofErr w:type="spellEnd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цикл”</w:t>
      </w:r>
    </w:p>
    <w:p w:rsidR="00922A42" w:rsidRPr="00746644" w:rsidRDefault="00922A42" w:rsidP="0074664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Выступление 4 группы с проектом.</w:t>
      </w:r>
    </w:p>
    <w:p w:rsidR="00922A42" w:rsidRPr="00746644" w:rsidRDefault="00922A42" w:rsidP="0074664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Тема проекта:  «Блаженство и безнадежность последней любви».  </w:t>
      </w:r>
      <w:proofErr w:type="spellStart"/>
      <w:r w:rsidRPr="00746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Денисьевский</w:t>
      </w:r>
      <w:proofErr w:type="spellEnd"/>
      <w:r w:rsidRPr="00746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цикл.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 № 21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Юноша читает стихотворение «Я очи знал, - о, эти очи…»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№ 22 </w:t>
      </w: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Сообщение учащегося о Денисьевой: «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Принадлежала  она к старинному, но обедневшему дворянскому роду. Рано лишилась матери и 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была на попечении тетушки, инспектрисы Смольного института. Она любила ее как дочь. Рано начала вывозить в свет. Бывали  они в доме Тютчевых, с Федором Ивановичем встречались в Смольном, когда он посещал своих дочерей.  Их отношения вылились в светский скандал.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 семьей Тютчев не порывал и никогда не смог бы решиться на это. Привязанность к жене совмещалась с любовью к Денисьевой, и это вносило в его отношение к обеим женщинам мучительную раздвоенность. 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</w:t>
      </w:r>
      <w:proofErr w:type="gram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навсегда закрылись двери домов, где прежде была желанной гостьей. Отец от нее отрекся.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Ученица читает стихотворение: «Не говори, меня он,  как и прежде любит».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Юноша читает стихотворение: «О,  как на склоне наших лет»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Учащийся: «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лет продолжалась эта радостная, но и мучительная любовь. Они жили в гражданском браке. У них  было трое детей. Все они носили фамилию Тютчева. Мучительная раздвоенность терзала его» 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24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Учитель: 4 августа 1864 Е. Денисьева умирает от скоротечной чесотки. Тютчев себя винит в ее смерти, раскаяние не покидает. На годовщину ее смерти он напишет стих, где вновь вспоминает о своей любви к Денисьевой: “Сегодня, друг мой, 15 лет минуло…”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Учащийся читает стихотворение: “Сегодня, друг мой, 15 лет минуло…”.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Учитель: </w:t>
      </w:r>
      <w:proofErr w:type="spellStart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Денисьевский</w:t>
      </w:r>
      <w:proofErr w:type="spellEnd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цикл стихов вошел в сокровищницу мировой поэзии, а Е.Денисьева, благодаря стихам, обрела бессмертие.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Поэт читает: “Все отнял у меня казнящий Бог…”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 № 25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Учитель: Эти стихи поэт незадолго до смерти посвящает жене Эрнестине Федоровне. Через 2 года после смерти поэта, Эрнестина просматривая свой </w:t>
      </w: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гербарий, нашла листок со стихами: «Не знаю я, коснется ль благодать, моей души болезненно-греховной…»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Эти строки, обращенные к жене и связанные с любовью к Денисьевой, поэт написал в 1851 году.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 № 26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Аксаков писал: «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же была ее радость и скорбь при чтении этого привета, замогильного такого привета, такого признания ее подвига жены, её дела любви». Жена пережила Тютчева  на 21 год.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«Это было целое событие в моей жизни» - скажет Эрнестина. Не перестаешь удивляться силе любви этой женщины, ее умению прощать, когда читаешь о том, что Эрнестина, </w:t>
      </w:r>
      <w:proofErr w:type="gramStart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видевшая</w:t>
      </w:r>
      <w:proofErr w:type="gramEnd"/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страдания Денисьевой, скажет: «Его скорбь для меня священна, какова бы ни была причина».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 </w:t>
      </w:r>
      <w:r w:rsidRPr="007466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 сегодня познакомили нас и рассказали о возлюбленных поэта, которые стали его музами и вдохновили на создание замечательных стихов. Мы убедились, что любовная лирика отразила его личную жизнь, полную страстей, трагедий. 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27</w:t>
      </w:r>
    </w:p>
    <w:p w:rsidR="00922A42" w:rsidRPr="00746644" w:rsidRDefault="00922A42" w:rsidP="0074664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Подведение итогов урока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466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Что отразила любовная лирика?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466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Итак, давайте сделаем выводы. Ответим на вопрос: 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28</w:t>
      </w:r>
    </w:p>
    <w:p w:rsidR="00922A42" w:rsidRPr="00746644" w:rsidRDefault="00922A42" w:rsidP="0074664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любовь в представлении Тютчева, чем она была для поэта? 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блаженство и безнадежность, это жизнь, это радость, это счастье, это нежность, это страдание, это слезы, скорбь, разлука, ревность, это средство духовного прозрения.) </w:t>
      </w:r>
      <w:proofErr w:type="gramEnd"/>
    </w:p>
    <w:p w:rsidR="00922A42" w:rsidRPr="00746644" w:rsidRDefault="00922A42" w:rsidP="0074664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изображает Тютчев свою любимую?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Вывод учителя по проектам: 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28</w:t>
      </w:r>
    </w:p>
    <w:p w:rsidR="00922A42" w:rsidRPr="00746644" w:rsidRDefault="00922A42" w:rsidP="00746644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Тютчев сумел в своей любовной лирике отразить противоречивость этого чувства. Любовь, по мнению Тютчева, несет ему и счастье, и страдание, это роковой поединок двух сердец, это борьба, в ней есть победитель и побежденный. </w:t>
      </w:r>
    </w:p>
    <w:p w:rsidR="00922A42" w:rsidRPr="00746644" w:rsidRDefault="00922A42" w:rsidP="00746644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что увидел и высоко оценил Тютчев в женщине это – силу чувства, ее способность на подвиг, на самопожертвование, на самоотдачу. </w:t>
      </w:r>
    </w:p>
    <w:p w:rsidR="00922A42" w:rsidRPr="00746644" w:rsidRDefault="00922A42" w:rsidP="00746644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можно 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роковым страданиям Тютчева к разным женщинам. Но поэт – вне осуждения. Оправданием для него служит любовь женщин, которые его боготворили. Думаю, надо иметь немало внутренних достоинств, чтобы быть любим такими женщинами. Тютчев был необыкновенно галантен, изысканно вежлив с женщинами, и это располагало, это притягивало женщин к поэту. Кроме того, он был блестящим собеседником и увлекательным рассказчиком. </w:t>
      </w:r>
    </w:p>
    <w:p w:rsidR="00922A42" w:rsidRPr="00746644" w:rsidRDefault="00922A42" w:rsidP="00746644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Богу Тютчев пронес через всю жизнь, благодаря православным традициям своей семьи, и часто просил прощение у Бога, раскаивался. В своих стихах часто обращался к Богу за покаянием, видел возрождение Руси в православной вере.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Буду рада, если этот урок поможет вам иначе, более возвышенно посмотреть на взаимоотношения с подругами, друзьями, задуматься об истинном значении любви в жизни человека.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ваше представление о любви?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– это… (Зачитать слова, которые учащиеся написали на заранее приготовленных листках).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Созвучны ли стихи Тютчева о любви нашему времени?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поучительны истории взаимоотношений поэта с женщинами?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(Резерв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икторина по творчеству Тютчева «Крылатые выражения»)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30-31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Оценки за урок. </w:t>
      </w:r>
    </w:p>
    <w:p w:rsidR="00922A42" w:rsidRPr="00746644" w:rsidRDefault="00922A42" w:rsidP="007466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 Домашнее задание. </w:t>
      </w: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32</w:t>
      </w:r>
    </w:p>
    <w:p w:rsidR="00922A42" w:rsidRPr="00912FE6" w:rsidRDefault="00922A42" w:rsidP="00912FE6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эссе на тему: «Любовь в моем понимании». </w:t>
      </w:r>
    </w:p>
    <w:p w:rsidR="00922A42" w:rsidRPr="00746644" w:rsidRDefault="00922A42" w:rsidP="00746644">
      <w:pPr>
        <w:tabs>
          <w:tab w:val="left" w:pos="0"/>
          <w:tab w:val="left" w:pos="1800"/>
        </w:tabs>
        <w:spacing w:after="0" w:line="36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Список литературы к уроку.</w:t>
      </w:r>
    </w:p>
    <w:p w:rsidR="00922A42" w:rsidRPr="00746644" w:rsidRDefault="00922A42" w:rsidP="00746644">
      <w:pPr>
        <w:tabs>
          <w:tab w:val="left" w:pos="-540"/>
          <w:tab w:val="left" w:pos="1800"/>
        </w:tabs>
        <w:spacing w:after="0" w:line="360" w:lineRule="auto"/>
        <w:ind w:left="-54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tabs>
          <w:tab w:val="left" w:pos="-540"/>
          <w:tab w:val="left" w:pos="18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1.Тютчев Ф.И. Стихотворения. – М.: Художественная литература, 1986.</w:t>
      </w:r>
    </w:p>
    <w:p w:rsidR="00922A42" w:rsidRPr="00746644" w:rsidRDefault="00922A42" w:rsidP="00746644">
      <w:pPr>
        <w:tabs>
          <w:tab w:val="left" w:pos="-540"/>
          <w:tab w:val="left" w:pos="18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Айхенвальд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Силуэты русских писателей. – М.: Республика, 1994.</w:t>
      </w:r>
    </w:p>
    <w:p w:rsidR="00922A42" w:rsidRPr="00746644" w:rsidRDefault="00922A42" w:rsidP="00746644">
      <w:pPr>
        <w:tabs>
          <w:tab w:val="left" w:pos="-540"/>
          <w:tab w:val="left" w:pos="18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3.Роговер Е.С. Русская литература второй половины </w:t>
      </w:r>
      <w:r w:rsidRPr="00746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века: учебное пособие. – СПб – Москва: САГА- форум, 2004.</w:t>
      </w:r>
    </w:p>
    <w:p w:rsidR="00922A42" w:rsidRPr="00746644" w:rsidRDefault="00922A42" w:rsidP="00746644">
      <w:pPr>
        <w:tabs>
          <w:tab w:val="left" w:pos="-540"/>
          <w:tab w:val="left" w:pos="18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Русская литература </w:t>
      </w:r>
      <w:r w:rsidRPr="00746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10кл.: Учебное пособие. В 2ч. Ч2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А.Н.Архангельского. – М.: Дрофа, 2006.</w:t>
      </w:r>
    </w:p>
    <w:p w:rsidR="00922A42" w:rsidRPr="00746644" w:rsidRDefault="00922A42" w:rsidP="00746644">
      <w:pPr>
        <w:tabs>
          <w:tab w:val="left" w:pos="-540"/>
          <w:tab w:val="left" w:pos="18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5.Русская литература </w:t>
      </w:r>
      <w:r w:rsidRPr="00746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Учебник- практикум для 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учреждений/ под ред. 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Ю.И.Лыссого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Мнемозина, 2003</w:t>
      </w:r>
    </w:p>
    <w:p w:rsidR="00922A42" w:rsidRPr="00746644" w:rsidRDefault="00922A42" w:rsidP="00746644">
      <w:pPr>
        <w:tabs>
          <w:tab w:val="left" w:pos="-540"/>
          <w:tab w:val="left" w:pos="18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6.Пигарев К. В. Тютчев и его время. М., 2008</w:t>
      </w:r>
    </w:p>
    <w:p w:rsidR="00922A42" w:rsidRPr="00746644" w:rsidRDefault="00922A42" w:rsidP="00746644">
      <w:pPr>
        <w:numPr>
          <w:ilvl w:val="0"/>
          <w:numId w:val="5"/>
        </w:numPr>
        <w:tabs>
          <w:tab w:val="left" w:pos="-540"/>
          <w:tab w:val="left" w:pos="18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Жизнь и творчество Ф. И. Тютчева. М., 2009</w:t>
      </w:r>
    </w:p>
    <w:p w:rsidR="00922A42" w:rsidRPr="00746644" w:rsidRDefault="00922A42" w:rsidP="00746644">
      <w:pPr>
        <w:numPr>
          <w:ilvl w:val="0"/>
          <w:numId w:val="5"/>
        </w:numPr>
        <w:tabs>
          <w:tab w:val="left" w:pos="-540"/>
          <w:tab w:val="left" w:pos="18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Озеров Л. А. Поэзия Тютчева. М., 2009</w:t>
      </w:r>
    </w:p>
    <w:p w:rsidR="00922A42" w:rsidRPr="00746644" w:rsidRDefault="00922A42" w:rsidP="00746644">
      <w:pPr>
        <w:numPr>
          <w:ilvl w:val="0"/>
          <w:numId w:val="5"/>
        </w:numPr>
        <w:tabs>
          <w:tab w:val="left" w:pos="-540"/>
          <w:tab w:val="left" w:pos="18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 9-11 классы: уроки - исследования /авт.- сост. И.Д. Бережная. - Волгоград: Учитель, 2007</w:t>
      </w:r>
    </w:p>
    <w:p w:rsidR="00922A42" w:rsidRPr="00746644" w:rsidRDefault="00922A42" w:rsidP="00746644">
      <w:pPr>
        <w:tabs>
          <w:tab w:val="left" w:pos="-540"/>
          <w:tab w:val="left" w:pos="180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6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Используемые интернет – ресурсы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страница сайта 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Тютчевиана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http://www.ruthenia.ru/tiutcheviana/index.html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Страничка об Амалии фон 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Лерхенфельд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http://www.tyutchev.ru/t16.html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  "Я встретил вас..." http://www.ruthenia.ru/tiutcheviana/stihi/stihi.html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 "Еще томлюсь тоской желаний" http://www.ruthenia.ru/tiutcheviana/stihi/bp/137.html. 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Элеоноре 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http://www.ruthenia.ru/tiutcheviana/gen/11.html 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Страничка об Эрнестине 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Дернберг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http://www.ruthenia.ru/tiutcheviana/gen/16.html .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"Последняя любовь" http://www.ruthenia.ru/tiutcheviana/stihi/stihi.html  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о Е.Денисьевой  http://www.ruthenia.ru/tiutcheviana/gen/23.html.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"О, как убийственно мы любим..." http://www.ruthenia.ru/tiutcheviana/stihi/stihi.html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"Весь день она лежала в забытьи" http://www.ruthenia.ru/tiutcheviana/stihi/stihi.html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ихотворения можно найти, перейдя по ссылке http://www.ruthenia.ru/tiutcheviana/stihi/bp/247.html 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"Накануне годовщины 4 августа 1864 года" 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http://www.ruthenia.ru/tiutcheviana/stihi/stihi.html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"Не знаю я, коснется ль благодать…" http://www.ruthenia.ru/tiutcheviana/stihi/bp/179.html 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  Е.Лебедева  "Ф.Тютчев "Русские поэты"" http://www.litera.ru/stixiya/articles/563.html  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анализа стихотворения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http://www.gramma.ru/LIT/?id=4.5&amp;PHPSESSID=88155ebed63ff9aebab898ba6bc797b4</w:t>
      </w:r>
      <w:proofErr w:type="gramStart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выполнения домашнего задания </w:t>
      </w:r>
    </w:p>
    <w:p w:rsidR="00922A42" w:rsidRPr="00746644" w:rsidRDefault="00922A42" w:rsidP="007466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746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46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stixiya</w:t>
      </w:r>
      <w:proofErr w:type="spellEnd"/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46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articles</w:t>
      </w:r>
      <w:r w:rsidRPr="007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/296.</w:t>
      </w:r>
      <w:r w:rsidRPr="00746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</w:p>
    <w:p w:rsidR="00922A42" w:rsidRDefault="00922A42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13"/>
        <w:gridCol w:w="1081"/>
        <w:gridCol w:w="3180"/>
      </w:tblGrid>
      <w:tr w:rsidR="00635436" w:rsidRPr="0048182C" w:rsidTr="00D63D11">
        <w:trPr>
          <w:trHeight w:val="1642"/>
          <w:tblCellSpacing w:w="0" w:type="dxa"/>
        </w:trPr>
        <w:tc>
          <w:tcPr>
            <w:tcW w:w="5113" w:type="dxa"/>
          </w:tcPr>
          <w:p w:rsidR="00635436" w:rsidRPr="00635436" w:rsidRDefault="00635436" w:rsidP="00D63D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5436">
              <w:rPr>
                <w:rStyle w:val="a5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5436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5436">
              <w:rPr>
                <w:rStyle w:val="a5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635436" w:rsidRPr="00635436" w:rsidRDefault="00635436" w:rsidP="00D63D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36">
              <w:rPr>
                <w:rStyle w:val="a5"/>
                <w:rFonts w:ascii="Times New Roman" w:hAnsi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1081" w:type="dxa"/>
          </w:tcPr>
          <w:p w:rsidR="00635436" w:rsidRPr="00635436" w:rsidRDefault="00635436" w:rsidP="0063543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436">
              <w:rPr>
                <w:rStyle w:val="a5"/>
                <w:rFonts w:ascii="Times New Roman" w:hAnsi="Times New Roman"/>
                <w:sz w:val="24"/>
                <w:szCs w:val="24"/>
              </w:rPr>
              <w:t>Форма предъявления информаци</w:t>
            </w:r>
            <w:r w:rsidRPr="00635436">
              <w:rPr>
                <w:rStyle w:val="a5"/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180" w:type="dxa"/>
          </w:tcPr>
          <w:p w:rsidR="00635436" w:rsidRPr="00635436" w:rsidRDefault="00635436" w:rsidP="00D63D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36">
              <w:rPr>
                <w:rStyle w:val="a5"/>
                <w:rFonts w:ascii="Times New Roman" w:hAnsi="Times New Roman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35436" w:rsidRPr="0048182C" w:rsidTr="00D63D11">
        <w:trPr>
          <w:trHeight w:val="404"/>
          <w:tblCellSpacing w:w="0" w:type="dxa"/>
        </w:trPr>
        <w:tc>
          <w:tcPr>
            <w:tcW w:w="5113" w:type="dxa"/>
          </w:tcPr>
          <w:p w:rsidR="00635436" w:rsidRPr="00635436" w:rsidRDefault="00635436" w:rsidP="00D63D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35436">
              <w:rPr>
                <w:rStyle w:val="a5"/>
                <w:rFonts w:ascii="Times New Roman" w:hAnsi="Times New Roman"/>
                <w:sz w:val="24"/>
                <w:szCs w:val="24"/>
              </w:rPr>
              <w:t xml:space="preserve">1. </w:t>
            </w:r>
            <w:r w:rsidRPr="006354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Используемые интернет – ресурсы</w:t>
            </w:r>
          </w:p>
          <w:p w:rsidR="00635436" w:rsidRPr="00635436" w:rsidRDefault="00635436" w:rsidP="00D63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страница сайта </w:t>
            </w:r>
            <w:proofErr w:type="spellStart"/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Тютчевиана</w:t>
            </w:r>
            <w:proofErr w:type="spellEnd"/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http://www.ruthenia.ru/tiutcheviana/index.html</w:t>
            </w:r>
          </w:p>
          <w:p w:rsidR="00635436" w:rsidRDefault="00635436" w:rsidP="00D63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Страничка об Амалии фон </w:t>
            </w:r>
            <w:proofErr w:type="spellStart"/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Лерхенфельд</w:t>
            </w:r>
            <w:proofErr w:type="spellEnd"/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Pr="00292E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http://www.tyutchev.ru/t16.html</w:t>
              </w:r>
            </w:hyperlink>
          </w:p>
          <w:p w:rsidR="00635436" w:rsidRPr="00635436" w:rsidRDefault="00635436" w:rsidP="00D63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436" w:rsidRPr="00635436" w:rsidRDefault="00635436" w:rsidP="00D63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  "Я встретил вас..." http://www.ruthenia.ru/tiutcheviana/stihi/stihi.html</w:t>
            </w:r>
          </w:p>
          <w:p w:rsidR="00635436" w:rsidRPr="00635436" w:rsidRDefault="00635436" w:rsidP="00D63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436" w:rsidRPr="00635436" w:rsidRDefault="00635436" w:rsidP="00D63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 "Еще томлюсь тоской желаний" http://www.ruthenia.ru/tiutcheviana/stihi/bp/137.html. </w:t>
            </w:r>
          </w:p>
          <w:p w:rsidR="00635436" w:rsidRPr="00635436" w:rsidRDefault="00635436" w:rsidP="00D63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Элеоноре </w:t>
            </w:r>
            <w:proofErr w:type="spellStart"/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http://www.ruthenia.ru/tiutcheviana/gen/11.html </w:t>
            </w:r>
          </w:p>
          <w:p w:rsidR="00635436" w:rsidRDefault="00635436" w:rsidP="006354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436" w:rsidRPr="00635436" w:rsidRDefault="00635436" w:rsidP="00635436">
            <w:pPr>
              <w:spacing w:after="0" w:line="36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Страничка об </w:t>
            </w:r>
            <w:proofErr w:type="spellStart"/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Эрнестине</w:t>
            </w:r>
            <w:proofErr w:type="spellEnd"/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Дернберг</w:t>
            </w:r>
            <w:proofErr w:type="spellEnd"/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81" w:type="dxa"/>
          </w:tcPr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635436">
              <w:rPr>
                <w:rStyle w:val="a6"/>
                <w:rFonts w:ascii="Times New Roman" w:hAnsi="Times New Roman"/>
                <w:sz w:val="24"/>
                <w:szCs w:val="24"/>
              </w:rPr>
              <w:t>Иллюстрация</w:t>
            </w:r>
          </w:p>
          <w:p w:rsid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635436">
              <w:rPr>
                <w:rStyle w:val="a6"/>
                <w:rFonts w:ascii="Times New Roman" w:hAnsi="Times New Roman"/>
                <w:sz w:val="24"/>
                <w:szCs w:val="24"/>
              </w:rPr>
              <w:t>Иллюстрация</w:t>
            </w: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635436">
              <w:rPr>
                <w:rStyle w:val="a6"/>
                <w:rFonts w:ascii="Times New Roman" w:hAnsi="Times New Roman"/>
                <w:sz w:val="24"/>
                <w:szCs w:val="24"/>
              </w:rPr>
              <w:t>Аудиозапись романса</w:t>
            </w: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635436">
              <w:rPr>
                <w:rStyle w:val="a6"/>
                <w:rFonts w:ascii="Times New Roman" w:hAnsi="Times New Roman"/>
                <w:sz w:val="24"/>
                <w:szCs w:val="24"/>
              </w:rPr>
              <w:t>Аудиозапись стихотворения</w:t>
            </w: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635436">
              <w:rPr>
                <w:rStyle w:val="a6"/>
                <w:rFonts w:ascii="Times New Roman" w:hAnsi="Times New Roman"/>
                <w:sz w:val="24"/>
                <w:szCs w:val="24"/>
              </w:rPr>
              <w:t>Иллюстрация</w:t>
            </w: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35436">
              <w:rPr>
                <w:rStyle w:val="a6"/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  <w:tc>
          <w:tcPr>
            <w:tcW w:w="3180" w:type="dxa"/>
          </w:tcPr>
          <w:p w:rsidR="00635436" w:rsidRDefault="00635436" w:rsidP="00D63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92E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http://www.ruthenia.ru/tiutcheviana/index.html</w:t>
              </w:r>
            </w:hyperlink>
          </w:p>
          <w:p w:rsidR="00635436" w:rsidRPr="00635436" w:rsidRDefault="00635436" w:rsidP="00D63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436" w:rsidRPr="00635436" w:rsidRDefault="00635436" w:rsidP="00D63D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http://www.tyutchev.ru/t16.html</w:t>
            </w:r>
          </w:p>
          <w:p w:rsidR="00635436" w:rsidRPr="00635436" w:rsidRDefault="00635436" w:rsidP="00D63D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35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http://www.ruthenia.ru/tiutcheviana/stihi/stihi.html</w:t>
              </w:r>
            </w:hyperlink>
          </w:p>
          <w:p w:rsidR="00635436" w:rsidRPr="00635436" w:rsidRDefault="00635436" w:rsidP="00D63D1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35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http://www.ruthenia.ru/tiutcheviana/stihi/bp/137.html</w:t>
              </w:r>
            </w:hyperlink>
          </w:p>
          <w:p w:rsidR="00635436" w:rsidRPr="00635436" w:rsidRDefault="00635436" w:rsidP="00D63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35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http://www.ruthenia.ru/tiutcheviana/gen/11.html</w:t>
              </w:r>
            </w:hyperlink>
          </w:p>
          <w:p w:rsidR="00635436" w:rsidRPr="00635436" w:rsidRDefault="00635436" w:rsidP="00D63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36" w:rsidRPr="00635436" w:rsidRDefault="00635436" w:rsidP="00D63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36">
              <w:rPr>
                <w:rFonts w:ascii="Times New Roman" w:hAnsi="Times New Roman" w:cs="Times New Roman"/>
                <w:sz w:val="24"/>
                <w:szCs w:val="24"/>
              </w:rPr>
              <w:t>http://www.ruthenia.ru/tiutcheviana/gen/16.html .</w:t>
            </w:r>
          </w:p>
          <w:p w:rsidR="00635436" w:rsidRPr="00635436" w:rsidRDefault="00635436" w:rsidP="00D63D11">
            <w:pPr>
              <w:pStyle w:val="a3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36" w:rsidRPr="00922A42" w:rsidRDefault="00635436" w:rsidP="0092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74" w:rsidRDefault="00845974"/>
    <w:sectPr w:rsidR="00845974" w:rsidSect="009A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ADE"/>
    <w:multiLevelType w:val="hybridMultilevel"/>
    <w:tmpl w:val="30F2125E"/>
    <w:lvl w:ilvl="0" w:tplc="1D4C4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E8B5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B26162"/>
    <w:multiLevelType w:val="multilevel"/>
    <w:tmpl w:val="6108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E5080"/>
    <w:multiLevelType w:val="multilevel"/>
    <w:tmpl w:val="C2F6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47C6E"/>
    <w:multiLevelType w:val="hybridMultilevel"/>
    <w:tmpl w:val="CAFA5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03287D"/>
    <w:multiLevelType w:val="multilevel"/>
    <w:tmpl w:val="1D8C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10FE2"/>
    <w:multiLevelType w:val="multilevel"/>
    <w:tmpl w:val="8696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00373"/>
    <w:rsid w:val="00300373"/>
    <w:rsid w:val="004704EF"/>
    <w:rsid w:val="00635436"/>
    <w:rsid w:val="00746644"/>
    <w:rsid w:val="00845974"/>
    <w:rsid w:val="00912FE6"/>
    <w:rsid w:val="00922A42"/>
    <w:rsid w:val="009A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64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635436"/>
    <w:rPr>
      <w:color w:val="0000FF"/>
      <w:u w:val="single"/>
    </w:rPr>
  </w:style>
  <w:style w:type="character" w:styleId="a5">
    <w:name w:val="Strong"/>
    <w:basedOn w:val="a0"/>
    <w:qFormat/>
    <w:rsid w:val="00635436"/>
    <w:rPr>
      <w:b/>
      <w:bCs/>
    </w:rPr>
  </w:style>
  <w:style w:type="character" w:styleId="a6">
    <w:name w:val="Emphasis"/>
    <w:basedOn w:val="a0"/>
    <w:qFormat/>
    <w:rsid w:val="006354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henia.ru/tiutcheviana/stihi/bp/1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thenia.ru/tiutcheviana/stihi/stihi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thenia.ru/tiutcheviana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yutchev.ru/t1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thenia.ru/tiutcheviana/gen/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5</cp:revision>
  <dcterms:created xsi:type="dcterms:W3CDTF">2013-02-22T18:24:00Z</dcterms:created>
  <dcterms:modified xsi:type="dcterms:W3CDTF">2014-05-28T07:02:00Z</dcterms:modified>
</cp:coreProperties>
</file>