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C3" w:rsidRDefault="00D43EC3" w:rsidP="00F00A0F">
      <w:pPr>
        <w:spacing w:after="150"/>
        <w:ind w:right="566"/>
        <w:jc w:val="center"/>
        <w:outlineLvl w:val="0"/>
        <w:rPr>
          <w:b/>
          <w:kern w:val="36"/>
        </w:rPr>
      </w:pPr>
      <w:bookmarkStart w:id="0" w:name="_GoBack"/>
      <w:r>
        <w:rPr>
          <w:b/>
          <w:kern w:val="36"/>
        </w:rPr>
        <w:t>Выступление на педагогических чтениях</w:t>
      </w:r>
    </w:p>
    <w:p w:rsidR="00313F7D" w:rsidRPr="00796F49" w:rsidRDefault="00D43EC3" w:rsidP="00F00A0F">
      <w:pPr>
        <w:spacing w:after="150"/>
        <w:ind w:right="566"/>
        <w:jc w:val="center"/>
        <w:outlineLvl w:val="0"/>
        <w:rPr>
          <w:b/>
          <w:kern w:val="36"/>
        </w:rPr>
      </w:pPr>
      <w:r>
        <w:rPr>
          <w:b/>
          <w:kern w:val="36"/>
        </w:rPr>
        <w:t>«</w:t>
      </w:r>
      <w:r w:rsidR="005B6314" w:rsidRPr="00796F49">
        <w:rPr>
          <w:b/>
          <w:kern w:val="36"/>
        </w:rPr>
        <w:t xml:space="preserve">ПОДДЕРЖКА СОЦИАЛЬНО - ЗНАЧИМЫХ ИНИЦИАТИВ </w:t>
      </w:r>
      <w:r w:rsidR="001468D0" w:rsidRPr="00796F49">
        <w:rPr>
          <w:b/>
          <w:kern w:val="36"/>
        </w:rPr>
        <w:t>ПОСРЕДСТВОМ ТВОРЧЕСКОЙ ДЕЯТЕЛЬНОСТИ ПОДРОСТКОВ</w:t>
      </w:r>
      <w:r w:rsidR="00B24AF5">
        <w:rPr>
          <w:b/>
          <w:kern w:val="36"/>
        </w:rPr>
        <w:t>, ЗЛОУПОТРЕБЛЯЮЩИХ ПАВ</w:t>
      </w:r>
      <w:r>
        <w:rPr>
          <w:b/>
          <w:kern w:val="36"/>
        </w:rPr>
        <w:t>»</w:t>
      </w:r>
    </w:p>
    <w:p w:rsidR="00313F7D" w:rsidRPr="00796F49" w:rsidRDefault="00313F7D" w:rsidP="00F00A0F">
      <w:pPr>
        <w:spacing w:after="150"/>
        <w:ind w:right="566"/>
        <w:jc w:val="right"/>
        <w:outlineLvl w:val="0"/>
        <w:rPr>
          <w:b/>
          <w:i/>
          <w:kern w:val="36"/>
        </w:rPr>
      </w:pPr>
      <w:r w:rsidRPr="00796F49">
        <w:rPr>
          <w:b/>
          <w:i/>
          <w:kern w:val="36"/>
        </w:rPr>
        <w:t xml:space="preserve">Автор: </w:t>
      </w:r>
      <w:r w:rsidR="005B6314" w:rsidRPr="00796F49">
        <w:rPr>
          <w:b/>
          <w:i/>
          <w:kern w:val="36"/>
        </w:rPr>
        <w:t>Медикова С. В.</w:t>
      </w:r>
    </w:p>
    <w:p w:rsidR="009B03C5" w:rsidRPr="00796F49" w:rsidRDefault="00313F7D" w:rsidP="00F00A0F">
      <w:pPr>
        <w:ind w:right="566"/>
        <w:jc w:val="both"/>
      </w:pPr>
      <w:r w:rsidRPr="00796F49">
        <w:t> </w:t>
      </w:r>
      <w:r w:rsidR="009F7A32">
        <w:t xml:space="preserve">      </w:t>
      </w:r>
      <w:r w:rsidRPr="00796F49">
        <w:t xml:space="preserve">Понятие "инициатива", "инициативность", рассматриваются в работах отечественных авторов как качественные характеристики личности, необходимый элемент процесса самореализации - способности личности к инициативе, самостоятельным общественным начинаниям, активности, предприимчивости (А.В. Волохов, И.И. </w:t>
      </w:r>
      <w:proofErr w:type="spellStart"/>
      <w:r w:rsidRPr="00796F49">
        <w:t>Фришман</w:t>
      </w:r>
      <w:proofErr w:type="spellEnd"/>
      <w:r w:rsidRPr="00796F49">
        <w:t>).</w:t>
      </w:r>
    </w:p>
    <w:p w:rsidR="009F7A32" w:rsidRDefault="00313F7D" w:rsidP="00F00A0F">
      <w:pPr>
        <w:ind w:right="566"/>
        <w:jc w:val="both"/>
      </w:pPr>
      <w:r w:rsidRPr="00796F49">
        <w:t> </w:t>
      </w:r>
      <w:r w:rsidR="009B03C5" w:rsidRPr="00796F49">
        <w:t xml:space="preserve">   </w:t>
      </w:r>
      <w:r w:rsidR="009F7A32">
        <w:t>А понятие социальная инициатива  позволяе</w:t>
      </w:r>
      <w:r w:rsidRPr="00796F49">
        <w:t>т формировать такие ценности</w:t>
      </w:r>
      <w:r w:rsidR="009B03C5" w:rsidRPr="00796F49">
        <w:t>,</w:t>
      </w:r>
      <w:r w:rsidR="00410813">
        <w:t xml:space="preserve"> как коллективизм и </w:t>
      </w:r>
      <w:r w:rsidRPr="00796F49">
        <w:t>взаимную тре</w:t>
      </w:r>
      <w:r w:rsidR="00410813">
        <w:t>бовательность,  взаимовыручку</w:t>
      </w:r>
      <w:r w:rsidRPr="00796F49">
        <w:t xml:space="preserve"> </w:t>
      </w:r>
      <w:r w:rsidR="00410813">
        <w:t xml:space="preserve">и милосердие, доброту и  ответственность, доверие и </w:t>
      </w:r>
      <w:r w:rsidRPr="00796F49">
        <w:t>активность. И в этом смысле - социальн</w:t>
      </w:r>
      <w:proofErr w:type="gramStart"/>
      <w:r w:rsidRPr="00796F49">
        <w:t>о-</w:t>
      </w:r>
      <w:proofErr w:type="gramEnd"/>
      <w:r w:rsidRPr="00796F49">
        <w:t xml:space="preserve"> значимая </w:t>
      </w:r>
      <w:r w:rsidR="00410813">
        <w:t>инициатива</w:t>
      </w:r>
      <w:r w:rsidRPr="00796F49">
        <w:t xml:space="preserve"> </w:t>
      </w:r>
      <w:r w:rsidR="00410813">
        <w:t xml:space="preserve">всегда будет </w:t>
      </w:r>
      <w:r w:rsidRPr="00796F49">
        <w:t>связана с развитием гражданского сознания человека, патриотических чувств и понимания своего общественного долга.</w:t>
      </w:r>
      <w:r w:rsidR="00410813" w:rsidRPr="00410813">
        <w:t xml:space="preserve"> </w:t>
      </w:r>
      <w:r w:rsidR="00410813">
        <w:t>А кто как ни</w:t>
      </w:r>
      <w:r w:rsidR="00410813" w:rsidRPr="00313F7D">
        <w:t xml:space="preserve"> подростки являются той социальной группой, которая имеет желание и способна активно включаться в реализацию социальных инициатив. Это объясняется тем, что подростковый возраст характеризуется активностью, системой мотивов, отношений, направленностью интересов, потребностями в становлении социальных ценностей. </w:t>
      </w:r>
      <w:r w:rsidRPr="00796F49">
        <w:t>Именно готовность приносить пользу  людям, выбор и направленность инициативы определяет  ценностное самосознание подростка как граж</w:t>
      </w:r>
      <w:r w:rsidR="009F7A32">
        <w:t>данина.</w:t>
      </w:r>
    </w:p>
    <w:p w:rsidR="009B03C5" w:rsidRPr="00334B11" w:rsidRDefault="009F7A32" w:rsidP="00F00A0F">
      <w:pPr>
        <w:ind w:right="566"/>
        <w:jc w:val="both"/>
      </w:pPr>
      <w:r>
        <w:t xml:space="preserve">         </w:t>
      </w:r>
      <w:r w:rsidR="00313F7D" w:rsidRPr="00334B11">
        <w:t xml:space="preserve">Чаще развитие и поддержка социально-значимой деятельности реализуется в рамках </w:t>
      </w:r>
      <w:r w:rsidR="00334B11" w:rsidRPr="00334B11">
        <w:t>молодёжных организаций</w:t>
      </w:r>
      <w:r w:rsidR="00313F7D" w:rsidRPr="00334B11">
        <w:t xml:space="preserve">, но вместе с тем она  </w:t>
      </w:r>
      <w:r w:rsidR="00334B11">
        <w:t xml:space="preserve">не безынициативно в  образовательных </w:t>
      </w:r>
      <w:r w:rsidR="001E290F">
        <w:t>учреждениях</w:t>
      </w:r>
      <w:r w:rsidR="00313F7D" w:rsidRPr="00334B11">
        <w:t xml:space="preserve"> разного типа при осущест</w:t>
      </w:r>
      <w:r w:rsidR="009B03C5" w:rsidRPr="00334B11">
        <w:t xml:space="preserve">влении воспитательного процесса. </w:t>
      </w:r>
    </w:p>
    <w:p w:rsidR="009F7A32" w:rsidRDefault="00334B11" w:rsidP="00F00A0F">
      <w:pPr>
        <w:ind w:right="566"/>
        <w:jc w:val="both"/>
      </w:pPr>
      <w:r>
        <w:t xml:space="preserve">         </w:t>
      </w:r>
      <w:r w:rsidR="00313F7D" w:rsidRPr="00796F49">
        <w:t xml:space="preserve">Ведущая идея </w:t>
      </w:r>
      <w:r w:rsidR="009F7A32">
        <w:t>такого процесса</w:t>
      </w:r>
      <w:r w:rsidR="00313F7D" w:rsidRPr="00796F49">
        <w:t xml:space="preserve"> состоит в том, что в центре нее находится личность воспитанника, готовая включиться и привнести  свой индивидуальный вклад в развитие общества. При этом содержание </w:t>
      </w:r>
      <w:r w:rsidR="009F7A32">
        <w:t>такого процесса</w:t>
      </w:r>
      <w:r w:rsidR="00313F7D" w:rsidRPr="00796F49">
        <w:t xml:space="preserve"> необходимо наполнить ценностями духовной культуры, </w:t>
      </w:r>
      <w:r w:rsidR="009F7A32">
        <w:t>нравственностью</w:t>
      </w:r>
      <w:r w:rsidR="00313F7D" w:rsidRPr="00796F49">
        <w:t>, обеспечивая интеллектуальное, этическое, гражданское воспитание, культивируя в детской среде здоровый образ жизни и формируя у личности готовность к самостоятельной профессиональной и семейной жизни путем вовлечения в социальн</w:t>
      </w:r>
      <w:proofErr w:type="gramStart"/>
      <w:r w:rsidR="00313F7D" w:rsidRPr="00796F49">
        <w:t>о-</w:t>
      </w:r>
      <w:proofErr w:type="gramEnd"/>
      <w:r w:rsidR="00313F7D" w:rsidRPr="00796F49">
        <w:t xml:space="preserve"> значимую деятельность.</w:t>
      </w:r>
    </w:p>
    <w:p w:rsidR="001468D0" w:rsidRPr="00796F49" w:rsidRDefault="00334B11" w:rsidP="00F00A0F">
      <w:pPr>
        <w:ind w:right="566"/>
        <w:jc w:val="both"/>
      </w:pPr>
      <w:r>
        <w:t xml:space="preserve">        </w:t>
      </w:r>
      <w:r w:rsidR="009B03C5" w:rsidRPr="00796F49">
        <w:t xml:space="preserve"> </w:t>
      </w:r>
      <w:r w:rsidR="00313F7D" w:rsidRPr="00796F49">
        <w:t xml:space="preserve">В данном контексте большое значение отводится профессиональным и личностным качествам педагогических работников, осуществляющих процесс воспитания в образовательном учреждении, так как именно они обеспечивают необходимые условия для  духовно-нравственного становления личности </w:t>
      </w:r>
      <w:r w:rsidR="009F7A32">
        <w:t>воспитанников</w:t>
      </w:r>
      <w:r w:rsidR="00313F7D" w:rsidRPr="00796F49">
        <w:t>, его самореализации. Такими условиями может быть наличие:</w:t>
      </w:r>
    </w:p>
    <w:p w:rsidR="001468D0" w:rsidRPr="00796F49" w:rsidRDefault="00313F7D" w:rsidP="00F00A0F">
      <w:pPr>
        <w:ind w:right="566"/>
        <w:jc w:val="both"/>
      </w:pPr>
      <w:r w:rsidRPr="00796F49">
        <w:t xml:space="preserve">- атмосфера партнерских, дружеских отношений между подростками и </w:t>
      </w:r>
      <w:r w:rsidR="001468D0" w:rsidRPr="00796F49">
        <w:t>взрослыми в процессе социально-инициативной</w:t>
      </w:r>
      <w:r w:rsidR="001468D0" w:rsidRPr="00796F49">
        <w:tab/>
      </w:r>
      <w:r w:rsidRPr="00796F49">
        <w:t>деятельности;</w:t>
      </w:r>
      <w:r w:rsidRPr="00796F49">
        <w:br/>
        <w:t>-  "ситуации успеха" подростков в процессе реализации социальных инициатив;</w:t>
      </w:r>
      <w:r w:rsidRPr="00796F49">
        <w:br/>
        <w:t>- высокий уровень готовности подростковой группы к совместному осуществлению общественно значимых преобразований, проявляющейся  в устойчивой потребности, высоком уровне организованности и сплоченности;</w:t>
      </w:r>
    </w:p>
    <w:p w:rsidR="001468D0" w:rsidRPr="00796F49" w:rsidRDefault="00313F7D" w:rsidP="00F00A0F">
      <w:pPr>
        <w:ind w:right="566"/>
        <w:jc w:val="both"/>
      </w:pPr>
      <w:r w:rsidRPr="00796F49">
        <w:t>- активная жизненная позиция  педагогов, осуществляющих вместе с детьми социальн</w:t>
      </w:r>
      <w:proofErr w:type="gramStart"/>
      <w:r w:rsidRPr="00796F49">
        <w:t>о-</w:t>
      </w:r>
      <w:proofErr w:type="gramEnd"/>
      <w:r w:rsidRPr="00796F49">
        <w:t xml:space="preserve"> инициативную деятельность;</w:t>
      </w:r>
    </w:p>
    <w:p w:rsidR="001468D0" w:rsidRPr="00796F49" w:rsidRDefault="00334B11" w:rsidP="00F00A0F">
      <w:pPr>
        <w:ind w:right="566"/>
        <w:jc w:val="both"/>
      </w:pPr>
      <w:r>
        <w:t xml:space="preserve">       </w:t>
      </w:r>
      <w:r w:rsidR="00313F7D" w:rsidRPr="00796F49">
        <w:t xml:space="preserve"> В настоящее время в </w:t>
      </w:r>
      <w:r w:rsidR="00B24AF5">
        <w:t xml:space="preserve">реабилитационном </w:t>
      </w:r>
      <w:r w:rsidR="001468D0" w:rsidRPr="00796F49">
        <w:t>центре «Ариадна»</w:t>
      </w:r>
      <w:r w:rsidR="00313F7D" w:rsidRPr="00796F49">
        <w:t xml:space="preserve"> накоплен позитивный опыт реализации социальных инициатив по различным направлениям </w:t>
      </w:r>
      <w:r w:rsidR="00062605">
        <w:t>досуга, здорового образа жизни</w:t>
      </w:r>
      <w:r w:rsidR="00313F7D" w:rsidRPr="00796F49">
        <w:t xml:space="preserve">, патриотического, гражданского, </w:t>
      </w:r>
      <w:r w:rsidR="00062605">
        <w:t>духовного</w:t>
      </w:r>
      <w:r w:rsidR="00313F7D" w:rsidRPr="00796F49">
        <w:t>, художественн</w:t>
      </w:r>
      <w:proofErr w:type="gramStart"/>
      <w:r w:rsidR="00313F7D" w:rsidRPr="00796F49">
        <w:t>о-</w:t>
      </w:r>
      <w:proofErr w:type="gramEnd"/>
      <w:r w:rsidR="00313F7D" w:rsidRPr="00796F49">
        <w:t xml:space="preserve"> эстетиче</w:t>
      </w:r>
      <w:r w:rsidR="00B15927">
        <w:t>ского и социального воспитания несовершеннолетних, злоупотребляющих ПАВ.</w:t>
      </w:r>
    </w:p>
    <w:p w:rsidR="009F7A32" w:rsidRDefault="00334B11" w:rsidP="00F00A0F">
      <w:pPr>
        <w:ind w:right="566"/>
        <w:jc w:val="both"/>
      </w:pPr>
      <w:r>
        <w:lastRenderedPageBreak/>
        <w:t xml:space="preserve">       </w:t>
      </w:r>
      <w:r w:rsidR="001468D0" w:rsidRPr="00796F49">
        <w:t> </w:t>
      </w:r>
      <w:r w:rsidR="00313F7D" w:rsidRPr="00796F49">
        <w:t>Одним из ярких примеров по включению подростков в социально</w:t>
      </w:r>
      <w:r w:rsidR="00062605">
        <w:t xml:space="preserve"> </w:t>
      </w:r>
      <w:r w:rsidR="00313F7D" w:rsidRPr="00796F49">
        <w:t xml:space="preserve">- значимую деятельность является </w:t>
      </w:r>
      <w:r w:rsidR="00062605">
        <w:t>работа</w:t>
      </w:r>
      <w:r w:rsidR="00C76C8B" w:rsidRPr="00796F49">
        <w:t xml:space="preserve"> в сфере  </w:t>
      </w:r>
      <w:r w:rsidR="00313F7D" w:rsidRPr="00796F49">
        <w:t>художественн</w:t>
      </w:r>
      <w:r w:rsidR="00C76C8B" w:rsidRPr="00796F49">
        <w:t>о</w:t>
      </w:r>
      <w:r w:rsidR="00062605">
        <w:t xml:space="preserve"> - эстетической направленности</w:t>
      </w:r>
      <w:r w:rsidR="009F7A32">
        <w:t>, в частности вовлечение подростков в театральную деятельность.</w:t>
      </w:r>
    </w:p>
    <w:p w:rsidR="00062605" w:rsidRDefault="001468D0" w:rsidP="00F00A0F">
      <w:pPr>
        <w:ind w:right="566"/>
        <w:jc w:val="both"/>
      </w:pPr>
      <w:r w:rsidRPr="00796F49">
        <w:t>  </w:t>
      </w:r>
      <w:r w:rsidR="00313F7D" w:rsidRPr="00796F49">
        <w:t xml:space="preserve"> </w:t>
      </w:r>
      <w:r w:rsidR="00334B11">
        <w:t xml:space="preserve">   </w:t>
      </w:r>
      <w:r w:rsidR="00DE41A1">
        <w:t>Через вовлечение</w:t>
      </w:r>
      <w:r w:rsidR="00313F7D" w:rsidRPr="00796F49">
        <w:t xml:space="preserve"> </w:t>
      </w:r>
      <w:r w:rsidR="00DE41A1">
        <w:t>воспитанников в театральную</w:t>
      </w:r>
      <w:r w:rsidR="00313F7D" w:rsidRPr="00796F49">
        <w:t xml:space="preserve"> деятельно</w:t>
      </w:r>
      <w:r w:rsidR="00DE41A1">
        <w:t>сть, которая характеризуется</w:t>
      </w:r>
      <w:r w:rsidR="001E290F">
        <w:t xml:space="preserve"> синтезом искусств (</w:t>
      </w:r>
      <w:r w:rsidR="00313F7D" w:rsidRPr="00796F49">
        <w:t>музыка, изобразительно</w:t>
      </w:r>
      <w:r w:rsidR="00DE41A1">
        <w:t>е искусство</w:t>
      </w:r>
      <w:r w:rsidR="00313F7D" w:rsidRPr="00796F49">
        <w:t>, литератур</w:t>
      </w:r>
      <w:r w:rsidR="00DE41A1">
        <w:t>а</w:t>
      </w:r>
      <w:r w:rsidR="00313F7D" w:rsidRPr="00796F49">
        <w:t xml:space="preserve"> и </w:t>
      </w:r>
      <w:r w:rsidR="00DE41A1">
        <w:t>хореография</w:t>
      </w:r>
      <w:r w:rsidR="001E290F">
        <w:t>)</w:t>
      </w:r>
      <w:r w:rsidR="00DE41A1">
        <w:t xml:space="preserve">, </w:t>
      </w:r>
      <w:r w:rsidR="00313F7D" w:rsidRPr="00796F49">
        <w:t xml:space="preserve">  происходит личностный рост подростка, осознание своих возможностей и способностей, углубление сферы эмоциональных переживаний.   </w:t>
      </w:r>
      <w:r w:rsidR="00FF307F">
        <w:t>Воспитанник</w:t>
      </w:r>
      <w:r w:rsidR="00313F7D" w:rsidRPr="00796F49">
        <w:t xml:space="preserve">, получая признание и осознавая возможность самореализации в одном или нескольких видах социально-значимой деятельности, участвуя в концертах и творческих выставках,  стремится к достижению подобного успеха в любой другой ситуации. Приобретенный социальный опыт в </w:t>
      </w:r>
      <w:r w:rsidR="00062605">
        <w:t xml:space="preserve">показательных мероприятиях (концерты, конкурсы, театральные постановки) </w:t>
      </w:r>
      <w:r w:rsidR="00313F7D" w:rsidRPr="00796F49">
        <w:t xml:space="preserve"> художественн</w:t>
      </w:r>
      <w:proofErr w:type="gramStart"/>
      <w:r w:rsidR="00313F7D" w:rsidRPr="00796F49">
        <w:t>о-</w:t>
      </w:r>
      <w:proofErr w:type="gramEnd"/>
      <w:r w:rsidR="00313F7D" w:rsidRPr="00796F49">
        <w:t xml:space="preserve"> эстетического направления активизирует стремление подростков участвовать </w:t>
      </w:r>
      <w:r w:rsidR="00C65D41">
        <w:t>в коллективно-творческих делах и за пределами реабилитационного центра</w:t>
      </w:r>
      <w:r w:rsidR="00313F7D" w:rsidRPr="00796F49">
        <w:t>. </w:t>
      </w:r>
      <w:r w:rsidR="00524159" w:rsidRPr="00796F49">
        <w:t>Сопутствующими  стимулами при этом выступают "ситуации успеха" подростков,  радость индивидуального и совместного творческого  труда, стремление к воплощению своего и общего социальн</w:t>
      </w:r>
      <w:proofErr w:type="gramStart"/>
      <w:r w:rsidR="00524159" w:rsidRPr="00796F49">
        <w:t>о-</w:t>
      </w:r>
      <w:proofErr w:type="gramEnd"/>
      <w:r w:rsidR="00524159" w:rsidRPr="00796F49">
        <w:t xml:space="preserve"> значимого идеала в реальности.</w:t>
      </w:r>
    </w:p>
    <w:p w:rsidR="00796F49" w:rsidRPr="00796F49" w:rsidRDefault="00334B11" w:rsidP="00F00A0F">
      <w:pPr>
        <w:ind w:right="566"/>
        <w:jc w:val="both"/>
      </w:pPr>
      <w:r>
        <w:t xml:space="preserve">        </w:t>
      </w:r>
      <w:r w:rsidR="00313F7D" w:rsidRPr="00796F49">
        <w:t xml:space="preserve">В условиях   </w:t>
      </w:r>
      <w:r w:rsidR="00796F49" w:rsidRPr="00796F49">
        <w:t>творческого</w:t>
      </w:r>
      <w:r w:rsidR="00313F7D" w:rsidRPr="00796F49">
        <w:t>  процесс</w:t>
      </w:r>
      <w:r w:rsidR="00796F49" w:rsidRPr="00796F49">
        <w:t>а,  каждый воспитанник</w:t>
      </w:r>
      <w:r w:rsidR="00313F7D" w:rsidRPr="00796F49">
        <w:t xml:space="preserve"> имеет возможность пройти путь от простого любопытства и случайного интереса до общественной ценностной потребности в социально-значимой деятельности</w:t>
      </w:r>
      <w:r w:rsidR="00796F49" w:rsidRPr="00796F49">
        <w:t>.</w:t>
      </w:r>
      <w:r w:rsidR="00313F7D" w:rsidRPr="00796F49">
        <w:t xml:space="preserve"> Это позволяет в полной мере осуществлять социализации и инди</w:t>
      </w:r>
      <w:r w:rsidR="00524159">
        <w:t xml:space="preserve">видуализации воспитания, </w:t>
      </w:r>
      <w:r w:rsidR="00313F7D" w:rsidRPr="00796F49">
        <w:t>как подростковой группы в це</w:t>
      </w:r>
      <w:r w:rsidR="00524159">
        <w:t>лом, так и в частности каждого воспитанника</w:t>
      </w:r>
      <w:r w:rsidR="00313F7D" w:rsidRPr="00796F49">
        <w:t xml:space="preserve"> к совместному и индивидуальному осуществлению общественно значимых преобразований.</w:t>
      </w:r>
    </w:p>
    <w:p w:rsidR="00796F49" w:rsidRPr="00796F49" w:rsidRDefault="00334B11" w:rsidP="00F00A0F">
      <w:pPr>
        <w:ind w:right="566"/>
        <w:jc w:val="both"/>
      </w:pPr>
      <w:r>
        <w:t xml:space="preserve">        </w:t>
      </w:r>
      <w:r w:rsidR="00313F7D" w:rsidRPr="00796F49">
        <w:t>Таким образом, организуя процесс воспитания в учреждении</w:t>
      </w:r>
      <w:r w:rsidR="00FF307F">
        <w:t xml:space="preserve"> любого типа</w:t>
      </w:r>
      <w:r w:rsidR="00313F7D" w:rsidRPr="00796F49">
        <w:t xml:space="preserve">, </w:t>
      </w:r>
      <w:r w:rsidR="00FF307F">
        <w:t xml:space="preserve">не последнее место </w:t>
      </w:r>
      <w:r w:rsidR="00313F7D" w:rsidRPr="00796F49">
        <w:t xml:space="preserve">следует </w:t>
      </w:r>
      <w:r w:rsidR="002D3641">
        <w:t xml:space="preserve">отводить </w:t>
      </w:r>
      <w:r w:rsidR="00FF307F">
        <w:t xml:space="preserve">поддержке и развитию </w:t>
      </w:r>
      <w:r w:rsidR="00313F7D" w:rsidRPr="00796F49">
        <w:t xml:space="preserve"> социальн</w:t>
      </w:r>
      <w:proofErr w:type="gramStart"/>
      <w:r w:rsidR="00313F7D" w:rsidRPr="00796F49">
        <w:t>о-</w:t>
      </w:r>
      <w:proofErr w:type="gramEnd"/>
      <w:r w:rsidR="00313F7D" w:rsidRPr="00796F49">
        <w:t xml:space="preserve"> зн</w:t>
      </w:r>
      <w:r w:rsidR="00FF307F">
        <w:t xml:space="preserve">ачимой деятельности подростков, учитывая </w:t>
      </w:r>
      <w:r w:rsidR="00313F7D" w:rsidRPr="00796F49">
        <w:t xml:space="preserve"> их интересы и потребности. </w:t>
      </w:r>
      <w:r w:rsidR="000E2F78">
        <w:t>При этом необходимо создавать</w:t>
      </w:r>
      <w:r w:rsidR="00313F7D" w:rsidRPr="00796F49">
        <w:t xml:space="preserve"> определенные условия для участия подростков в реализации социальных инициатив различной направленности, используя при этом как традиционные, так и нетрадиционные методы и формы работы,  </w:t>
      </w:r>
      <w:r w:rsidR="000E2F78">
        <w:t>и тогда вполне можно</w:t>
      </w:r>
      <w:r w:rsidR="00313F7D" w:rsidRPr="00796F49">
        <w:t xml:space="preserve"> рассчитывать на повышение качества воспитания,  социализации и творческого развития самой личности.</w:t>
      </w:r>
    </w:p>
    <w:p w:rsidR="00796F49" w:rsidRDefault="00334B11" w:rsidP="00F00A0F">
      <w:pPr>
        <w:ind w:right="566"/>
        <w:jc w:val="both"/>
      </w:pPr>
      <w:r>
        <w:t xml:space="preserve">        </w:t>
      </w:r>
      <w:r w:rsidR="00796F49">
        <w:t xml:space="preserve">Итогом </w:t>
      </w:r>
      <w:r w:rsidR="00410813">
        <w:t xml:space="preserve">работы в сфере </w:t>
      </w:r>
      <w:r w:rsidR="00796F49">
        <w:t xml:space="preserve">поддержки </w:t>
      </w:r>
      <w:r w:rsidR="00410813">
        <w:t xml:space="preserve">и развития </w:t>
      </w:r>
      <w:r w:rsidR="00796F49">
        <w:t xml:space="preserve">социально-значимых инициатив </w:t>
      </w:r>
      <w:r w:rsidR="00410813">
        <w:t>посредством театральной</w:t>
      </w:r>
      <w:r w:rsidR="001E290F">
        <w:t xml:space="preserve"> (творческой)</w:t>
      </w:r>
      <w:r w:rsidR="00410813">
        <w:t xml:space="preserve"> деятельности </w:t>
      </w:r>
      <w:r>
        <w:t xml:space="preserve">в центре «Ариадна» </w:t>
      </w:r>
      <w:r w:rsidR="00796F49">
        <w:t xml:space="preserve">стали подготовленные и проведенные </w:t>
      </w:r>
      <w:r w:rsidR="00410813">
        <w:t xml:space="preserve">коллективно-творческие </w:t>
      </w:r>
      <w:r w:rsidR="00796F49">
        <w:t>мероприятия:</w:t>
      </w:r>
    </w:p>
    <w:p w:rsidR="00410813" w:rsidRDefault="00410813" w:rsidP="00F00A0F">
      <w:pPr>
        <w:ind w:right="566"/>
        <w:jc w:val="both"/>
      </w:pPr>
    </w:p>
    <w:p w:rsidR="00524159" w:rsidRPr="00524159" w:rsidRDefault="00524159" w:rsidP="00F00A0F">
      <w:pPr>
        <w:ind w:right="566"/>
        <w:jc w:val="both"/>
        <w:rPr>
          <w:u w:val="single"/>
        </w:rPr>
      </w:pPr>
      <w:r w:rsidRPr="00524159">
        <w:rPr>
          <w:u w:val="single"/>
        </w:rPr>
        <w:t xml:space="preserve">2010/2011 </w:t>
      </w:r>
      <w:proofErr w:type="spellStart"/>
      <w:proofErr w:type="gramStart"/>
      <w:r w:rsidRPr="00524159">
        <w:rPr>
          <w:u w:val="single"/>
        </w:rPr>
        <w:t>гг</w:t>
      </w:r>
      <w:proofErr w:type="spellEnd"/>
      <w:proofErr w:type="gramEnd"/>
    </w:p>
    <w:p w:rsidR="00524159" w:rsidRDefault="00524159" w:rsidP="00F00A0F">
      <w:pPr>
        <w:pStyle w:val="a5"/>
        <w:numPr>
          <w:ilvl w:val="0"/>
          <w:numId w:val="1"/>
        </w:numPr>
        <w:ind w:left="0" w:right="566" w:firstLine="0"/>
        <w:jc w:val="both"/>
      </w:pPr>
      <w:r>
        <w:t>День знаний «Герои нашего времени»;</w:t>
      </w:r>
    </w:p>
    <w:p w:rsidR="00524159" w:rsidRDefault="00524159" w:rsidP="00F00A0F">
      <w:pPr>
        <w:pStyle w:val="a5"/>
        <w:numPr>
          <w:ilvl w:val="0"/>
          <w:numId w:val="1"/>
        </w:numPr>
        <w:ind w:left="0" w:right="566" w:firstLine="0"/>
        <w:jc w:val="both"/>
      </w:pPr>
      <w:r>
        <w:t>Праздничный концерт «Учитель, как гордо это слово звучит»;</w:t>
      </w:r>
    </w:p>
    <w:p w:rsidR="00524159" w:rsidRDefault="00524159" w:rsidP="00F00A0F">
      <w:pPr>
        <w:pStyle w:val="a5"/>
        <w:numPr>
          <w:ilvl w:val="0"/>
          <w:numId w:val="1"/>
        </w:numPr>
        <w:ind w:left="0" w:right="566" w:firstLine="0"/>
        <w:jc w:val="both"/>
      </w:pPr>
      <w:r>
        <w:t>Вечер встречи выпускников «Под крышей дома своего»;</w:t>
      </w:r>
    </w:p>
    <w:p w:rsidR="00524159" w:rsidRDefault="00524159" w:rsidP="00F00A0F">
      <w:pPr>
        <w:pStyle w:val="a5"/>
        <w:numPr>
          <w:ilvl w:val="0"/>
          <w:numId w:val="1"/>
        </w:numPr>
        <w:ind w:left="0" w:right="566" w:firstLine="0"/>
        <w:jc w:val="both"/>
      </w:pPr>
      <w:r>
        <w:t>Драматическая постановка «А зори здесь тихие…»</w:t>
      </w:r>
      <w:r w:rsidR="002F2B4A">
        <w:t>.</w:t>
      </w:r>
    </w:p>
    <w:p w:rsidR="00524159" w:rsidRDefault="00524159" w:rsidP="00F00A0F">
      <w:pPr>
        <w:ind w:right="566"/>
        <w:jc w:val="both"/>
      </w:pPr>
    </w:p>
    <w:p w:rsidR="00796F49" w:rsidRPr="00524159" w:rsidRDefault="00524159" w:rsidP="00F00A0F">
      <w:pPr>
        <w:ind w:right="566"/>
        <w:jc w:val="both"/>
        <w:rPr>
          <w:u w:val="single"/>
        </w:rPr>
      </w:pPr>
      <w:r w:rsidRPr="00524159">
        <w:rPr>
          <w:u w:val="single"/>
        </w:rPr>
        <w:t xml:space="preserve">2011/2012 </w:t>
      </w:r>
      <w:proofErr w:type="spellStart"/>
      <w:proofErr w:type="gramStart"/>
      <w:r w:rsidRPr="00524159">
        <w:rPr>
          <w:u w:val="single"/>
        </w:rPr>
        <w:t>гг</w:t>
      </w:r>
      <w:proofErr w:type="spellEnd"/>
      <w:proofErr w:type="gramEnd"/>
    </w:p>
    <w:p w:rsidR="00796F49" w:rsidRDefault="002F2B4A" w:rsidP="00F00A0F">
      <w:pPr>
        <w:pStyle w:val="a5"/>
        <w:numPr>
          <w:ilvl w:val="0"/>
          <w:numId w:val="2"/>
        </w:numPr>
        <w:ind w:left="0" w:right="566" w:firstLine="0"/>
        <w:jc w:val="both"/>
      </w:pPr>
      <w:r>
        <w:t>Праздничный концерт «Учителей любимые глаза»;</w:t>
      </w:r>
    </w:p>
    <w:p w:rsidR="002F2B4A" w:rsidRDefault="002F2B4A" w:rsidP="00F00A0F">
      <w:pPr>
        <w:pStyle w:val="a5"/>
        <w:numPr>
          <w:ilvl w:val="0"/>
          <w:numId w:val="2"/>
        </w:numPr>
        <w:ind w:left="0" w:right="566" w:firstLine="0"/>
        <w:jc w:val="both"/>
      </w:pPr>
      <w:r>
        <w:t>Музыкальная сказка «</w:t>
      </w:r>
      <w:proofErr w:type="spellStart"/>
      <w:r>
        <w:t>Снегурушка</w:t>
      </w:r>
      <w:proofErr w:type="spellEnd"/>
      <w:r>
        <w:t>»;</w:t>
      </w:r>
    </w:p>
    <w:p w:rsidR="002F2B4A" w:rsidRDefault="002F2B4A" w:rsidP="00F00A0F">
      <w:pPr>
        <w:pStyle w:val="a5"/>
        <w:numPr>
          <w:ilvl w:val="0"/>
          <w:numId w:val="2"/>
        </w:numPr>
        <w:ind w:left="0" w:right="566" w:firstLine="0"/>
        <w:jc w:val="both"/>
      </w:pPr>
      <w:r>
        <w:t>Праздничный вечер «Международный день женщин, влюблённых в защитников Отечества»;</w:t>
      </w:r>
    </w:p>
    <w:p w:rsidR="002F2B4A" w:rsidRDefault="002F2B4A" w:rsidP="00F00A0F">
      <w:pPr>
        <w:pStyle w:val="a5"/>
        <w:numPr>
          <w:ilvl w:val="0"/>
          <w:numId w:val="2"/>
        </w:numPr>
        <w:ind w:left="0" w:right="566" w:firstLine="0"/>
        <w:jc w:val="both"/>
      </w:pPr>
      <w:r>
        <w:t>Вечер  встречи выпускников «Страница за страницей»;</w:t>
      </w:r>
    </w:p>
    <w:p w:rsidR="002F2B4A" w:rsidRDefault="002F2B4A" w:rsidP="00F00A0F">
      <w:pPr>
        <w:pStyle w:val="a5"/>
        <w:numPr>
          <w:ilvl w:val="0"/>
          <w:numId w:val="2"/>
        </w:numPr>
        <w:ind w:left="0" w:right="566" w:firstLine="0"/>
        <w:jc w:val="both"/>
      </w:pPr>
      <w:r>
        <w:t>Драматическая постановка «В апреле 45-го»;</w:t>
      </w:r>
    </w:p>
    <w:p w:rsidR="002F2B4A" w:rsidRDefault="00AE7582" w:rsidP="00F00A0F">
      <w:pPr>
        <w:pStyle w:val="a5"/>
        <w:numPr>
          <w:ilvl w:val="0"/>
          <w:numId w:val="2"/>
        </w:numPr>
        <w:ind w:left="0" w:right="566" w:firstLine="0"/>
        <w:jc w:val="both"/>
      </w:pPr>
      <w:r>
        <w:t>Съемка фильма о жизни воспитанников в центре</w:t>
      </w:r>
      <w:r w:rsidR="002F2B4A">
        <w:t xml:space="preserve"> «Не повторяется такое никогда».</w:t>
      </w:r>
    </w:p>
    <w:p w:rsidR="00AE7582" w:rsidRDefault="00313F7D" w:rsidP="00F00A0F">
      <w:pPr>
        <w:ind w:right="566"/>
        <w:rPr>
          <w:u w:val="single"/>
        </w:rPr>
      </w:pPr>
      <w:r w:rsidRPr="00796F49">
        <w:lastRenderedPageBreak/>
        <w:br/>
      </w:r>
    </w:p>
    <w:p w:rsidR="00796F49" w:rsidRDefault="002F2B4A" w:rsidP="00F00A0F">
      <w:pPr>
        <w:ind w:right="566"/>
        <w:rPr>
          <w:u w:val="single"/>
        </w:rPr>
      </w:pPr>
      <w:r w:rsidRPr="002F2B4A">
        <w:rPr>
          <w:u w:val="single"/>
        </w:rPr>
        <w:t xml:space="preserve">2012/2013 </w:t>
      </w:r>
      <w:proofErr w:type="spellStart"/>
      <w:proofErr w:type="gramStart"/>
      <w:r w:rsidRPr="002F2B4A">
        <w:rPr>
          <w:u w:val="single"/>
        </w:rPr>
        <w:t>гг</w:t>
      </w:r>
      <w:proofErr w:type="spellEnd"/>
      <w:proofErr w:type="gramEnd"/>
    </w:p>
    <w:p w:rsidR="00AE7582" w:rsidRDefault="00AE7582" w:rsidP="00F00A0F">
      <w:pPr>
        <w:pStyle w:val="a5"/>
        <w:numPr>
          <w:ilvl w:val="0"/>
          <w:numId w:val="3"/>
        </w:numPr>
        <w:ind w:left="0" w:right="566" w:firstLine="0"/>
      </w:pPr>
      <w:r w:rsidRPr="00AE7582">
        <w:t xml:space="preserve">День </w:t>
      </w:r>
      <w:r>
        <w:t>знаний «Новое поколение»;</w:t>
      </w:r>
    </w:p>
    <w:p w:rsidR="00AE7582" w:rsidRDefault="00AE7582" w:rsidP="00F00A0F">
      <w:pPr>
        <w:pStyle w:val="a5"/>
        <w:numPr>
          <w:ilvl w:val="0"/>
          <w:numId w:val="3"/>
        </w:numPr>
        <w:ind w:left="0" w:right="566" w:firstLine="0"/>
      </w:pPr>
      <w:r>
        <w:t>Праздничный капустник «Кривое зеркало или с Днём Учителя»;</w:t>
      </w:r>
    </w:p>
    <w:p w:rsidR="00AE7582" w:rsidRPr="00AE7582" w:rsidRDefault="00AE7582" w:rsidP="00F00A0F">
      <w:pPr>
        <w:pStyle w:val="a5"/>
        <w:numPr>
          <w:ilvl w:val="0"/>
          <w:numId w:val="3"/>
        </w:numPr>
        <w:ind w:left="0" w:right="566" w:firstLine="0"/>
      </w:pPr>
      <w:r>
        <w:t>Музыкальная фантазия «Тайна слёз Снежной Королевы».</w:t>
      </w:r>
    </w:p>
    <w:p w:rsidR="00410813" w:rsidRDefault="00410813" w:rsidP="00F00A0F">
      <w:pPr>
        <w:ind w:right="566"/>
        <w:rPr>
          <w:u w:val="single"/>
        </w:rPr>
      </w:pPr>
    </w:p>
    <w:p w:rsidR="00410813" w:rsidRDefault="00410813" w:rsidP="00F00A0F">
      <w:pPr>
        <w:ind w:right="566"/>
        <w:jc w:val="center"/>
        <w:rPr>
          <w:u w:val="single"/>
        </w:rPr>
      </w:pPr>
    </w:p>
    <w:p w:rsidR="00410813" w:rsidRDefault="00410813" w:rsidP="00F00A0F">
      <w:pPr>
        <w:ind w:right="566"/>
        <w:jc w:val="center"/>
        <w:rPr>
          <w:u w:val="single"/>
        </w:rPr>
      </w:pPr>
    </w:p>
    <w:p w:rsidR="00796F49" w:rsidRPr="00BE30DF" w:rsidRDefault="00796F49" w:rsidP="00F00A0F">
      <w:pPr>
        <w:ind w:right="566"/>
        <w:jc w:val="center"/>
        <w:rPr>
          <w:u w:val="single"/>
        </w:rPr>
      </w:pPr>
      <w:r w:rsidRPr="00BE30DF">
        <w:rPr>
          <w:u w:val="single"/>
        </w:rPr>
        <w:t>Список используемой литературы</w:t>
      </w:r>
    </w:p>
    <w:p w:rsidR="009F7A32" w:rsidRDefault="00313F7D" w:rsidP="00F00A0F">
      <w:pPr>
        <w:ind w:right="566"/>
        <w:jc w:val="both"/>
      </w:pPr>
      <w:r w:rsidRPr="00BE30DF">
        <w:rPr>
          <w:u w:val="single"/>
        </w:rPr>
        <w:br/>
      </w:r>
      <w:r w:rsidRPr="00796F49">
        <w:t xml:space="preserve">1. Гиль С.С. Педагогика поддержки инициатив молодежи. </w:t>
      </w:r>
      <w:proofErr w:type="gramStart"/>
      <w:r w:rsidRPr="00796F49">
        <w:t>-М</w:t>
      </w:r>
      <w:proofErr w:type="gramEnd"/>
      <w:r w:rsidRPr="00796F49">
        <w:t>.: Социальный проект, 2003.-192с.</w:t>
      </w:r>
      <w:r w:rsidRPr="00796F49">
        <w:br/>
        <w:t>2. Никандров Н.Д. Россия: социализация и воспитание на рубеже тысячелетий.- М.: Педагогическое общество России. 2000.-304с.</w:t>
      </w:r>
    </w:p>
    <w:p w:rsidR="009F7A32" w:rsidRDefault="00313F7D" w:rsidP="00F00A0F">
      <w:pPr>
        <w:ind w:right="566"/>
        <w:jc w:val="both"/>
      </w:pPr>
      <w:r w:rsidRPr="00796F49">
        <w:br/>
        <w:t>3. Организатору детского движения. Сборник документов и методических материалов</w:t>
      </w:r>
      <w:proofErr w:type="gramStart"/>
      <w:r w:rsidRPr="00796F49">
        <w:t>/С</w:t>
      </w:r>
      <w:proofErr w:type="gramEnd"/>
      <w:r w:rsidRPr="00796F49">
        <w:t>ост. И.В. Руденко. Л.А. Муравьев</w:t>
      </w:r>
      <w:proofErr w:type="gramStart"/>
      <w:r w:rsidRPr="00796F49">
        <w:t>а-</w:t>
      </w:r>
      <w:proofErr w:type="gramEnd"/>
      <w:r w:rsidRPr="00796F49">
        <w:t xml:space="preserve"> Самара, 2003-72с.</w:t>
      </w:r>
    </w:p>
    <w:p w:rsidR="009F7A32" w:rsidRDefault="00313F7D" w:rsidP="00F00A0F">
      <w:pPr>
        <w:ind w:right="566"/>
        <w:jc w:val="both"/>
      </w:pPr>
      <w:r w:rsidRPr="00796F49">
        <w:br/>
        <w:t xml:space="preserve">4. </w:t>
      </w:r>
      <w:proofErr w:type="spellStart"/>
      <w:r w:rsidRPr="00796F49">
        <w:t>Социокинетика</w:t>
      </w:r>
      <w:proofErr w:type="spellEnd"/>
      <w:r w:rsidRPr="00796F49">
        <w:t>. Стратегия и тактика детского движения нового века.- М., 2003.-512с.</w:t>
      </w:r>
    </w:p>
    <w:p w:rsidR="009F7A32" w:rsidRDefault="00313F7D" w:rsidP="00F00A0F">
      <w:pPr>
        <w:ind w:right="566"/>
        <w:jc w:val="both"/>
      </w:pPr>
      <w:r w:rsidRPr="00796F49">
        <w:br/>
        <w:t xml:space="preserve">5. </w:t>
      </w:r>
      <w:proofErr w:type="spellStart"/>
      <w:r w:rsidRPr="00796F49">
        <w:t>Социокинетика</w:t>
      </w:r>
      <w:proofErr w:type="spellEnd"/>
      <w:r w:rsidRPr="00796F49">
        <w:t>: книга о социальном движении в детской среде. В 2-х частях</w:t>
      </w:r>
      <w:proofErr w:type="gramStart"/>
      <w:r w:rsidRPr="00796F49">
        <w:t>/ С</w:t>
      </w:r>
      <w:proofErr w:type="gramEnd"/>
      <w:r w:rsidRPr="00796F49">
        <w:t xml:space="preserve">ост. и ред.: Т.В. </w:t>
      </w:r>
      <w:proofErr w:type="spellStart"/>
      <w:r w:rsidRPr="00796F49">
        <w:t>Трухачева</w:t>
      </w:r>
      <w:proofErr w:type="spellEnd"/>
      <w:r w:rsidRPr="00796F49">
        <w:t>, А.Г. Кирпичник.- Москва, 2000.-Часть I.-240с.</w:t>
      </w:r>
    </w:p>
    <w:p w:rsidR="009F7A32" w:rsidRDefault="00313F7D" w:rsidP="00F00A0F">
      <w:pPr>
        <w:ind w:right="566"/>
        <w:jc w:val="both"/>
      </w:pPr>
      <w:r w:rsidRPr="00796F49">
        <w:br/>
        <w:t xml:space="preserve">6. </w:t>
      </w:r>
      <w:proofErr w:type="spellStart"/>
      <w:r w:rsidRPr="00796F49">
        <w:t>Тетерский</w:t>
      </w:r>
      <w:proofErr w:type="spellEnd"/>
      <w:r w:rsidRPr="00796F49">
        <w:t xml:space="preserve"> С.В. Социальные инициативы детей и молодежи: поддержка общества и государства: Монография</w:t>
      </w:r>
      <w:proofErr w:type="gramStart"/>
      <w:r w:rsidRPr="00796F49">
        <w:t>.-</w:t>
      </w:r>
      <w:proofErr w:type="gramEnd"/>
      <w:r w:rsidRPr="00796F49">
        <w:t>М.: РЕГЛАНТ, 2003.- 214с.</w:t>
      </w:r>
    </w:p>
    <w:p w:rsidR="00313F7D" w:rsidRDefault="00313F7D" w:rsidP="00F00A0F">
      <w:pPr>
        <w:ind w:right="566"/>
        <w:jc w:val="both"/>
      </w:pPr>
      <w:r w:rsidRPr="00796F49">
        <w:br/>
        <w:t>7. Шилова М.И. Социализация и воспитание личности школьника в педагогическом процессе: Учебное пособие: Изд. второе, переработанное и дополненное.- Красноярск: РИО КГПУ, 2002.-218с.</w:t>
      </w:r>
    </w:p>
    <w:p w:rsidR="009F7A32" w:rsidRDefault="009F7A32" w:rsidP="00F00A0F">
      <w:pPr>
        <w:ind w:right="566"/>
        <w:jc w:val="both"/>
      </w:pPr>
    </w:p>
    <w:p w:rsidR="009F7A32" w:rsidRDefault="009F7A32" w:rsidP="00F00A0F">
      <w:pPr>
        <w:ind w:right="566"/>
        <w:jc w:val="both"/>
      </w:pPr>
      <w:r>
        <w:t>8. Интернет ресурсы.</w:t>
      </w:r>
    </w:p>
    <w:p w:rsidR="009F7A32" w:rsidRDefault="009F7A32" w:rsidP="00F00A0F">
      <w:pPr>
        <w:ind w:right="566"/>
        <w:jc w:val="both"/>
      </w:pPr>
    </w:p>
    <w:p w:rsidR="009F7A32" w:rsidRDefault="009F7A32" w:rsidP="00F00A0F">
      <w:pPr>
        <w:ind w:right="566"/>
        <w:jc w:val="both"/>
      </w:pPr>
    </w:p>
    <w:p w:rsidR="009F7A32" w:rsidRPr="00796F49" w:rsidRDefault="009F7A32" w:rsidP="00F00A0F">
      <w:pPr>
        <w:ind w:right="566"/>
        <w:jc w:val="both"/>
      </w:pPr>
    </w:p>
    <w:bookmarkEnd w:id="0"/>
    <w:p w:rsidR="00F733D8" w:rsidRPr="00796F49" w:rsidRDefault="00F733D8" w:rsidP="00F00A0F">
      <w:pPr>
        <w:ind w:right="566"/>
        <w:jc w:val="both"/>
      </w:pPr>
    </w:p>
    <w:sectPr w:rsidR="00F733D8" w:rsidRPr="00796F49" w:rsidSect="00313F7D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7D" w:rsidRDefault="005C347D" w:rsidP="0008462B">
      <w:r>
        <w:separator/>
      </w:r>
    </w:p>
  </w:endnote>
  <w:endnote w:type="continuationSeparator" w:id="0">
    <w:p w:rsidR="005C347D" w:rsidRDefault="005C347D" w:rsidP="0008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2415"/>
      <w:docPartObj>
        <w:docPartGallery w:val="Page Numbers (Bottom of Page)"/>
        <w:docPartUnique/>
      </w:docPartObj>
    </w:sdtPr>
    <w:sdtEndPr/>
    <w:sdtContent>
      <w:p w:rsidR="0008462B" w:rsidRDefault="00084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0F">
          <w:rPr>
            <w:noProof/>
          </w:rPr>
          <w:t>1</w:t>
        </w:r>
        <w:r>
          <w:fldChar w:fldCharType="end"/>
        </w:r>
      </w:p>
    </w:sdtContent>
  </w:sdt>
  <w:p w:rsidR="0008462B" w:rsidRDefault="000846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7D" w:rsidRDefault="005C347D" w:rsidP="0008462B">
      <w:r>
        <w:separator/>
      </w:r>
    </w:p>
  </w:footnote>
  <w:footnote w:type="continuationSeparator" w:id="0">
    <w:p w:rsidR="005C347D" w:rsidRDefault="005C347D" w:rsidP="0008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D3B"/>
    <w:multiLevelType w:val="hybridMultilevel"/>
    <w:tmpl w:val="CA1A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27BC"/>
    <w:multiLevelType w:val="hybridMultilevel"/>
    <w:tmpl w:val="2E08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06D6C"/>
    <w:multiLevelType w:val="hybridMultilevel"/>
    <w:tmpl w:val="4C78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9A"/>
    <w:rsid w:val="00062605"/>
    <w:rsid w:val="0008462B"/>
    <w:rsid w:val="000E2F78"/>
    <w:rsid w:val="001468D0"/>
    <w:rsid w:val="00166800"/>
    <w:rsid w:val="001E290F"/>
    <w:rsid w:val="00277C9F"/>
    <w:rsid w:val="002935C4"/>
    <w:rsid w:val="002D3641"/>
    <w:rsid w:val="002F2B4A"/>
    <w:rsid w:val="00313F7D"/>
    <w:rsid w:val="00334B11"/>
    <w:rsid w:val="003B5824"/>
    <w:rsid w:val="00410813"/>
    <w:rsid w:val="00524159"/>
    <w:rsid w:val="005B6314"/>
    <w:rsid w:val="005C347D"/>
    <w:rsid w:val="00796F49"/>
    <w:rsid w:val="007F0011"/>
    <w:rsid w:val="008D5D18"/>
    <w:rsid w:val="009B03C5"/>
    <w:rsid w:val="009F7A32"/>
    <w:rsid w:val="00AE43FE"/>
    <w:rsid w:val="00AE7582"/>
    <w:rsid w:val="00B15927"/>
    <w:rsid w:val="00B24AF5"/>
    <w:rsid w:val="00BE30DF"/>
    <w:rsid w:val="00C65D41"/>
    <w:rsid w:val="00C76C8B"/>
    <w:rsid w:val="00D2419A"/>
    <w:rsid w:val="00D43EC3"/>
    <w:rsid w:val="00DE41A1"/>
    <w:rsid w:val="00E21D91"/>
    <w:rsid w:val="00F00A0F"/>
    <w:rsid w:val="00F733D8"/>
    <w:rsid w:val="00FE14E1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E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4E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FE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4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E1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4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4E1"/>
    <w:rPr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FE14E1"/>
    <w:rPr>
      <w:b/>
      <w:bCs/>
    </w:rPr>
  </w:style>
  <w:style w:type="character" w:styleId="a4">
    <w:name w:val="Emphasis"/>
    <w:qFormat/>
    <w:rsid w:val="00FE14E1"/>
    <w:rPr>
      <w:i/>
      <w:iCs/>
    </w:rPr>
  </w:style>
  <w:style w:type="paragraph" w:styleId="a5">
    <w:name w:val="List Paragraph"/>
    <w:basedOn w:val="a"/>
    <w:uiPriority w:val="34"/>
    <w:qFormat/>
    <w:rsid w:val="00FE14E1"/>
    <w:pPr>
      <w:ind w:left="708"/>
    </w:pPr>
  </w:style>
  <w:style w:type="character" w:customStyle="1" w:styleId="c">
    <w:name w:val="c"/>
    <w:basedOn w:val="a0"/>
    <w:rsid w:val="00313F7D"/>
  </w:style>
  <w:style w:type="character" w:styleId="a6">
    <w:name w:val="Hyperlink"/>
    <w:basedOn w:val="a0"/>
    <w:uiPriority w:val="99"/>
    <w:semiHidden/>
    <w:unhideWhenUsed/>
    <w:rsid w:val="00313F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13F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F7D"/>
  </w:style>
  <w:style w:type="paragraph" w:styleId="a8">
    <w:name w:val="Balloon Text"/>
    <w:basedOn w:val="a"/>
    <w:link w:val="a9"/>
    <w:uiPriority w:val="99"/>
    <w:semiHidden/>
    <w:unhideWhenUsed/>
    <w:rsid w:val="00313F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F7D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84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2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2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E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4E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FE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4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E1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4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4E1"/>
    <w:rPr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FE14E1"/>
    <w:rPr>
      <w:b/>
      <w:bCs/>
    </w:rPr>
  </w:style>
  <w:style w:type="character" w:styleId="a4">
    <w:name w:val="Emphasis"/>
    <w:qFormat/>
    <w:rsid w:val="00FE14E1"/>
    <w:rPr>
      <w:i/>
      <w:iCs/>
    </w:rPr>
  </w:style>
  <w:style w:type="paragraph" w:styleId="a5">
    <w:name w:val="List Paragraph"/>
    <w:basedOn w:val="a"/>
    <w:uiPriority w:val="34"/>
    <w:qFormat/>
    <w:rsid w:val="00FE14E1"/>
    <w:pPr>
      <w:ind w:left="708"/>
    </w:pPr>
  </w:style>
  <w:style w:type="character" w:customStyle="1" w:styleId="c">
    <w:name w:val="c"/>
    <w:basedOn w:val="a0"/>
    <w:rsid w:val="00313F7D"/>
  </w:style>
  <w:style w:type="character" w:styleId="a6">
    <w:name w:val="Hyperlink"/>
    <w:basedOn w:val="a0"/>
    <w:uiPriority w:val="99"/>
    <w:semiHidden/>
    <w:unhideWhenUsed/>
    <w:rsid w:val="00313F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13F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F7D"/>
  </w:style>
  <w:style w:type="paragraph" w:styleId="a8">
    <w:name w:val="Balloon Text"/>
    <w:basedOn w:val="a"/>
    <w:link w:val="a9"/>
    <w:uiPriority w:val="99"/>
    <w:semiHidden/>
    <w:unhideWhenUsed/>
    <w:rsid w:val="00313F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F7D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84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2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2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2012-11-16T04:33:00Z</dcterms:created>
  <dcterms:modified xsi:type="dcterms:W3CDTF">2012-12-13T06:54:00Z</dcterms:modified>
</cp:coreProperties>
</file>