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EB" w:rsidRPr="009F67EC" w:rsidRDefault="000622EB" w:rsidP="00FC261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67EC">
        <w:rPr>
          <w:rFonts w:ascii="Times New Roman" w:hAnsi="Times New Roman"/>
          <w:b/>
          <w:sz w:val="24"/>
          <w:szCs w:val="24"/>
        </w:rPr>
        <w:t>Лермонтов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sz w:val="24"/>
          <w:szCs w:val="24"/>
        </w:rPr>
        <w:t>Сегодня мы расскажем вам о русском писателе Михаиле Юрьевиче Лермонтове.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sz w:val="24"/>
          <w:szCs w:val="24"/>
        </w:rPr>
        <w:t xml:space="preserve">Михаил Юрьевич Лермонтов родился в ночь с 14 на 15 октября 1814 года в Москве. Отец его – Юрий Петрович Лермонтов, молодой, но уже вышедший в отставку офицер. Предками М. Ю. Лермонтова со стороны отца являются шотландцы Лермонты. Фамилия эта существует с 11 века. Родоначальником русской ветви Лермонтовых стал Георг Лермонт. Он поступил наемником на службу в польский гарнизон, который  впоследствии сдался русским войскам. Лермонт верой и правдой служил нашей стране и был убит во время второй войны с Польшей. Поэт Михаил Юрьевич Лермонтов является восьмым коленом от прибывшего в Россию шотландского воина. 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sz w:val="24"/>
          <w:szCs w:val="24"/>
        </w:rPr>
        <w:t>Мать поэта, Мария Михайловна Арсеньева, – единственная дочь в богатой помещичьей семье. Мария Михайловна, была типичной для того времени романтически настроенной девушкой. Она училась в одном из петербургских институтов для дворянских девиц, у нее в бытовом обиходе были альбомы с выписками из любимых авторов, она пела модные тогда чувствительные романсы, играла на клавишных инструментах, мечтала о любви… Для девушки такого склада типична была покорность воле родителей. Но в характере Марии Михайловны, вероятно, было что-то от материнской властности: эта хрупкая, мечтательная девушка, полюбив бедного армейского капитана из «захудалого» дворянского рода, сумела добиться своего – выйти за него замуж, преодолеть сопротивление матери и ее родных.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sz w:val="24"/>
          <w:szCs w:val="24"/>
        </w:rPr>
        <w:t xml:space="preserve">Проведя в Москве зиму, молодые супруги выехали в село Тарханы, Пензенской губернии (в наши дни это село Лермонтово, Белинского района). Имение принадлежало матери Марии Михайловны – Елизавете Алексеевне Арсеньевой. Это была крутая, деспотичная помещица, за всякую провинность, наказывала своих крестьян. Высокая, с властным голосом, она всегда ходила – в знак траура по мужу – в черном платье. Однако за внешней суровостью скрыто в ней было много доброты, способности самоотверженно любить. С самого рождения она взяла под свою опеку внука – для него она станет самым близким, родным человеком до конца его жизни.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sz w:val="24"/>
          <w:szCs w:val="24"/>
        </w:rPr>
        <w:t>В феврале 1817 года, когда Михаилу было 2,5 года, состояние здоровья матери Марии Михайловны резко ухудшилось, а в марте того же года она умерла. Через несколько дней между бабушкой и отцом разгорелся спор о праве воспитывать мальчика. Арсеньева выдала зятю вексель на 25 тысяч рублей и завещала все состояние внуку при условии, что он останется до совершеннолетия на ее попечении. Юрий Петрович согласился и уехал в свою деревню. Впоследствии Лермонтов неоднократно возвращался в своих произведениях к этой семейной трагедии.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Вед.2.</w:t>
      </w:r>
      <w:r w:rsidRPr="009F67EC">
        <w:rPr>
          <w:rFonts w:ascii="Times New Roman" w:hAnsi="Times New Roman"/>
          <w:sz w:val="24"/>
          <w:szCs w:val="24"/>
        </w:rPr>
        <w:t xml:space="preserve"> Детство Лермонтова прошло в имении Тарханы Пензенской губернии, где он получил столичное домашнее образование: кроме обычного гувернера-француза, у него была бонна-немка и позднее </w:t>
      </w:r>
      <w:r w:rsidRPr="009F67EC">
        <w:rPr>
          <w:rFonts w:ascii="Times New Roman" w:hAnsi="Times New Roman"/>
          <w:color w:val="000000"/>
          <w:sz w:val="24"/>
          <w:szCs w:val="24"/>
        </w:rPr>
        <w:t>–</w:t>
      </w:r>
      <w:r w:rsidRPr="009F67EC">
        <w:rPr>
          <w:rFonts w:ascii="Times New Roman" w:hAnsi="Times New Roman"/>
          <w:sz w:val="24"/>
          <w:szCs w:val="24"/>
        </w:rPr>
        <w:t xml:space="preserve"> учитель-англичанин. С детства Лермонтов хорошо знал французский и немецкий языки.</w:t>
      </w:r>
    </w:p>
    <w:p w:rsidR="000622EB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28 г"/>
        </w:smartTagPr>
        <w:r w:rsidRPr="009F67EC">
          <w:rPr>
            <w:rFonts w:ascii="Times New Roman" w:hAnsi="Times New Roman"/>
            <w:sz w:val="24"/>
            <w:szCs w:val="24"/>
          </w:rPr>
          <w:t>1828 г</w:t>
        </w:r>
      </w:smartTag>
      <w:r w:rsidRPr="009F67EC">
        <w:rPr>
          <w:rFonts w:ascii="Times New Roman" w:hAnsi="Times New Roman"/>
          <w:sz w:val="24"/>
          <w:szCs w:val="24"/>
        </w:rPr>
        <w:t xml:space="preserve">. 14-летний Лермонтов поступает в Московский университетский Благородный пансион, где в одном из рукописных журналов, "Утренняя Заря", стал главным сотрудником и поместил первую поэму "Индианка". Весною 1830 Благородный пансион преобразовывается в гимназию, и Лермонтов оставляет его. Осенью того же года он поступает в Московский университет на "нравственно-политическое отделение", где пробыл менее двух лет. Профессора, помня его дерзкие выходки, срезали его на публичных экзаменах. Не желая оставаться на второй год, он переехал вместе с бабушкой в Петербург. В Петербургский университет Лермонтов не попал, т.к. ему не зачли двухлетнего пребывания в Москве и предложили держать вступительный экзамен на первый курс. </w:t>
      </w:r>
    </w:p>
    <w:p w:rsidR="000622EB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sz w:val="24"/>
          <w:szCs w:val="24"/>
        </w:rPr>
        <w:t xml:space="preserve">По совету своего друга Столыпина он решил поступить в школу гвардейских юнкеров и подпрапорщиков, куда был зачислен 10 ноября </w:t>
      </w:r>
      <w:smartTag w:uri="urn:schemas-microsoft-com:office:smarttags" w:element="metricconverter">
        <w:smartTagPr>
          <w:attr w:name="ProductID" w:val="1832 г"/>
        </w:smartTagPr>
        <w:r w:rsidRPr="009F67EC">
          <w:rPr>
            <w:rFonts w:ascii="Times New Roman" w:hAnsi="Times New Roman"/>
            <w:sz w:val="24"/>
            <w:szCs w:val="24"/>
          </w:rPr>
          <w:t>1832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9F67EC">
        <w:rPr>
          <w:rFonts w:ascii="Times New Roman" w:hAnsi="Times New Roman"/>
          <w:sz w:val="24"/>
          <w:szCs w:val="24"/>
        </w:rPr>
        <w:t xml:space="preserve"> "сначала унтер-офицером, потом юнкером". Почти одновременно с ним поступил в школу и его будущий убийца, Мартынов, в биографических записках которого поэт-юнкер рисуется как юноша, "настолько превосходивший своим умственным развитием всех других товарищей, что и параллели между ними провести невозможно". Лермонтов пробыл в школе "два страшных года", окунувшись в царивший в школе "разгул". По выходе из школы, 20-и летним, корнетом лейб-гвардии гусарского полка, Лермонтов поселяется в Царском Селе. Он бывает в свете, где забавляется тем, что сводит с ума женщин и "расстраивает партии".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sz w:val="24"/>
          <w:szCs w:val="24"/>
        </w:rPr>
        <w:t xml:space="preserve">Первое появление Лермонтова в печати относится к </w:t>
      </w:r>
      <w:smartTag w:uri="urn:schemas-microsoft-com:office:smarttags" w:element="metricconverter">
        <w:smartTagPr>
          <w:attr w:name="ProductID" w:val="1835 г"/>
        </w:smartTagPr>
        <w:r w:rsidRPr="009F67EC">
          <w:rPr>
            <w:rFonts w:ascii="Times New Roman" w:hAnsi="Times New Roman"/>
            <w:sz w:val="24"/>
            <w:szCs w:val="24"/>
          </w:rPr>
          <w:t>1835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9F67EC">
          <w:rPr>
            <w:rFonts w:ascii="Times New Roman" w:hAnsi="Times New Roman"/>
            <w:sz w:val="24"/>
            <w:szCs w:val="24"/>
          </w:rPr>
          <w:t>г</w:t>
        </w:r>
      </w:smartTag>
      <w:r w:rsidRPr="009F67EC">
        <w:rPr>
          <w:rFonts w:ascii="Times New Roman" w:hAnsi="Times New Roman"/>
          <w:sz w:val="24"/>
          <w:szCs w:val="24"/>
        </w:rPr>
        <w:t>., когда один из его товарищей, без его ведома, отдал повесть "Хаджи-Абрек" в "Библиотеку для Чтения". Повесть имела успех.</w:t>
      </w:r>
      <w:r w:rsidRPr="009F67EC">
        <w:rPr>
          <w:rFonts w:ascii="Times New Roman" w:hAnsi="Times New Roman"/>
          <w:color w:val="464E62"/>
          <w:sz w:val="24"/>
          <w:szCs w:val="24"/>
        </w:rPr>
        <w:t xml:space="preserve"> </w:t>
      </w:r>
      <w:r w:rsidRPr="009F67EC">
        <w:rPr>
          <w:rFonts w:ascii="Times New Roman" w:hAnsi="Times New Roman"/>
          <w:color w:val="000000"/>
          <w:sz w:val="24"/>
          <w:szCs w:val="24"/>
        </w:rPr>
        <w:t xml:space="preserve">Пушкин, прочтя поэму, высоко оценил ее и предсказывал поэту большое будущее. Но вскоре Пушкин погиб на дуэли, смерть, глубоко потрясла Лермонтова и заставила свою «горечь сердечную излить на бумагу», в результате чего создано было известное стихотворение: “Смерть Поэта”.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Стихотворение: “Смерть Поэта” на отдельном листе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color w:val="000000"/>
          <w:sz w:val="24"/>
          <w:szCs w:val="24"/>
        </w:rPr>
        <w:t>В этом произведении Лермонтов гневно обличает общество, не сумевшее уберечь светоча русской поэзии. Последние строки напрямую направлены против правящего режима, который автор считает также виновны</w:t>
      </w:r>
      <w:r>
        <w:rPr>
          <w:rFonts w:ascii="Times New Roman" w:hAnsi="Times New Roman"/>
          <w:color w:val="000000"/>
          <w:sz w:val="24"/>
          <w:szCs w:val="24"/>
        </w:rPr>
        <w:t>м в гибели Пушкина.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Редко какой поэт бросал в лицо царскому правительству стихи такой силы и откровенности, редко вызывали стихи в обществе такое волнение и тревогу, как это сделало стихотворение Лермонтова. Оно прозвучало не только голосом гнева и скорби, но и возмездия. Нетрудно догадаться, кого имел ввиду автор. Они – это придворная знать, продажные журналисты, идейные защитники самодержавия.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После его написания последовал арест Лермонтова, а также дальнейшее судебное разбирательство, следил за которым сам император. За поэта вступились друзья Пушкина, а также бабушка, у которой имелись светские связи. Наказанием Лермонтову стало разжалование в прапорщики и перевод в действующий на Кавказе драгунский Нижегородский полк.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color w:val="000000"/>
          <w:sz w:val="24"/>
          <w:szCs w:val="24"/>
        </w:rPr>
        <w:t>В первый раз на Кавказе Лермонтов пробыл всего несколько месяцев, однако, этого непродолжительного временного промежутка оказалось достаточно, чтобы душевное состояние поэта сильно изменилось. Он проникся природой Кавказа, жизнью горцев, а также кавказским фольклором. Юноша упивался живописной природой Кавказа. Девственные пейзажи и дружеские встречи, рассказы об удали джигитов запечатлевались в его памяти. Что впоследствии нашло отображение во многих его произведениях.</w:t>
      </w:r>
    </w:p>
    <w:p w:rsidR="000622EB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Вед.1.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 xml:space="preserve">Приветствую тебя, Кавказ седой!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Твоим горам я путник не чужой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Они меня в младенчестве носили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к небесам пустыни приучили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F67EC">
        <w:rPr>
          <w:rFonts w:ascii="Times New Roman" w:hAnsi="Times New Roman"/>
          <w:color w:val="000000"/>
          <w:sz w:val="24"/>
          <w:szCs w:val="24"/>
        </w:rPr>
        <w:t>–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И долго мне мечталось с этих пор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>Все небо юга да утесы гор.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Прекрасен ты, суровый край свободы,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И вы, престолы вечные природы,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Когда, как дым синея, облака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Под вечер к вам летят издалека,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Над вами вьются, шепчутся как тени,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Как над главой огромных привидений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>Колеблемые перья,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7EC">
        <w:rPr>
          <w:rFonts w:ascii="Times New Roman" w:hAnsi="Times New Roman"/>
          <w:color w:val="000000"/>
          <w:sz w:val="24"/>
          <w:szCs w:val="24"/>
        </w:rPr>
        <w:t>–</w:t>
      </w:r>
      <w:r w:rsidRPr="009F67EC">
        <w:rPr>
          <w:rFonts w:ascii="Times New Roman" w:hAnsi="Times New Roman"/>
          <w:sz w:val="24"/>
          <w:szCs w:val="24"/>
        </w:rPr>
        <w:t xml:space="preserve"> и луна </w:t>
      </w:r>
    </w:p>
    <w:p w:rsidR="000622EB" w:rsidRPr="009F67EC" w:rsidRDefault="000622EB" w:rsidP="00A85D52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>По синим сводам странствует одна.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color w:val="000000"/>
          <w:sz w:val="24"/>
          <w:szCs w:val="24"/>
        </w:rPr>
        <w:t>Возвратившись в петербургский «свет», Лермонтов, под воздействием кавказских впечатлений создает такие свои известные произведения, как «</w:t>
      </w:r>
      <w:r w:rsidRPr="009F67EC">
        <w:rPr>
          <w:rFonts w:ascii="Times New Roman" w:hAnsi="Times New Roman"/>
          <w:bCs/>
          <w:color w:val="000000"/>
          <w:sz w:val="24"/>
          <w:szCs w:val="24"/>
        </w:rPr>
        <w:t>Мцыри</w:t>
      </w:r>
      <w:r w:rsidRPr="009F67EC">
        <w:rPr>
          <w:rFonts w:ascii="Times New Roman" w:hAnsi="Times New Roman"/>
          <w:color w:val="000000"/>
          <w:sz w:val="24"/>
          <w:szCs w:val="24"/>
        </w:rPr>
        <w:t>» и «</w:t>
      </w:r>
      <w:r w:rsidRPr="009F67EC">
        <w:rPr>
          <w:rFonts w:ascii="Times New Roman" w:hAnsi="Times New Roman"/>
          <w:bCs/>
          <w:color w:val="000000"/>
          <w:sz w:val="24"/>
          <w:szCs w:val="24"/>
        </w:rPr>
        <w:t>Демон</w:t>
      </w:r>
      <w:r w:rsidRPr="009F67EC">
        <w:rPr>
          <w:rFonts w:ascii="Times New Roman" w:hAnsi="Times New Roman"/>
          <w:color w:val="000000"/>
          <w:sz w:val="24"/>
          <w:szCs w:val="24"/>
        </w:rPr>
        <w:t>». Чудесные сады в «</w:t>
      </w:r>
      <w:r w:rsidRPr="009F67EC">
        <w:rPr>
          <w:rFonts w:ascii="Times New Roman" w:hAnsi="Times New Roman"/>
          <w:bCs/>
          <w:color w:val="000000"/>
          <w:sz w:val="24"/>
          <w:szCs w:val="24"/>
        </w:rPr>
        <w:t>Мцыри</w:t>
      </w:r>
      <w:r w:rsidRPr="009F67EC">
        <w:rPr>
          <w:rFonts w:ascii="Times New Roman" w:hAnsi="Times New Roman"/>
          <w:color w:val="000000"/>
          <w:sz w:val="24"/>
          <w:szCs w:val="24"/>
        </w:rPr>
        <w:t>» и «</w:t>
      </w:r>
      <w:r w:rsidRPr="009F67EC">
        <w:rPr>
          <w:rFonts w:ascii="Times New Roman" w:hAnsi="Times New Roman"/>
          <w:bCs/>
          <w:color w:val="000000"/>
          <w:sz w:val="24"/>
          <w:szCs w:val="24"/>
        </w:rPr>
        <w:t>Демоне</w:t>
      </w:r>
      <w:r w:rsidRPr="009F67EC">
        <w:rPr>
          <w:rFonts w:ascii="Times New Roman" w:hAnsi="Times New Roman"/>
          <w:color w:val="000000"/>
          <w:sz w:val="24"/>
          <w:szCs w:val="24"/>
        </w:rPr>
        <w:t xml:space="preserve">», будто все пропитанные райским сиянием, рисуются поэту под солнцем и синим небом. Во всех волшебных снах над поэтом непременно день.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Таков и волшебный сон при плеске фонтана на речном дне, где: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Солнце сквозь хрусталь волны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Сияло сладостней луны…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рыбок пестрые стада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В лучах играли иногда,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помню я одну из них: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Она приветливей других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Ко мне ласкалась, чешуей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Была покрыта золотой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Ее спина. Она вилась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Над головой моей не раз,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взор ее зеленых глаз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Был грустно нежен и глубок…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надивиться я не мог!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7EC">
        <w:rPr>
          <w:rFonts w:ascii="Times New Roman" w:hAnsi="Times New Roman"/>
          <w:color w:val="000000"/>
          <w:sz w:val="24"/>
          <w:szCs w:val="24"/>
        </w:rPr>
        <w:t>-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Ее сребристый голосок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Мне речи странные шептал,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пел, и снова замолкал.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sz w:val="24"/>
          <w:szCs w:val="24"/>
        </w:rPr>
        <w:t xml:space="preserve">Как необыкновенно выразительно Лермонтов рисует нам кавказскую природу в поэме «Демон». Известно, что изначально действие поэмы должно было происходить в Испании, но, вернувшись из первой кавказской ссылки, поэт переделывает свое творение, перенося действие на Кавказ.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Мир, увиденный Демоном и есть те самые вершины Кавказа, увиденный издали Казбек, чернеющий «глубоко внизу» Дарьял и Терек, это скалы, облака и башни замков – как бы неотделимые от мира фантастической дикой природы, одушевленной лишь присутствием горного зверя или кружащей в лазурной вышине птицы. Использованные здесь сравнения взяты исключительно из царства животных и минералов. </w:t>
      </w:r>
    </w:p>
    <w:p w:rsidR="000622EB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Вед.2.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Под ним Казбек, как грань алмаза,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Снегами вечными сиял,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И, глубоко внизу чернея,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Как трещина, жилище змея,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Вился излучистый Дарьял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И Терек, прыгая как львица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С косматой гривой на хребте </w:t>
      </w:r>
    </w:p>
    <w:p w:rsidR="000622EB" w:rsidRPr="009F67EC" w:rsidRDefault="000622EB" w:rsidP="00FC261A">
      <w:pPr>
        <w:pStyle w:val="NoSpacing"/>
        <w:tabs>
          <w:tab w:val="left" w:pos="567"/>
        </w:tabs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 xml:space="preserve">Ревел… </w:t>
      </w:r>
    </w:p>
    <w:p w:rsidR="000622EB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color w:val="000000"/>
          <w:sz w:val="24"/>
          <w:szCs w:val="24"/>
        </w:rPr>
        <w:t>Лермонтов, ставший после «</w:t>
      </w:r>
      <w:r w:rsidRPr="009F67EC">
        <w:rPr>
          <w:rFonts w:ascii="Times New Roman" w:hAnsi="Times New Roman"/>
          <w:bCs/>
          <w:color w:val="000000"/>
          <w:sz w:val="24"/>
          <w:szCs w:val="24"/>
        </w:rPr>
        <w:t>Смерти поэта</w:t>
      </w:r>
      <w:r w:rsidRPr="009F67EC">
        <w:rPr>
          <w:rFonts w:ascii="Times New Roman" w:hAnsi="Times New Roman"/>
          <w:color w:val="000000"/>
          <w:sz w:val="24"/>
          <w:szCs w:val="24"/>
        </w:rPr>
        <w:t xml:space="preserve">» одним из наиболее популярных в России писателей, входит в круг друзей погибшего Пушкина и начинает наконец-то печататься. Зимой 1840 года на балу Лермонтов поссорился с французским эмигрантом Эрнестом де Барантом, с которым у него состоялась дуэль, окончившаяся, к счастью, без жертв. За эту дуэль Лермонтов был вновь сослан на Кавказ, где ему пришлось всерьез окунуться в боевую жизнь.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Здесь он приступил к созданию наиболее значительного своего произведения, которое задумал еще во время первой ссылки  – романа «</w:t>
      </w:r>
      <w:r w:rsidRPr="009F67EC">
        <w:rPr>
          <w:rFonts w:ascii="Times New Roman" w:hAnsi="Times New Roman"/>
          <w:bCs/>
          <w:color w:val="000000"/>
          <w:sz w:val="24"/>
          <w:szCs w:val="24"/>
        </w:rPr>
        <w:t>Герой нашего времени</w:t>
      </w:r>
      <w:r w:rsidRPr="009F67EC">
        <w:rPr>
          <w:rFonts w:ascii="Times New Roman" w:hAnsi="Times New Roman"/>
          <w:color w:val="000000"/>
          <w:sz w:val="24"/>
          <w:szCs w:val="24"/>
        </w:rPr>
        <w:t>». Первоначально он был издан вначале в виде глав, напечатанных как самостоятельные повести, а затем в своем завершенном виде. В 1840 году выпущено было единственное прижизненное издание стихотворных произведений Лермонтова, включившее в себя двадцать восемь стихотворений.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sz w:val="24"/>
          <w:szCs w:val="24"/>
        </w:rPr>
        <w:t>Чем старше поэт становился, тем все чаще “объектировал” современную ему жизнь. Мир романтической лирики уступает место реальной. Все чаще в лирику Лермонтова вторгались повседневная жизнь и конкретное время: глубокие идейные интересы и мертвящие застои общественной жизни.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sz w:val="24"/>
          <w:szCs w:val="24"/>
        </w:rPr>
        <w:t>И все, что создано за тринадцать лет творчества, - это подвиг во имя свободы и Родины. В лирике Лермонтова мы видим гармонию, любовь, искренность, сожаление, сознание значительности жизни. Лирика – это один из миров Лермонтова, который он всегда носит в своей душе.</w:t>
      </w:r>
    </w:p>
    <w:p w:rsidR="000622EB" w:rsidRPr="00A85D52" w:rsidRDefault="000622EB" w:rsidP="009F67EC">
      <w:pPr>
        <w:pStyle w:val="NoSpacing"/>
        <w:spacing w:line="276" w:lineRule="auto"/>
        <w:ind w:firstLine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Вед.1.</w:t>
      </w:r>
    </w:p>
    <w:p w:rsidR="000622EB" w:rsidRPr="009F67EC" w:rsidRDefault="000622EB" w:rsidP="009F67EC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i/>
          <w:iCs/>
          <w:sz w:val="24"/>
          <w:szCs w:val="24"/>
        </w:rPr>
        <w:t>Я не могу любовь определить,</w:t>
      </w:r>
    </w:p>
    <w:p w:rsidR="000622EB" w:rsidRPr="009F67EC" w:rsidRDefault="000622EB" w:rsidP="009F67EC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i/>
          <w:iCs/>
          <w:sz w:val="24"/>
          <w:szCs w:val="24"/>
        </w:rPr>
        <w:t>Но это страсть сильнейшая! – любить.</w:t>
      </w:r>
    </w:p>
    <w:p w:rsidR="000622EB" w:rsidRPr="009F67EC" w:rsidRDefault="000622EB" w:rsidP="009F67EC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i/>
          <w:iCs/>
          <w:sz w:val="24"/>
          <w:szCs w:val="24"/>
        </w:rPr>
        <w:t>Необходимость мне; и я любил</w:t>
      </w:r>
    </w:p>
    <w:p w:rsidR="000622EB" w:rsidRPr="009F67EC" w:rsidRDefault="000622EB" w:rsidP="009F67EC">
      <w:pPr>
        <w:pStyle w:val="NoSpacing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F67EC">
        <w:rPr>
          <w:rFonts w:ascii="Times New Roman" w:hAnsi="Times New Roman"/>
          <w:i/>
          <w:iCs/>
          <w:sz w:val="24"/>
          <w:szCs w:val="24"/>
        </w:rPr>
        <w:t>Всем напряжением душевных сил.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Лирические произведения Лермонтова отражают глубину окружающей жизни, душевные переживания поэта и богатство его внутреннего  мира.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 xml:space="preserve">Поэзия Лермонтова – это исповедь независимого и свободного духом человека, отданного во власть деспотизма. В его творчестве заключен страстный призыв к мятежу и подвигу.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color w:val="000000"/>
          <w:sz w:val="24"/>
          <w:szCs w:val="24"/>
        </w:rPr>
        <w:t>Зимой 1841 года, оказавшись в отпуске в Петербурге, Лермонтов пытался выйти в отставку, мечтая полностью посвятить себя литературе, но не решился сделать это, так как бабушка была против, она надеялась, что её внук сможет сделать себе карьеру и не разделяла его увлечение литературой. Поэтому весной 1841 года он был вынужден возвратиться в свой полк на Кавказ.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Уезжал из Петербурга он с тяжёлыми предчувствиями – сначала в Ставрополь, где стоял тенгинский полк, потом в Пятигорск.</w:t>
      </w:r>
      <w:r w:rsidRPr="009F67EC">
        <w:rPr>
          <w:rFonts w:ascii="Times New Roman" w:hAnsi="Times New Roman"/>
          <w:color w:val="464E62"/>
          <w:sz w:val="24"/>
          <w:szCs w:val="24"/>
        </w:rPr>
        <w:t xml:space="preserve"> </w:t>
      </w:r>
      <w:r w:rsidRPr="009F67EC">
        <w:rPr>
          <w:rFonts w:ascii="Times New Roman" w:hAnsi="Times New Roman"/>
          <w:color w:val="000000"/>
          <w:sz w:val="24"/>
          <w:szCs w:val="24"/>
        </w:rPr>
        <w:t xml:space="preserve">В его записной книжке один за другим появляются шедевры: «Сон», «Утес», «Выхожу один я на дорогу...», «Морская царевна», «Пророк». 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Вед.1. </w:t>
      </w:r>
      <w:r w:rsidRPr="009F67EC">
        <w:rPr>
          <w:rFonts w:ascii="Times New Roman" w:hAnsi="Times New Roman"/>
          <w:color w:val="000000"/>
          <w:sz w:val="24"/>
          <w:szCs w:val="24"/>
        </w:rPr>
        <w:t>В Пятигорске на одном из вечеров в семействе Верзилиных шутка Лермонтова задела Николая Мартынова, человека неумного и болезненно самолюбивого. Ссора повлекла за собой вызов; не придавая значения размолвке, поэт принял его, твердо решив не стрелять в товарища.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Style w:val="Emphasis"/>
          <w:rFonts w:ascii="Times New Roman" w:hAnsi="Times New Roman"/>
          <w:color w:val="000000"/>
          <w:sz w:val="24"/>
          <w:szCs w:val="24"/>
        </w:rPr>
        <w:t>...</w:t>
      </w:r>
      <w:r w:rsidRPr="009F67EC">
        <w:rPr>
          <w:rFonts w:ascii="Times New Roman" w:hAnsi="Times New Roman"/>
          <w:color w:val="000000"/>
          <w:sz w:val="24"/>
          <w:szCs w:val="24"/>
        </w:rPr>
        <w:t>Вот пистолеты уж блеснули,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Гремит о шомпол молоток.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В граненый ствол уходят пули,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И щелкнул в первый раз курок.</w:t>
      </w:r>
    </w:p>
    <w:p w:rsidR="000622EB" w:rsidRPr="009F67EC" w:rsidRDefault="000622EB" w:rsidP="00FC261A">
      <w:pPr>
        <w:pStyle w:val="NoSpacing"/>
        <w:spacing w:line="276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 xml:space="preserve">                     (эти строки написал А. С. Пушкин)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7EC">
        <w:rPr>
          <w:rFonts w:ascii="Times New Roman" w:hAnsi="Times New Roman"/>
          <w:color w:val="000000"/>
          <w:sz w:val="24"/>
          <w:szCs w:val="24"/>
        </w:rPr>
        <w:t>15 июля 1841 года между шестью и семью часами вечера в Пятигорске у подножия горы Машук отставной майор Н. Мартынов убил на дуэли своего давнего и хорошего знакомого М. Лермонтова</w:t>
      </w:r>
      <w:r w:rsidRPr="009F67EC">
        <w:rPr>
          <w:rStyle w:val="Emphasis"/>
          <w:rFonts w:ascii="Times New Roman" w:hAnsi="Times New Roman"/>
          <w:color w:val="000000"/>
          <w:sz w:val="24"/>
          <w:szCs w:val="24"/>
        </w:rPr>
        <w:t>...</w:t>
      </w: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Вед.2. </w:t>
      </w:r>
      <w:r w:rsidRPr="009F67EC">
        <w:rPr>
          <w:rFonts w:ascii="Times New Roman" w:hAnsi="Times New Roman"/>
          <w:color w:val="000000"/>
          <w:sz w:val="24"/>
          <w:szCs w:val="24"/>
        </w:rPr>
        <w:t>Смерть Лермонтова была тяжелым ударом для русской литературы и имела широкий общественный резонанс. Ее рассматривали как убийство.</w:t>
      </w:r>
      <w:r w:rsidRPr="009F67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 июля Лермонтова хоронят на городском кладбище "при стечении всего Пятигорска". Через год, в 1842 г., прах Лермонтова был перевезен его бабушкой в Тарханы и похоронен в семейном склепе Арсеньевых. Тогда на месте дуэли была поставлена маленькая пирамидка из камня. Через два десятка лет она заменена была на памятник из дерева. Однако вскоре он разрушился. Каменный памятник-обелиск появился только к 1915 году. Его автором стал В. Микешин, а</w:t>
      </w:r>
      <w:r w:rsidRPr="009F67EC">
        <w:rPr>
          <w:rFonts w:ascii="Times New Roman" w:hAnsi="Times New Roman"/>
          <w:color w:val="000000"/>
          <w:sz w:val="24"/>
          <w:szCs w:val="24"/>
        </w:rPr>
        <w:t xml:space="preserve"> скульпторы В.В. Козлов и Л.А. Дитрих дополнили памятник оградой. Каменные столбики в виде снарядов, тяжелые цепи и грифы по замыслу авторов символизируют скорбь по великому поэту.</w:t>
      </w:r>
    </w:p>
    <w:p w:rsidR="000622EB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22EB" w:rsidRPr="009F67EC" w:rsidRDefault="000622EB" w:rsidP="00FC261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622EB" w:rsidRPr="009F67EC" w:rsidSect="0059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EB" w:rsidRDefault="000622EB" w:rsidP="008C4F16">
      <w:pPr>
        <w:spacing w:after="0" w:line="240" w:lineRule="auto"/>
      </w:pPr>
      <w:r>
        <w:separator/>
      </w:r>
    </w:p>
  </w:endnote>
  <w:endnote w:type="continuationSeparator" w:id="0">
    <w:p w:rsidR="000622EB" w:rsidRDefault="000622EB" w:rsidP="008C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EB" w:rsidRDefault="000622EB" w:rsidP="008C4F16">
      <w:pPr>
        <w:spacing w:after="0" w:line="240" w:lineRule="auto"/>
      </w:pPr>
      <w:r>
        <w:separator/>
      </w:r>
    </w:p>
  </w:footnote>
  <w:footnote w:type="continuationSeparator" w:id="0">
    <w:p w:rsidR="000622EB" w:rsidRDefault="000622EB" w:rsidP="008C4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0D9"/>
    <w:rsid w:val="00060F0A"/>
    <w:rsid w:val="000622EB"/>
    <w:rsid w:val="00094EEC"/>
    <w:rsid w:val="001010D9"/>
    <w:rsid w:val="00176A46"/>
    <w:rsid w:val="00180527"/>
    <w:rsid w:val="001979E1"/>
    <w:rsid w:val="001A7CD4"/>
    <w:rsid w:val="001E6571"/>
    <w:rsid w:val="001F5D60"/>
    <w:rsid w:val="00264800"/>
    <w:rsid w:val="002A73F0"/>
    <w:rsid w:val="00320886"/>
    <w:rsid w:val="00325618"/>
    <w:rsid w:val="00353571"/>
    <w:rsid w:val="003C551E"/>
    <w:rsid w:val="00464326"/>
    <w:rsid w:val="004842B6"/>
    <w:rsid w:val="004C4BE4"/>
    <w:rsid w:val="00520803"/>
    <w:rsid w:val="005401E9"/>
    <w:rsid w:val="005677F1"/>
    <w:rsid w:val="00596188"/>
    <w:rsid w:val="005A3C15"/>
    <w:rsid w:val="00653EE3"/>
    <w:rsid w:val="00691CBD"/>
    <w:rsid w:val="006B7C12"/>
    <w:rsid w:val="006D22D2"/>
    <w:rsid w:val="006E337B"/>
    <w:rsid w:val="007430C5"/>
    <w:rsid w:val="0085252F"/>
    <w:rsid w:val="008673F0"/>
    <w:rsid w:val="00896245"/>
    <w:rsid w:val="008A31EB"/>
    <w:rsid w:val="008C3F06"/>
    <w:rsid w:val="008C4F16"/>
    <w:rsid w:val="00907C1C"/>
    <w:rsid w:val="00922D3D"/>
    <w:rsid w:val="00941AA8"/>
    <w:rsid w:val="00991816"/>
    <w:rsid w:val="009A2056"/>
    <w:rsid w:val="009B02E2"/>
    <w:rsid w:val="009E5513"/>
    <w:rsid w:val="009E7E98"/>
    <w:rsid w:val="009F67EC"/>
    <w:rsid w:val="00A73D47"/>
    <w:rsid w:val="00A85D52"/>
    <w:rsid w:val="00AA4CF2"/>
    <w:rsid w:val="00B14ED2"/>
    <w:rsid w:val="00B25CF8"/>
    <w:rsid w:val="00B34D18"/>
    <w:rsid w:val="00B527B8"/>
    <w:rsid w:val="00B838D6"/>
    <w:rsid w:val="00BA6837"/>
    <w:rsid w:val="00BD1354"/>
    <w:rsid w:val="00D0246D"/>
    <w:rsid w:val="00D21847"/>
    <w:rsid w:val="00E15A9A"/>
    <w:rsid w:val="00E45396"/>
    <w:rsid w:val="00EE16B7"/>
    <w:rsid w:val="00F63565"/>
    <w:rsid w:val="00FC261A"/>
    <w:rsid w:val="00FE4492"/>
    <w:rsid w:val="00F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4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C4F16"/>
    <w:rPr>
      <w:rFonts w:cs="Times New Roman"/>
      <w:i/>
      <w:iCs/>
    </w:rPr>
  </w:style>
  <w:style w:type="paragraph" w:customStyle="1" w:styleId="tab">
    <w:name w:val="tab"/>
    <w:basedOn w:val="Normal"/>
    <w:uiPriority w:val="99"/>
    <w:rsid w:val="008C4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C4F16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C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F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C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F16"/>
    <w:rPr>
      <w:rFonts w:cs="Times New Roman"/>
    </w:rPr>
  </w:style>
  <w:style w:type="paragraph" w:styleId="NoSpacing">
    <w:name w:val="No Spacing"/>
    <w:uiPriority w:val="99"/>
    <w:qFormat/>
    <w:rsid w:val="00FC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718</TotalTime>
  <Pages>5</Pages>
  <Words>1827</Words>
  <Characters>10415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2012-09-14T03:51:00Z</dcterms:created>
  <dcterms:modified xsi:type="dcterms:W3CDTF">2014-11-15T09:55:00Z</dcterms:modified>
</cp:coreProperties>
</file>