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E3" w:rsidRDefault="00A82FE3" w:rsidP="00A82F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Зарипова</w:t>
      </w:r>
      <w:proofErr w:type="spellEnd"/>
      <w:r>
        <w:rPr>
          <w:rFonts w:ascii="Times New Roman" w:hAnsi="Times New Roman" w:cs="Times New Roman"/>
          <w:b/>
        </w:rPr>
        <w:t xml:space="preserve"> С.А., МАОУ «СОШ № 20»</w:t>
      </w:r>
    </w:p>
    <w:p w:rsidR="00A82FE3" w:rsidRDefault="00A82FE3" w:rsidP="00A82F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en-US"/>
        </w:rPr>
        <w:t>alfriedzaripov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mfil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A82FE3" w:rsidRDefault="00A82FE3" w:rsidP="00A82F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Обобщение опыта по организации исследовательской работы по теме «Мой край родной»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настоящее время огромное значение предается  воспитанию нравственности в подрастающем поколении, формированию сознания важности непреходящих человеческих ценностей, привития чувства любви к своему Отечеству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проявляем большой интерес к исследовательской деятельности школьников, в области изучения истории родного края, т. к. она является благодатным полем для воспитания хорошего человека, любящего свою Родину. Поэтому в данной статье излагаем опыт по организации исследовательской работы по теме «Мой край родной».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– показать, как через исследовательскую и творческую деятельность ребят воспитывать чувство патриотизма и любви к Родине.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проведения исследовательских работ у юных исследователей формируются научные взгляды, расширяются знания об окружающем мире, развивается интерес к родному краю.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функционирует кружок «Художественная обработка материалов», в котором ребята  знакомятся с технологией обработки древесины, лепят из глины, изучают  различные  народные промыслы.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кружка дети обнаружили, что башкирской народной игрушки не существует, поэтому  решили изучить материальную культуру Южного Урала и  назвать исследовательскую работу: «Изучение и использование материальной культуры Южного Урала в создании глиняной игрушки»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огромным интересом изучали  археологическую литературу, животный мир древности, каменные фигурки, образцы глиняной посуды, украшения  периодов:  Каменный век,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Савромато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-Сарматская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-исторические общности, посещали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музей, библиотеки, работали с интернет ресурсами.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детального изучения собранных материалов, юные исследователи разработали эскизы будущей башкирской глинной игрушки.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фигурокопределили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опираясь на опыт русских народных мастеров. На цветовое решение игрушек натолкнули уральские самоцветы, а орнаментальный узор был взят с декоративного оформления древней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глиняной посуды. По  эскизам ребята вылепили и расписали игрушки, и получили огромную радость от результата своего труда.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краеведческим исследованием была не менее интересная работа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типографии»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мы решили узнать, когда появилась первая городская типография, когда  стали пользоваться печатными изданиями в нашем городе.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Сохранилось немало документов, подтверждающих наличие типографии  в городе. Но не было точных данных о ее возникновении, местах расположения типографских зданий,  руководителях и печатной продукции. 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Поэтому  были изучены  материалы об историческом развитии городской типографии по сведениям архивных документов, подшивок газет, интервью.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сравнительного анализа  собранных материалов установили точную дату возникновения городской типографии, а также узнали имя человека, организовавшего ее.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работой по изучению родного края стала исследовательская работа  «Сбор, обработка, систематизация информации о сувенирах с видовыми изображениями города Стерлитамак. Изготовление сувенира «Жемчужины любимого города».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Идея возникла не случайно.</w:t>
      </w:r>
    </w:p>
    <w:p w:rsidR="00A82FE3" w:rsidRDefault="00A82FE3" w:rsidP="00A82F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Каждый год с наступлением каникул некоторые дети  с родителями отправляются путешествовать по родному краю и приобретают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сувениры с видами различных городов. Стало интересно, а есть ли сувениры с видами нашего города и поэтому мы решили провести данное исследование </w:t>
      </w:r>
    </w:p>
    <w:p w:rsidR="00A82FE3" w:rsidRDefault="00A82FE3" w:rsidP="00A82F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изучили историю появления сувениров, познакомились с рынком сувенирной продукции,</w:t>
      </w:r>
      <w: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местами изотовления и приобретения сувениров с видами Стерлитамака,  выяснили причины зависимости видового разнообразия сувениров,</w:t>
      </w:r>
      <w: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обработали и систематизировали информацию о сувенирах.Подошли к работе творчески, в результате чего разработали эскиз собственного сувенира и изготовили его.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выполнялась быстро и с удовольствием, принесла участникам море положительных эмоций, всколыхнула чувство бережного отношения и сопереживания к своему городу.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интересной исследовательской работой была следующая: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Мозаика из пластика. Вторичное использование пластмассы»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соответствие с Указом президента Путина , 2013 год,  был объявлен годом охраны окружающей среды, в котором было запланированы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охране окружающей среды. Поэтому, в своем исследовании,  затронули проблему безвредного  использования пластмассы в декоре интерьера. После долгих и кропотливых экспериментов разработали технологию изготовления мозаики из пластика, установили основные технические требования к изделию, и выполнили несколько настенных  панно, с использованием регионального компонента.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краеведческих исследовательских работ ненавязчиво происходит нравственное воспитание школьников, у них пробуждается интерес к родному краю,  возникает желание беречь  старое  и творить новое.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Возникает чувство уверенности в себе от того, что они самостоятельно разработали и создали эксклюзивную башкирскую  глиняную игрушку, которой никогда не существовало, открыли точную дату возникновения первой городской типографии, предложили пути выхода  на рынке сувенирной продукции и создали интересные сувениры, предложили необычный способ в деле защиты окружающей среды, при использовании пластиковых отходов, в качестве материала для создания декоративных панно. </w:t>
      </w:r>
      <w:proofErr w:type="gramEnd"/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исследовательских работ  возникали некоторые трудности: не все опрашиваемые шли с ребятами  на контакт, иногда  не разрешали фотографировать интересующие объекты, в краеведческом музее не разрешали фотографировать экспонаты бесплатно,  постоянно  возникали финансовые трудности. Но  основная масса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общалась с удовольствием, помогая и подсказывая школьникам.</w:t>
      </w:r>
      <w:r>
        <w:rPr>
          <w:sz w:val="28"/>
          <w:szCs w:val="28"/>
        </w:rPr>
        <w:t xml:space="preserve">   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Все работы неоднократно представлялись на городских и республиканских конференциях, где регулярно отмечались дипломами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одводя итоги можно пожелать  педагогам  активнее включаться в исследовательскую работу,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  и поддерживать обучающихся, склонных к занятию исследовательской  деятельностью.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опыт может быть полезен учителям и ребятам, любящим свой край и занимающимся исследовательской деятельностью.</w:t>
      </w:r>
    </w:p>
    <w:p w:rsidR="00A82FE3" w:rsidRDefault="00A82FE3" w:rsidP="00A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«Изучение и использование материальной культуры Южного Урала  для создания глиняной игрушки», Хисматуллина Маргарита ,9 класс.2005 год;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«Сбор, обработка, систематизация информации о сувенирах с видовыми изображениями города Стерлитамак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сувенира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«Жемчужины любимого города»,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Купердяева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Павлова Валерия, 8 класс, 20013 год;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«История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типографии»,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Лиана, 10 класс, 2006 год;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«Мозаика из пластика.  Вторичное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пластмассы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Эльвира, 10 класс, 2008 год, </w:t>
      </w: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FE3" w:rsidRDefault="00A82FE3" w:rsidP="00A8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1510" w:rsidRDefault="00BC1510">
      <w:bookmarkStart w:id="0" w:name="_GoBack"/>
      <w:bookmarkEnd w:id="0"/>
    </w:p>
    <w:sectPr w:rsidR="00BC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92"/>
    <w:rsid w:val="00032D5E"/>
    <w:rsid w:val="00A43592"/>
    <w:rsid w:val="00A82FE3"/>
    <w:rsid w:val="00B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E3"/>
    <w:pPr>
      <w:spacing w:after="12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E3"/>
    <w:pPr>
      <w:spacing w:after="12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2015-01-20T18:12:00Z</dcterms:created>
  <dcterms:modified xsi:type="dcterms:W3CDTF">2015-01-20T18:28:00Z</dcterms:modified>
</cp:coreProperties>
</file>