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555" w:rsidRDefault="00FB1555" w:rsidP="00FB155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Министерство образования и науки по Астраханской области</w:t>
      </w:r>
    </w:p>
    <w:p w:rsidR="00FB1555" w:rsidRDefault="00FB1555" w:rsidP="00FB155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FB1555" w:rsidRDefault="00FB1555" w:rsidP="00FB155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FB1555" w:rsidRDefault="00FB1555" w:rsidP="00FB155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FB1555" w:rsidRPr="00FB1555" w:rsidRDefault="00FB1555" w:rsidP="00FB155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FB1555" w:rsidRPr="005B799B" w:rsidRDefault="00FB1555" w:rsidP="00FB155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B79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Активизация познавательной деятельности учащихся на уроках кулинарии </w:t>
      </w:r>
    </w:p>
    <w:p w:rsidR="005D2C35" w:rsidRDefault="005D2C35"/>
    <w:p w:rsidR="00FB1555" w:rsidRDefault="00FB1555"/>
    <w:p w:rsidR="00FB1555" w:rsidRDefault="00FB1555"/>
    <w:p w:rsidR="00FB1555" w:rsidRDefault="00FB1555"/>
    <w:p w:rsidR="00FB1555" w:rsidRDefault="00FB1555"/>
    <w:p w:rsidR="00FB1555" w:rsidRPr="00381BC1" w:rsidRDefault="00FB1555" w:rsidP="00FB1555">
      <w:pPr>
        <w:jc w:val="right"/>
        <w:rPr>
          <w:rFonts w:ascii="Times New Roman" w:hAnsi="Times New Roman" w:cs="Times New Roman"/>
          <w:sz w:val="28"/>
          <w:szCs w:val="28"/>
        </w:rPr>
      </w:pPr>
      <w:r w:rsidRPr="00381BC1">
        <w:rPr>
          <w:rFonts w:ascii="Times New Roman" w:hAnsi="Times New Roman" w:cs="Times New Roman"/>
          <w:sz w:val="28"/>
          <w:szCs w:val="28"/>
        </w:rPr>
        <w:t>Выполнила: преподаватель</w:t>
      </w:r>
    </w:p>
    <w:p w:rsidR="00FB1555" w:rsidRPr="00381BC1" w:rsidRDefault="00FB1555" w:rsidP="00FB1555">
      <w:pPr>
        <w:jc w:val="right"/>
        <w:rPr>
          <w:rFonts w:ascii="Times New Roman" w:hAnsi="Times New Roman" w:cs="Times New Roman"/>
          <w:sz w:val="28"/>
          <w:szCs w:val="28"/>
        </w:rPr>
      </w:pPr>
      <w:r w:rsidRPr="00381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BC1">
        <w:rPr>
          <w:rFonts w:ascii="Times New Roman" w:hAnsi="Times New Roman" w:cs="Times New Roman"/>
          <w:sz w:val="28"/>
          <w:szCs w:val="28"/>
        </w:rPr>
        <w:t>спецдисциплин</w:t>
      </w:r>
      <w:proofErr w:type="spellEnd"/>
      <w:r w:rsidRPr="00381B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555" w:rsidRPr="00381BC1" w:rsidRDefault="00FB1555" w:rsidP="00FB1555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81BC1">
        <w:rPr>
          <w:rFonts w:ascii="Times New Roman" w:hAnsi="Times New Roman" w:cs="Times New Roman"/>
          <w:sz w:val="28"/>
          <w:szCs w:val="28"/>
        </w:rPr>
        <w:t>Кулшманова</w:t>
      </w:r>
      <w:proofErr w:type="spellEnd"/>
      <w:r w:rsidRPr="00381BC1">
        <w:rPr>
          <w:rFonts w:ascii="Times New Roman" w:hAnsi="Times New Roman" w:cs="Times New Roman"/>
          <w:sz w:val="28"/>
          <w:szCs w:val="28"/>
        </w:rPr>
        <w:t xml:space="preserve"> У.А.</w:t>
      </w:r>
    </w:p>
    <w:p w:rsidR="00FB1555" w:rsidRDefault="00FB1555" w:rsidP="00FB1555">
      <w:pPr>
        <w:jc w:val="right"/>
        <w:rPr>
          <w:sz w:val="28"/>
          <w:szCs w:val="28"/>
        </w:rPr>
      </w:pPr>
    </w:p>
    <w:p w:rsidR="00FB1555" w:rsidRDefault="00FB1555" w:rsidP="00FB1555">
      <w:pPr>
        <w:jc w:val="right"/>
        <w:rPr>
          <w:sz w:val="28"/>
          <w:szCs w:val="28"/>
        </w:rPr>
      </w:pPr>
    </w:p>
    <w:p w:rsidR="00FB1555" w:rsidRDefault="00FB1555" w:rsidP="00FB1555">
      <w:pPr>
        <w:jc w:val="right"/>
        <w:rPr>
          <w:sz w:val="28"/>
          <w:szCs w:val="28"/>
        </w:rPr>
      </w:pPr>
    </w:p>
    <w:p w:rsidR="00FB1555" w:rsidRDefault="00FB1555" w:rsidP="00FB1555">
      <w:pPr>
        <w:jc w:val="right"/>
        <w:rPr>
          <w:sz w:val="28"/>
          <w:szCs w:val="28"/>
        </w:rPr>
      </w:pPr>
    </w:p>
    <w:p w:rsidR="00FB1555" w:rsidRDefault="00FB1555" w:rsidP="00FB1555">
      <w:pPr>
        <w:jc w:val="right"/>
        <w:rPr>
          <w:sz w:val="28"/>
          <w:szCs w:val="28"/>
        </w:rPr>
      </w:pPr>
    </w:p>
    <w:p w:rsidR="00FB1555" w:rsidRDefault="00FB1555" w:rsidP="00FB1555">
      <w:pPr>
        <w:jc w:val="right"/>
        <w:rPr>
          <w:sz w:val="28"/>
          <w:szCs w:val="28"/>
        </w:rPr>
      </w:pPr>
    </w:p>
    <w:p w:rsidR="00FB1555" w:rsidRPr="00381BC1" w:rsidRDefault="00FB1555" w:rsidP="00FB1555">
      <w:pPr>
        <w:jc w:val="center"/>
        <w:rPr>
          <w:rFonts w:ascii="Times New Roman" w:hAnsi="Times New Roman" w:cs="Times New Roman"/>
          <w:sz w:val="28"/>
          <w:szCs w:val="28"/>
        </w:rPr>
      </w:pPr>
      <w:r w:rsidRPr="00381BC1">
        <w:rPr>
          <w:rFonts w:ascii="Times New Roman" w:hAnsi="Times New Roman" w:cs="Times New Roman"/>
          <w:sz w:val="28"/>
          <w:szCs w:val="28"/>
        </w:rPr>
        <w:t xml:space="preserve">г. Харабали 2011г </w:t>
      </w:r>
    </w:p>
    <w:p w:rsidR="00FB1555" w:rsidRPr="00FB1555" w:rsidRDefault="00FB1555" w:rsidP="00FB1555">
      <w:pPr>
        <w:jc w:val="center"/>
        <w:rPr>
          <w:sz w:val="28"/>
          <w:szCs w:val="28"/>
        </w:rPr>
      </w:pPr>
      <w:r w:rsidRPr="00FB15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Вопросы активизации познавательной деятельности учащихся на уроках относятся к числу наиболее актуальных проблем современной педагогической науки и практики. Знания, полученные в готовом виде, как правило, вызывают затруднения учащихся в их применении к объяснению наблюдаемых явлений и решению конкретных задач. Одним из существенных недостатков знаний учащихся является неумение применить полученные знания на практике.</w:t>
      </w:r>
    </w:p>
    <w:p w:rsidR="00FB1555" w:rsidRPr="00FB1555" w:rsidRDefault="00FB1555" w:rsidP="00FB1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уроках “Кулинарии” особое место занимают такие формы занятий, которые обеспечивают активное участие в уроке каждого учащегося, повышают авторитет знаний и индивидуальную ответственность учащихся за результаты учебного труда. Во время уроков формирую не только познавательные, но и профессиональные </w:t>
      </w:r>
      <w:proofErr w:type="gramStart"/>
      <w:r w:rsidRPr="00FB15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</w:t>
      </w:r>
      <w:proofErr w:type="gramEnd"/>
      <w:r w:rsidRPr="00FB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интересы будущего специалиста.</w:t>
      </w:r>
    </w:p>
    <w:p w:rsidR="00FB1555" w:rsidRPr="00FB1555" w:rsidRDefault="00FB1555" w:rsidP="00FB1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5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направляющая роль учителя обеспечивает полноценное усвоение учащимися знаний, умений и навыков, развитие их умственных сил и творческих способностей.</w:t>
      </w:r>
    </w:p>
    <w:p w:rsidR="00FB1555" w:rsidRPr="00FB1555" w:rsidRDefault="00FB1555" w:rsidP="00FB1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на уроках “Кулинарии” всегда происходит в общении и основывается на вербально-деятельностном подходе. Слово одновременно является средством выражения и познания сущности изучаемого явления, помогает организации практической познавательной деятельности учащихся. </w:t>
      </w:r>
    </w:p>
    <w:p w:rsidR="00FB1555" w:rsidRPr="00FB1555" w:rsidRDefault="00FB1555" w:rsidP="00FB1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нам приходят </w:t>
      </w:r>
      <w:proofErr w:type="gramStart"/>
      <w:r w:rsidRPr="00FB155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учащиеся, часто выбравшие свою специальность еще не вполне осознано</w:t>
      </w:r>
      <w:proofErr w:type="gramEnd"/>
      <w:r w:rsidRPr="00FB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Влияет и возраст и не устоявшиеся взгляды на свое будущее. Поэтому одной из своих главных задач, считаю заинтересовать их предметом “Кулинария”, стремлюсь к тому, чтобы дети полюбили свою профессию. Уже с первых уроков говорю о профессии повара как о человеке, который умеет правильно и вкусно накормить людей, показываю фрагменты из конкурсов, говорю, что пройдет время, и они тоже смогут превосходно готовить. </w:t>
      </w:r>
    </w:p>
    <w:p w:rsidR="00FB1555" w:rsidRPr="00FB1555" w:rsidRDefault="00FB1555" w:rsidP="00FB1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вижу, как проявляется интерес у детей. Конечно, учащимся хочется поскорее приступить к практическим занятиям, многие еще не понимают, что теория необходима. </w:t>
      </w:r>
    </w:p>
    <w:p w:rsidR="00FB1555" w:rsidRPr="00FB1555" w:rsidRDefault="00FB1555" w:rsidP="00FB1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Наибольший активизирующий эффект на занятиях дают ситуации, в которых учащиеся сами должны: </w:t>
      </w:r>
    </w:p>
    <w:p w:rsidR="00FB1555" w:rsidRPr="00FB1555" w:rsidRDefault="00FB1555" w:rsidP="00FB15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отстаивать свое мнение;</w:t>
      </w:r>
    </w:p>
    <w:p w:rsidR="00FB1555" w:rsidRPr="00FB1555" w:rsidRDefault="00FB1555" w:rsidP="00FB15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участие в дискуссиях и обсуждениях;</w:t>
      </w:r>
    </w:p>
    <w:p w:rsidR="00FB1555" w:rsidRPr="00FB1555" w:rsidRDefault="00FB1555" w:rsidP="00FB15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5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ставить вопросы своим товарищам и преподавателям;</w:t>
      </w:r>
    </w:p>
    <w:p w:rsidR="00FB1555" w:rsidRPr="00FB1555" w:rsidRDefault="00FB1555" w:rsidP="00FB15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рецензировать ответы товарищей;</w:t>
      </w:r>
    </w:p>
    <w:p w:rsidR="00FB1555" w:rsidRPr="00FB1555" w:rsidRDefault="00FB1555" w:rsidP="00FB15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5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ответы и письменные работы товарищей;</w:t>
      </w:r>
    </w:p>
    <w:p w:rsidR="00FB1555" w:rsidRPr="00FB1555" w:rsidRDefault="00FB1555" w:rsidP="00FB15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заниматься обучением </w:t>
      </w:r>
      <w:proofErr w:type="gramStart"/>
      <w:r w:rsidRPr="00FB15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отстающих</w:t>
      </w:r>
      <w:proofErr w:type="gramEnd"/>
      <w:r w:rsidRPr="00FB15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1555" w:rsidRPr="00FB1555" w:rsidRDefault="00FB1555" w:rsidP="00FB15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 более слабым учащимся непонятные места;</w:t>
      </w:r>
    </w:p>
    <w:p w:rsidR="00FB1555" w:rsidRPr="00FB1555" w:rsidRDefault="00FB1555" w:rsidP="00FB15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5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выбирать посильное задание;</w:t>
      </w:r>
    </w:p>
    <w:p w:rsidR="00FB1555" w:rsidRPr="00FB1555" w:rsidRDefault="00FB1555" w:rsidP="00FB15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несколько вариантов возможного решения познавательной задачи (проблемы);</w:t>
      </w:r>
    </w:p>
    <w:p w:rsidR="00FB1555" w:rsidRPr="00FB1555" w:rsidRDefault="00FB1555" w:rsidP="00FB15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ситуации самопроверки, анализа личных познавательных и практических действий;</w:t>
      </w:r>
    </w:p>
    <w:p w:rsidR="00FB1555" w:rsidRPr="00FB1555" w:rsidRDefault="00FB1555" w:rsidP="00FB15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познавательные задачи путем комплексного применения известных им способов решения.</w:t>
      </w:r>
    </w:p>
    <w:p w:rsidR="00FB1555" w:rsidRPr="00FB1555" w:rsidRDefault="00FB1555" w:rsidP="00FB1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важна и самостоятельная работа учащихся, ведь </w:t>
      </w:r>
      <w:proofErr w:type="gramStart"/>
      <w:r w:rsidRPr="00FB155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истина</w:t>
      </w:r>
      <w:proofErr w:type="gramEnd"/>
      <w:r w:rsidRPr="00FB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добытая путем собственного напряжения и усилий имеет огромную познавательную ценность.</w:t>
      </w:r>
    </w:p>
    <w:p w:rsidR="00FB1555" w:rsidRPr="00FB1555" w:rsidRDefault="00FB1555" w:rsidP="00FB1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уроках “Кулинарии” будущему специалисту необходимо не только понять и запомнить, но и практически овладеть знаниями, поэтому познавательная деятельность учащегося не может </w:t>
      </w:r>
      <w:proofErr w:type="gramStart"/>
      <w:r w:rsidRPr="00FB155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сводится</w:t>
      </w:r>
      <w:proofErr w:type="gramEnd"/>
      <w:r w:rsidRPr="00FB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к слушанию, восприятию и фиксации учебного материала. </w:t>
      </w:r>
    </w:p>
    <w:p w:rsidR="00FB1555" w:rsidRPr="00FB1555" w:rsidRDefault="00FB1555" w:rsidP="00FB1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5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максимальной заинтересованности учащихся использую наглядные пособия, ТСО, компьютерные программы по предмету. Чтобы вызвать интерес, разнообразить занятия, на уроках рассказываю об истории возникновения изучаемого блюда, развитии кулинарии в мире.</w:t>
      </w:r>
    </w:p>
    <w:p w:rsidR="00FB1555" w:rsidRPr="00FB1555" w:rsidRDefault="00FB1555" w:rsidP="00FB1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Считаю, что особый интерес у ребят вызывают такие внеклассные мероприятия, как выставки, где они, глядя на блюда, проявляют неподдельный интерес и хотят изучать кулинарное дело. </w:t>
      </w:r>
    </w:p>
    <w:p w:rsidR="00FB1555" w:rsidRPr="00FB1555" w:rsidRDefault="00FB1555" w:rsidP="00FB1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5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устойчивый интерес к предмету “Кулинария”, они понимают, что теоретические занятия – это не скучный процесс, а необходимость, которая закладывает основы успеха в их профессии.</w:t>
      </w:r>
    </w:p>
    <w:p w:rsidR="00FB1555" w:rsidRPr="00FB1555" w:rsidRDefault="00FB1555" w:rsidP="00FB1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“Кулинарии” очень важен индивидуальный подход, так как в профессиональное образование часто идут дети из неполных или проблемных семей, поэтому создать благоприятную обстановку для обучения очень важно.</w:t>
      </w:r>
    </w:p>
    <w:p w:rsidR="00FB1555" w:rsidRDefault="00FB1555" w:rsidP="00FB1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5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качества учения зависит результат обучения, развития и воспитания учащихся, что имеет большую ценность в профессиональном образовании, ведь одна из главных задач в обучении – это воспитание грамотного и конкурентно-способного специалиста.</w:t>
      </w:r>
    </w:p>
    <w:p w:rsidR="00FB1555" w:rsidRDefault="00FB1555" w:rsidP="00FB1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555" w:rsidRDefault="00FB1555" w:rsidP="00FB1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EFA" w:rsidRDefault="00E43EFA">
      <w:pPr>
        <w:rPr>
          <w:rFonts w:ascii="Times New Roman" w:hAnsi="Times New Roman" w:cs="Times New Roman"/>
          <w:sz w:val="28"/>
          <w:szCs w:val="28"/>
        </w:rPr>
      </w:pPr>
    </w:p>
    <w:p w:rsidR="00E43EFA" w:rsidRPr="00E43EFA" w:rsidRDefault="00E43EFA">
      <w:pPr>
        <w:rPr>
          <w:rFonts w:ascii="Times New Roman" w:hAnsi="Times New Roman" w:cs="Times New Roman"/>
          <w:sz w:val="28"/>
          <w:szCs w:val="28"/>
        </w:rPr>
      </w:pPr>
    </w:p>
    <w:sectPr w:rsidR="00E43EFA" w:rsidRPr="00E43EFA" w:rsidSect="005D2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F6301"/>
    <w:multiLevelType w:val="multilevel"/>
    <w:tmpl w:val="D112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361A70"/>
    <w:multiLevelType w:val="multilevel"/>
    <w:tmpl w:val="F75A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1555"/>
    <w:rsid w:val="00136503"/>
    <w:rsid w:val="0032564F"/>
    <w:rsid w:val="00381BC1"/>
    <w:rsid w:val="005D2C35"/>
    <w:rsid w:val="0087013D"/>
    <w:rsid w:val="00C02CE2"/>
    <w:rsid w:val="00DB68C7"/>
    <w:rsid w:val="00DF770C"/>
    <w:rsid w:val="00E43EFA"/>
    <w:rsid w:val="00FB1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3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Sea</cp:lastModifiedBy>
  <cp:revision>2</cp:revision>
  <dcterms:created xsi:type="dcterms:W3CDTF">2011-12-12T18:11:00Z</dcterms:created>
  <dcterms:modified xsi:type="dcterms:W3CDTF">2012-11-18T08:40:00Z</dcterms:modified>
</cp:coreProperties>
</file>