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2D" w:rsidRPr="00CC24FF" w:rsidRDefault="00382D2D" w:rsidP="00382D2D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24FF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по краеведению для </w:t>
      </w:r>
      <w:r w:rsidRPr="00CC24FF">
        <w:rPr>
          <w:rFonts w:ascii="Times New Roman" w:eastAsia="Times New Roman" w:hAnsi="Times New Roman" w:cs="Times New Roman"/>
          <w:b/>
          <w:bCs/>
          <w:lang w:eastAsia="ru-RU"/>
        </w:rPr>
        <w:t xml:space="preserve">7-8 </w:t>
      </w:r>
      <w:r w:rsidRPr="00CC24FF">
        <w:rPr>
          <w:rFonts w:ascii="Times New Roman" w:eastAsia="Times New Roman" w:hAnsi="Times New Roman" w:cs="Times New Roman"/>
          <w:b/>
          <w:bCs/>
          <w:lang w:eastAsia="ru-RU"/>
        </w:rPr>
        <w:t>классов</w:t>
      </w:r>
    </w:p>
    <w:p w:rsidR="00382D2D" w:rsidRPr="00CC24FF" w:rsidRDefault="00382D2D" w:rsidP="00382D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Правильные ответы выделены </w:t>
      </w:r>
      <w:r w:rsidRPr="00CC24F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CC24FF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курсивным начертанием в тексе</w:t>
      </w:r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u w:val="single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t>С какой областью РФ НЕ граничит Челябинская область?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а) Курганская;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б) Оренбургская;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в) Свердловская;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г) Самарская.</w:t>
      </w:r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t>Какова приблизительная численность населения Челябинской области?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а) 1,5 млн. человек;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б) 2,5 млн. человек;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в) 3,5 млн. человек;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>г) 4,5 млн. человек.</w:t>
      </w:r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t>Какой из городов России расположен с Челябинском на одной широте?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Москва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>б) Екатеринбург;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в) Санкт-Петербург;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г) Астрахань.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(55</w:t>
      </w:r>
      <w:r w:rsidRPr="00CC24FF">
        <w:rPr>
          <w:rFonts w:ascii="Times New Roman" w:eastAsia="Times New Roman" w:hAnsi="Times New Roman" w:cs="Times New Roman"/>
          <w:bCs/>
          <w:i/>
          <w:iCs/>
          <w:vertAlign w:val="superscript"/>
          <w:lang w:eastAsia="ru-RU"/>
        </w:rPr>
        <w:t>0</w:t>
      </w:r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spellStart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с.ш</w:t>
      </w:r>
      <w:proofErr w:type="spellEnd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.)</w:t>
      </w:r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24FF">
        <w:rPr>
          <w:rFonts w:ascii="Times New Roman" w:eastAsia="Times New Roman" w:hAnsi="Times New Roman" w:cs="Times New Roman"/>
          <w:bCs/>
          <w:lang w:eastAsia="ru-RU"/>
        </w:rPr>
        <w:t>Имя</w:t>
      </w:r>
      <w:proofErr w:type="gramEnd"/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какого минерала носит железнодорожная станция в городе Карабаш Челябинской области?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Пирит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>б) Малахит;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в) Асбест;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г) Яшма.</w:t>
      </w:r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На какой реке стоит город Златоуст?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Ай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>б) Ой;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в) Ах;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г) Ох.</w:t>
      </w:r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24FF">
        <w:rPr>
          <w:rFonts w:ascii="Times New Roman" w:eastAsia="Times New Roman" w:hAnsi="Times New Roman" w:cs="Times New Roman"/>
          <w:bCs/>
          <w:lang w:eastAsia="ru-RU"/>
        </w:rPr>
        <w:t>Притоком</w:t>
      </w:r>
      <w:proofErr w:type="gramEnd"/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какой реки является Миасс, на котором стоит город Челябинск?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Исеть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proofErr w:type="spellStart"/>
      <w:r w:rsidRPr="00CC24FF">
        <w:rPr>
          <w:rFonts w:ascii="Times New Roman" w:eastAsia="Times New Roman" w:hAnsi="Times New Roman" w:cs="Times New Roman"/>
          <w:bCs/>
          <w:lang w:eastAsia="ru-RU"/>
        </w:rPr>
        <w:t>Орь</w:t>
      </w:r>
      <w:proofErr w:type="spellEnd"/>
      <w:r w:rsidRPr="00CC24FF">
        <w:rPr>
          <w:rFonts w:ascii="Times New Roman" w:eastAsia="Times New Roman" w:hAnsi="Times New Roman" w:cs="Times New Roman"/>
          <w:bCs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в) Юрюзань;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г) Уфа.</w:t>
      </w:r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70-80 % </w:t>
      </w:r>
      <w:proofErr w:type="gramStart"/>
      <w:r w:rsidRPr="00CC24FF">
        <w:rPr>
          <w:rFonts w:ascii="Times New Roman" w:eastAsia="Times New Roman" w:hAnsi="Times New Roman" w:cs="Times New Roman"/>
          <w:bCs/>
          <w:lang w:eastAsia="ru-RU"/>
        </w:rPr>
        <w:t>воды</w:t>
      </w:r>
      <w:proofErr w:type="gramEnd"/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какой реки Челябинской области в настоящее время проходит через трубопроводы?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Миасс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>б) Урал;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в) Ай;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 xml:space="preserve">г) </w:t>
      </w:r>
      <w:proofErr w:type="spellStart"/>
      <w:r w:rsidRPr="00CC24FF">
        <w:rPr>
          <w:rFonts w:ascii="Times New Roman" w:eastAsia="Times New Roman" w:hAnsi="Times New Roman" w:cs="Times New Roman"/>
          <w:bCs/>
          <w:lang w:eastAsia="ru-RU"/>
        </w:rPr>
        <w:t>Уй</w:t>
      </w:r>
      <w:proofErr w:type="spellEnd"/>
      <w:r w:rsidRPr="00CC24FF">
        <w:rPr>
          <w:rFonts w:ascii="Times New Roman" w:eastAsia="Times New Roman" w:hAnsi="Times New Roman" w:cs="Times New Roman"/>
          <w:bCs/>
          <w:lang w:eastAsia="ru-RU"/>
        </w:rPr>
        <w:t>.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proofErr w:type="gramStart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(И только 20-30 % протекает по естественному руслу.</w:t>
      </w:r>
      <w:proofErr w:type="gramEnd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Четыре пятых воды Миасс отдает на нужды народного хозяйства. Предусматривается переброска воды в бассейн реки Миасс из реки Уфы. </w:t>
      </w:r>
      <w:proofErr w:type="gramStart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После осуществления проекта в Миассе количество воды удвоится.)</w:t>
      </w:r>
      <w:proofErr w:type="gramEnd"/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CC24FF">
        <w:rPr>
          <w:rFonts w:ascii="Times New Roman" w:eastAsia="Times New Roman" w:hAnsi="Times New Roman" w:cs="Times New Roman"/>
          <w:bCs/>
          <w:lang w:eastAsia="ru-RU"/>
        </w:rPr>
        <w:t>Название</w:t>
      </w:r>
      <w:proofErr w:type="gramEnd"/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какого озера нашего края переводится с башкирского как «Голубая чаша»?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а) Тургояк;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б) Чебаркуль;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 xml:space="preserve">в) </w:t>
      </w:r>
      <w:proofErr w:type="spellStart"/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Увильды</w:t>
      </w:r>
      <w:proofErr w:type="spellEnd"/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г) </w:t>
      </w:r>
      <w:proofErr w:type="spellStart"/>
      <w:r w:rsidRPr="00CC24FF">
        <w:rPr>
          <w:rFonts w:ascii="Times New Roman" w:eastAsia="Times New Roman" w:hAnsi="Times New Roman" w:cs="Times New Roman"/>
          <w:bCs/>
          <w:lang w:eastAsia="ru-RU"/>
        </w:rPr>
        <w:t>Кисегач</w:t>
      </w:r>
      <w:proofErr w:type="spellEnd"/>
      <w:r w:rsidRPr="00CC24FF">
        <w:rPr>
          <w:rFonts w:ascii="Times New Roman" w:eastAsia="Times New Roman" w:hAnsi="Times New Roman" w:cs="Times New Roman"/>
          <w:bCs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(Памятник природы. На его берегах – базы отдыха и детские оздоровительные лагеря. </w:t>
      </w:r>
      <w:proofErr w:type="gramStart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Площадь зеркала 68,1 км², наибольшая глубина 38 м.)</w:t>
      </w:r>
      <w:proofErr w:type="gramEnd"/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Какое крупное озеро Челябинской области включено в список 100 ценных водоемов земного шара?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а) Еловое;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б) Тургояк;</w:t>
      </w:r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в) </w:t>
      </w:r>
      <w:proofErr w:type="spellStart"/>
      <w:r w:rsidRPr="00CC24FF">
        <w:rPr>
          <w:rFonts w:ascii="Times New Roman" w:eastAsia="Times New Roman" w:hAnsi="Times New Roman" w:cs="Times New Roman"/>
          <w:bCs/>
          <w:lang w:eastAsia="ru-RU"/>
        </w:rPr>
        <w:t>Иртяш</w:t>
      </w:r>
      <w:proofErr w:type="spellEnd"/>
      <w:r w:rsidRPr="00CC24FF">
        <w:rPr>
          <w:rFonts w:ascii="Times New Roman" w:eastAsia="Times New Roman" w:hAnsi="Times New Roman" w:cs="Times New Roman"/>
          <w:bCs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г) Смолино.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proofErr w:type="gramStart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(Озеро Тургояк – одно из уникальных творений природы в </w:t>
      </w:r>
      <w:proofErr w:type="spellStart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Миасском</w:t>
      </w:r>
      <w:proofErr w:type="spellEnd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крае.</w:t>
      </w:r>
      <w:proofErr w:type="gramEnd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Вода в озере целебная, насыщенная кислородом, почти свободна от растительности, прозрачная. Озеро богато рыбой. </w:t>
      </w:r>
      <w:proofErr w:type="gramStart"/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Площадь озера – 26, 4 кв. км, длина – 6,9 км, наибольшая ширина – 6,3 км, длина береговой линии – 27 км, наибольшая глубина достигает 34 метров.)</w:t>
      </w:r>
      <w:proofErr w:type="gramEnd"/>
    </w:p>
    <w:p w:rsidR="00A15A8B" w:rsidRPr="00CC24FF" w:rsidRDefault="00A15A8B" w:rsidP="00A15A8B">
      <w:pPr>
        <w:pStyle w:val="a3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r w:rsidRPr="00CC24FF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  <w:proofErr w:type="gramStart"/>
      <w:r w:rsidRPr="00CC24FF">
        <w:rPr>
          <w:rFonts w:ascii="Times New Roman" w:eastAsia="Times New Roman" w:hAnsi="Times New Roman" w:cs="Times New Roman"/>
          <w:bCs/>
          <w:lang w:eastAsia="ru-RU"/>
        </w:rPr>
        <w:t>Название</w:t>
      </w:r>
      <w:proofErr w:type="gramEnd"/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 какого крупного озера Челябинской области переводится с башкирского как «Красивое озеро»?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а) Чебаркуль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u w:val="single"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proofErr w:type="spellStart"/>
      <w:r w:rsidRPr="00CC24FF">
        <w:rPr>
          <w:rFonts w:ascii="Times New Roman" w:eastAsia="Times New Roman" w:hAnsi="Times New Roman" w:cs="Times New Roman"/>
          <w:bCs/>
          <w:lang w:eastAsia="ru-RU"/>
        </w:rPr>
        <w:t>Зюраткуль</w:t>
      </w:r>
      <w:proofErr w:type="spellEnd"/>
      <w:r w:rsidRPr="00CC24FF">
        <w:rPr>
          <w:rFonts w:ascii="Times New Roman" w:eastAsia="Times New Roman" w:hAnsi="Times New Roman" w:cs="Times New Roman"/>
          <w:bCs/>
          <w:lang w:eastAsia="ru-RU"/>
        </w:rPr>
        <w:t>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>в) Тургояк;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  <w:t xml:space="preserve">г) </w:t>
      </w:r>
      <w:proofErr w:type="spellStart"/>
      <w:r w:rsidRPr="00CC24FF">
        <w:rPr>
          <w:rFonts w:ascii="Times New Roman" w:eastAsia="Times New Roman" w:hAnsi="Times New Roman" w:cs="Times New Roman"/>
          <w:bCs/>
          <w:lang w:eastAsia="ru-RU"/>
        </w:rPr>
        <w:t>Кисегач</w:t>
      </w:r>
      <w:proofErr w:type="spellEnd"/>
      <w:r w:rsidRPr="00CC24FF">
        <w:rPr>
          <w:rFonts w:ascii="Times New Roman" w:eastAsia="Times New Roman" w:hAnsi="Times New Roman" w:cs="Times New Roman"/>
          <w:bCs/>
          <w:lang w:eastAsia="ru-RU"/>
        </w:rPr>
        <w:t>.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Cs/>
          <w:i/>
          <w:iCs/>
          <w:lang w:eastAsia="ru-RU"/>
        </w:rPr>
        <w:t>(Площадь зеркала 19,8 км², наибольшая глубина – 12 м, средняя глубина – 2,3 м.)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t>.</w:t>
      </w:r>
      <w:r w:rsidRPr="00CC24FF">
        <w:rPr>
          <w:rFonts w:ascii="Times New Roman" w:eastAsia="Times New Roman" w:hAnsi="Times New Roman" w:cs="Times New Roman"/>
          <w:bCs/>
          <w:lang w:eastAsia="ru-RU"/>
        </w:rPr>
        <w:br/>
      </w:r>
      <w:r w:rsidRPr="00CC24FF">
        <w:rPr>
          <w:rFonts w:ascii="Times New Roman" w:eastAsia="Times New Roman" w:hAnsi="Times New Roman" w:cs="Times New Roman"/>
          <w:b/>
          <w:bCs/>
          <w:color w:val="008080"/>
          <w:lang w:eastAsia="ru-RU"/>
        </w:rPr>
        <w:br/>
      </w: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Pr="00CC24FF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lang w:eastAsia="ru-RU"/>
        </w:rPr>
      </w:pPr>
    </w:p>
    <w:p w:rsidR="00E872AC" w:rsidRDefault="00E872AC" w:rsidP="00E872AC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8B" w:rsidRPr="00A15A8B" w:rsidRDefault="00A15A8B" w:rsidP="00CC24FF">
      <w:pPr>
        <w:spacing w:after="0" w:line="240" w:lineRule="auto"/>
        <w:ind w:left="225" w:right="225"/>
      </w:pPr>
      <w:r w:rsidRPr="00A15A8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</w:p>
    <w:p w:rsidR="00FB55F1" w:rsidRDefault="00FB55F1"/>
    <w:sectPr w:rsidR="00FB55F1" w:rsidSect="00E87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4FA"/>
    <w:multiLevelType w:val="hybridMultilevel"/>
    <w:tmpl w:val="6BB2FB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6AC1E07"/>
    <w:multiLevelType w:val="hybridMultilevel"/>
    <w:tmpl w:val="62F0105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B"/>
    <w:rsid w:val="0022500B"/>
    <w:rsid w:val="00382D2D"/>
    <w:rsid w:val="00A15A8B"/>
    <w:rsid w:val="00CC24FF"/>
    <w:rsid w:val="00E872AC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2013-02-09T14:53:00Z</dcterms:created>
  <dcterms:modified xsi:type="dcterms:W3CDTF">2013-02-09T15:03:00Z</dcterms:modified>
</cp:coreProperties>
</file>