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автономное общеобразовательное учреждение</w:t>
      </w: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Селятинская средняя общеобразовательная школа №1</w:t>
      </w: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</w:p>
    <w:p w:rsidR="001D308E" w:rsidRDefault="001D308E" w:rsidP="001D308E">
      <w:pPr>
        <w:spacing w:line="360" w:lineRule="auto"/>
        <w:jc w:val="center"/>
        <w:rPr>
          <w:bCs/>
          <w:iCs/>
          <w:sz w:val="28"/>
          <w:szCs w:val="28"/>
        </w:rPr>
      </w:pPr>
    </w:p>
    <w:p w:rsidR="001D308E" w:rsidRPr="00161B5B" w:rsidRDefault="001D308E" w:rsidP="001D308E">
      <w:pPr>
        <w:spacing w:line="360" w:lineRule="auto"/>
        <w:jc w:val="right"/>
        <w:rPr>
          <w:sz w:val="28"/>
          <w:szCs w:val="28"/>
        </w:rPr>
      </w:pPr>
      <w:r w:rsidRPr="001556BA">
        <w:rPr>
          <w:bCs/>
          <w:iCs/>
          <w:sz w:val="28"/>
          <w:szCs w:val="28"/>
        </w:rPr>
        <w:t>Утверждаю</w:t>
      </w: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Директор МАОУ Селятинской</w:t>
      </w: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средней общеобразовательной школы №1</w:t>
      </w: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_____________Н.Н. Попова</w:t>
      </w: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«____»________________2014</w:t>
      </w:r>
      <w:r w:rsidRPr="001556BA">
        <w:rPr>
          <w:bCs/>
          <w:iCs/>
          <w:sz w:val="28"/>
          <w:szCs w:val="28"/>
        </w:rPr>
        <w:t xml:space="preserve"> г.</w:t>
      </w:r>
      <w:r>
        <w:rPr>
          <w:bCs/>
          <w:iCs/>
          <w:sz w:val="28"/>
          <w:szCs w:val="28"/>
        </w:rPr>
        <w:t xml:space="preserve">   </w:t>
      </w: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</w:p>
    <w:p w:rsidR="001D308E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</w:p>
    <w:p w:rsidR="001D308E" w:rsidRPr="00161B5B" w:rsidRDefault="001D308E" w:rsidP="001D308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</w:t>
      </w:r>
    </w:p>
    <w:p w:rsidR="001D308E" w:rsidRPr="001C7D5D" w:rsidRDefault="001D308E" w:rsidP="001D308E">
      <w:pPr>
        <w:spacing w:line="360" w:lineRule="auto"/>
        <w:jc w:val="center"/>
        <w:rPr>
          <w:bCs/>
          <w:iCs/>
          <w:sz w:val="28"/>
          <w:szCs w:val="28"/>
        </w:rPr>
      </w:pPr>
      <w:r w:rsidRPr="001556BA">
        <w:rPr>
          <w:b/>
          <w:bCs/>
          <w:sz w:val="28"/>
          <w:szCs w:val="28"/>
        </w:rPr>
        <w:t>РАБОЧАЯ ПРОГРАММА</w:t>
      </w:r>
    </w:p>
    <w:p w:rsidR="001D308E" w:rsidRPr="006A602C" w:rsidRDefault="001D308E" w:rsidP="001D30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русскому языку  </w:t>
      </w:r>
      <w:r>
        <w:rPr>
          <w:rFonts w:eastAsia="Calibri"/>
          <w:sz w:val="28"/>
          <w:szCs w:val="28"/>
        </w:rPr>
        <w:t xml:space="preserve">для  11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класса</w:t>
      </w: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индивидуального обучения на дому</w:t>
      </w: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ученика (ФИО)</w:t>
      </w: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</w:p>
    <w:p w:rsidR="001D308E" w:rsidRDefault="001D308E" w:rsidP="001D308E">
      <w:pPr>
        <w:spacing w:line="360" w:lineRule="auto"/>
        <w:jc w:val="center"/>
        <w:rPr>
          <w:sz w:val="28"/>
          <w:szCs w:val="28"/>
        </w:rPr>
      </w:pPr>
    </w:p>
    <w:p w:rsidR="001D308E" w:rsidRPr="0043305B" w:rsidRDefault="001D308E" w:rsidP="001D308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1D308E" w:rsidRDefault="001D308E" w:rsidP="001D308E">
      <w:pPr>
        <w:spacing w:line="360" w:lineRule="auto"/>
        <w:jc w:val="right"/>
        <w:rPr>
          <w:sz w:val="28"/>
          <w:szCs w:val="28"/>
        </w:rPr>
      </w:pPr>
      <w:r w:rsidRPr="001556BA">
        <w:rPr>
          <w:sz w:val="28"/>
          <w:szCs w:val="28"/>
        </w:rPr>
        <w:t>С</w:t>
      </w:r>
      <w:r>
        <w:rPr>
          <w:sz w:val="28"/>
          <w:szCs w:val="28"/>
        </w:rPr>
        <w:t>оставитель   Кузнецова Лариса Сергеевна,</w:t>
      </w:r>
    </w:p>
    <w:p w:rsidR="001D308E" w:rsidRDefault="001D308E" w:rsidP="001D30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1D308E" w:rsidRDefault="001D308E" w:rsidP="001D308E">
      <w:pPr>
        <w:spacing w:line="360" w:lineRule="auto"/>
        <w:jc w:val="right"/>
        <w:rPr>
          <w:sz w:val="28"/>
          <w:szCs w:val="28"/>
        </w:rPr>
      </w:pPr>
    </w:p>
    <w:p w:rsidR="001D308E" w:rsidRDefault="001D308E" w:rsidP="001D308E">
      <w:pPr>
        <w:spacing w:line="360" w:lineRule="auto"/>
        <w:jc w:val="right"/>
        <w:rPr>
          <w:sz w:val="28"/>
          <w:szCs w:val="28"/>
        </w:rPr>
      </w:pPr>
    </w:p>
    <w:p w:rsidR="001D308E" w:rsidRPr="00161B5B" w:rsidRDefault="001D308E" w:rsidP="001D30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1D308E" w:rsidRDefault="001D308E" w:rsidP="00805223">
      <w:pPr>
        <w:pStyle w:val="a3"/>
        <w:spacing w:before="0" w:beforeAutospacing="0" w:after="0" w:afterAutospacing="0" w:line="255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805223" w:rsidRPr="00325DE3" w:rsidRDefault="00805223" w:rsidP="00805223">
      <w:pPr>
        <w:pStyle w:val="a3"/>
        <w:spacing w:before="0" w:beforeAutospacing="0" w:after="0" w:afterAutospacing="0" w:line="255" w:lineRule="atLeast"/>
        <w:ind w:firstLine="708"/>
        <w:jc w:val="center"/>
        <w:rPr>
          <w:b/>
          <w:color w:val="000000"/>
          <w:sz w:val="28"/>
          <w:szCs w:val="28"/>
        </w:rPr>
      </w:pPr>
      <w:r w:rsidRPr="00325DE3">
        <w:rPr>
          <w:b/>
          <w:color w:val="000000"/>
          <w:sz w:val="28"/>
          <w:szCs w:val="28"/>
        </w:rPr>
        <w:t>Пояснительная записка</w:t>
      </w:r>
    </w:p>
    <w:p w:rsidR="00805223" w:rsidRPr="00325DE3" w:rsidRDefault="00805223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805223" w:rsidRPr="00325DE3" w:rsidRDefault="00805223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DC3CC5" w:rsidRPr="00325DE3" w:rsidRDefault="00325DE3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Данная п</w:t>
      </w:r>
      <w:r w:rsidR="0005128B" w:rsidRPr="00325DE3">
        <w:rPr>
          <w:color w:val="000000"/>
          <w:sz w:val="28"/>
          <w:szCs w:val="28"/>
        </w:rPr>
        <w:t xml:space="preserve">рограмма "Русский язык" предназначена для </w:t>
      </w:r>
      <w:r w:rsidR="00DC3CC5" w:rsidRPr="00325DE3">
        <w:rPr>
          <w:color w:val="000000"/>
          <w:sz w:val="28"/>
          <w:szCs w:val="28"/>
        </w:rPr>
        <w:t>индивидуальных занятий по русскому языку</w:t>
      </w:r>
      <w:r w:rsidR="0005128B" w:rsidRPr="00325DE3">
        <w:rPr>
          <w:color w:val="000000"/>
          <w:sz w:val="28"/>
          <w:szCs w:val="28"/>
        </w:rPr>
        <w:t xml:space="preserve"> в 11 классе на базовом уровне и составлена</w:t>
      </w:r>
      <w:r w:rsidR="00DC3CC5" w:rsidRPr="00325DE3">
        <w:rPr>
          <w:color w:val="000000"/>
          <w:sz w:val="28"/>
          <w:szCs w:val="28"/>
        </w:rPr>
        <w:t xml:space="preserve"> на основе Ф</w:t>
      </w:r>
      <w:r w:rsidR="00BE3F80" w:rsidRPr="00325DE3">
        <w:rPr>
          <w:color w:val="000000"/>
          <w:sz w:val="28"/>
          <w:szCs w:val="28"/>
        </w:rPr>
        <w:t>едерального компонента государственного стандарта среднего (полного) общего образования , Программы к учебнику по русскому языку для 10-11 классов Н.Г.Гольцовой</w:t>
      </w:r>
      <w:r w:rsidR="0077719A" w:rsidRPr="00325DE3">
        <w:rPr>
          <w:color w:val="000000"/>
          <w:sz w:val="28"/>
          <w:szCs w:val="28"/>
        </w:rPr>
        <w:t xml:space="preserve">, И.В.Шамшина, М.А.Мещериной (М.: « Русское слово»). </w:t>
      </w:r>
    </w:p>
    <w:p w:rsidR="00DC3CC5" w:rsidRDefault="0077719A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Данный вариант программы обеспечен учебником для общеобразовательных школ Гольцовой Н.Г., Шамшин</w:t>
      </w:r>
      <w:r w:rsidR="003E654D" w:rsidRPr="00325DE3">
        <w:rPr>
          <w:color w:val="000000"/>
          <w:sz w:val="28"/>
          <w:szCs w:val="28"/>
        </w:rPr>
        <w:t xml:space="preserve">ым </w:t>
      </w:r>
      <w:r w:rsidRPr="00325DE3">
        <w:rPr>
          <w:color w:val="000000"/>
          <w:sz w:val="28"/>
          <w:szCs w:val="28"/>
        </w:rPr>
        <w:t>И.В., Ме щериной М.А. Русский язык. 10-11 классы: Учебник для общеобразовательных учреждений. М.: Русское слово,2011.</w:t>
      </w:r>
    </w:p>
    <w:p w:rsidR="001D308E" w:rsidRDefault="001D308E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1D308E" w:rsidRPr="001D308E" w:rsidRDefault="001D308E" w:rsidP="001D3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308E">
        <w:rPr>
          <w:sz w:val="28"/>
          <w:szCs w:val="28"/>
        </w:rPr>
        <w:t xml:space="preserve">В основании данной программы лежат </w:t>
      </w:r>
      <w:r w:rsidRPr="001D308E">
        <w:rPr>
          <w:b/>
          <w:sz w:val="28"/>
          <w:szCs w:val="28"/>
        </w:rPr>
        <w:t>здоровьесберегающие технологии,</w:t>
      </w:r>
      <w:r w:rsidRPr="001D308E">
        <w:rPr>
          <w:sz w:val="28"/>
          <w:szCs w:val="28"/>
        </w:rPr>
        <w:t xml:space="preserve"> одной из которых является технология рациональной организации образовательного          процесса.   </w:t>
      </w:r>
    </w:p>
    <w:p w:rsidR="001D308E" w:rsidRPr="001D308E" w:rsidRDefault="001D308E" w:rsidP="001D308E">
      <w:pPr>
        <w:pStyle w:val="ab"/>
        <w:rPr>
          <w:b/>
          <w:sz w:val="28"/>
          <w:szCs w:val="28"/>
        </w:rPr>
      </w:pPr>
    </w:p>
    <w:p w:rsidR="001D308E" w:rsidRPr="001D308E" w:rsidRDefault="001D308E" w:rsidP="001D308E">
      <w:pPr>
        <w:pStyle w:val="ab"/>
        <w:rPr>
          <w:b/>
          <w:sz w:val="28"/>
          <w:szCs w:val="28"/>
        </w:rPr>
      </w:pPr>
      <w:r w:rsidRPr="001D308E">
        <w:rPr>
          <w:b/>
          <w:sz w:val="28"/>
          <w:szCs w:val="28"/>
        </w:rPr>
        <w:t>Педагогу в организации и проведении  урока необходимо учитывать: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 Частые смены одной деятельности другой требуют от учащихся дополнительных адаптационных усилий;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 xml:space="preserve">3) среднюю продолжительность и частоту чередования различных видов учебной деятельности. Ориентировочная норма – 7-10 минут; 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число видов преподавания: словесный, наглядный, аудиовизуальный, самостоятельная работа и т.д. Норма – не менее трех;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5) чередование видов преподавания. Норма – не позже чем через 10-15 минут;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</w:t>
      </w:r>
      <w:r w:rsidRPr="001D308E">
        <w:rPr>
          <w:sz w:val="28"/>
          <w:szCs w:val="28"/>
        </w:rPr>
        <w:lastRenderedPageBreak/>
        <w:t>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взаимооценки);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8) позы учащихся, чередование поз;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9) физкультминутки и другие оздоровительные моменты на уроке – их место, содержание и продолжительность. Норма – на 15-20 минут урока по 1 минутке из 3-х легких упражнений с 3 – повторениями каждого упражнения;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12) психологический климат на уроке;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 xml:space="preserve">13) наличие на уроке эмоциональных разрядок: шуток, улыбок, афоризмов с комментариями и т.п.;  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В конце урока следует обратить внимание на следующее: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15) 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16) темп и особенности окончания урока: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-         быстрый темп, «скомканность», нет времени на вопросы учащихся, быстрое, практически без комментариев, записывание домашнего задания;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-        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1D308E" w:rsidRPr="001D308E" w:rsidRDefault="001D308E" w:rsidP="001D308E">
      <w:pPr>
        <w:pStyle w:val="ab"/>
        <w:rPr>
          <w:sz w:val="28"/>
          <w:szCs w:val="28"/>
        </w:rPr>
      </w:pPr>
    </w:p>
    <w:p w:rsidR="001D308E" w:rsidRPr="001D308E" w:rsidRDefault="001D308E" w:rsidP="001D308E">
      <w:pPr>
        <w:pStyle w:val="ab"/>
        <w:rPr>
          <w:sz w:val="28"/>
          <w:szCs w:val="28"/>
        </w:rPr>
      </w:pPr>
      <w:r w:rsidRPr="001D308E">
        <w:rPr>
          <w:sz w:val="28"/>
          <w:szCs w:val="28"/>
        </w:rPr>
        <w:t>-         задержка учащихся в классе после звонка (на перемене).</w:t>
      </w:r>
    </w:p>
    <w:p w:rsidR="001D308E" w:rsidRPr="001D308E" w:rsidRDefault="001D308E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1D308E" w:rsidRPr="00325DE3" w:rsidRDefault="001D308E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325DE3" w:rsidRDefault="00325DE3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В связи с увеличением количества отведенных на программу часов</w:t>
      </w:r>
      <w:r w:rsidR="00DC3CC5" w:rsidRPr="00325DE3">
        <w:rPr>
          <w:color w:val="000000"/>
          <w:sz w:val="28"/>
          <w:szCs w:val="28"/>
        </w:rPr>
        <w:t xml:space="preserve"> </w:t>
      </w:r>
      <w:r w:rsidRPr="00325DE3">
        <w:rPr>
          <w:color w:val="000000"/>
          <w:sz w:val="28"/>
          <w:szCs w:val="28"/>
        </w:rPr>
        <w:t>д</w:t>
      </w:r>
      <w:r w:rsidR="00DC159D" w:rsidRPr="00325DE3">
        <w:rPr>
          <w:color w:val="000000"/>
          <w:sz w:val="28"/>
          <w:szCs w:val="28"/>
        </w:rPr>
        <w:t xml:space="preserve">ополнительно введены темы в раздел </w:t>
      </w:r>
    </w:p>
    <w:p w:rsidR="00325DE3" w:rsidRDefault="00DC159D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«Словообразование»-</w:t>
      </w:r>
      <w:r w:rsidR="00177F5F">
        <w:rPr>
          <w:color w:val="000000"/>
          <w:sz w:val="28"/>
          <w:szCs w:val="28"/>
        </w:rPr>
        <w:t>1</w:t>
      </w:r>
      <w:r w:rsidRPr="00325DE3">
        <w:rPr>
          <w:color w:val="000000"/>
          <w:sz w:val="28"/>
          <w:szCs w:val="28"/>
        </w:rPr>
        <w:t xml:space="preserve"> ч.,</w:t>
      </w:r>
    </w:p>
    <w:p w:rsidR="00325DE3" w:rsidRDefault="00177F5F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«Простое предложение»-</w:t>
      </w:r>
      <w:r w:rsidR="00E640D1">
        <w:rPr>
          <w:color w:val="000000"/>
          <w:sz w:val="28"/>
          <w:szCs w:val="28"/>
        </w:rPr>
        <w:t>2</w:t>
      </w:r>
      <w:r w:rsidR="00DC159D" w:rsidRPr="00325DE3">
        <w:rPr>
          <w:color w:val="000000"/>
          <w:sz w:val="28"/>
          <w:szCs w:val="28"/>
        </w:rPr>
        <w:t xml:space="preserve">ч., </w:t>
      </w:r>
    </w:p>
    <w:p w:rsidR="00325DE3" w:rsidRDefault="000C589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 xml:space="preserve">«Предложение  </w:t>
      </w:r>
      <w:r w:rsidR="00540FC9" w:rsidRPr="00325DE3">
        <w:rPr>
          <w:color w:val="000000"/>
          <w:sz w:val="28"/>
          <w:szCs w:val="28"/>
        </w:rPr>
        <w:t xml:space="preserve">с </w:t>
      </w:r>
      <w:r w:rsidR="00177F5F">
        <w:rPr>
          <w:color w:val="000000"/>
          <w:sz w:val="28"/>
          <w:szCs w:val="28"/>
        </w:rPr>
        <w:t>однородными членами»-4</w:t>
      </w:r>
      <w:r w:rsidRPr="00325DE3">
        <w:rPr>
          <w:color w:val="000000"/>
          <w:sz w:val="28"/>
          <w:szCs w:val="28"/>
        </w:rPr>
        <w:t>ч.,</w:t>
      </w:r>
    </w:p>
    <w:p w:rsidR="00177F5F" w:rsidRDefault="000C589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 xml:space="preserve"> «Предложения с обособленными членами»-</w:t>
      </w:r>
      <w:r w:rsidR="009513C7">
        <w:rPr>
          <w:color w:val="000000"/>
          <w:sz w:val="28"/>
          <w:szCs w:val="28"/>
        </w:rPr>
        <w:t>2</w:t>
      </w:r>
      <w:r w:rsidR="003F70CE" w:rsidRPr="00325DE3">
        <w:rPr>
          <w:color w:val="000000"/>
          <w:sz w:val="28"/>
          <w:szCs w:val="28"/>
        </w:rPr>
        <w:t xml:space="preserve">ч., </w:t>
      </w:r>
    </w:p>
    <w:p w:rsidR="00325DE3" w:rsidRDefault="003F70CE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«Сложноп</w:t>
      </w:r>
      <w:r w:rsidR="009513C7">
        <w:rPr>
          <w:color w:val="000000"/>
          <w:sz w:val="28"/>
          <w:szCs w:val="28"/>
        </w:rPr>
        <w:t>одчиненные предложения»-1</w:t>
      </w:r>
      <w:r w:rsidR="00540FC9" w:rsidRPr="00325DE3">
        <w:rPr>
          <w:color w:val="000000"/>
          <w:sz w:val="28"/>
          <w:szCs w:val="28"/>
        </w:rPr>
        <w:t>ч.,</w:t>
      </w:r>
    </w:p>
    <w:p w:rsidR="009513C7" w:rsidRDefault="009513C7" w:rsidP="00E640D1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«Предложения с прямой речью»-5</w:t>
      </w:r>
      <w:r w:rsidR="00540FC9" w:rsidRPr="00325DE3">
        <w:rPr>
          <w:color w:val="000000"/>
          <w:sz w:val="28"/>
          <w:szCs w:val="28"/>
        </w:rPr>
        <w:t xml:space="preserve">ч., </w:t>
      </w:r>
    </w:p>
    <w:p w:rsidR="009513C7" w:rsidRDefault="009513C7" w:rsidP="009513C7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«Культура речи»-2</w:t>
      </w:r>
      <w:r w:rsidRPr="00325DE3">
        <w:rPr>
          <w:color w:val="000000"/>
          <w:sz w:val="28"/>
          <w:szCs w:val="28"/>
        </w:rPr>
        <w:t xml:space="preserve"> ч.,</w:t>
      </w:r>
      <w:r w:rsidR="00E640D1">
        <w:rPr>
          <w:color w:val="000000"/>
          <w:sz w:val="28"/>
          <w:szCs w:val="28"/>
        </w:rPr>
        <w:t xml:space="preserve">   - всего 17 часов</w:t>
      </w:r>
    </w:p>
    <w:p w:rsidR="00595CF7" w:rsidRDefault="00595CF7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.</w:t>
      </w:r>
    </w:p>
    <w:p w:rsidR="00325DE3" w:rsidRPr="00325DE3" w:rsidRDefault="00325DE3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05128B" w:rsidRPr="00325DE3" w:rsidRDefault="00595CF7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b/>
          <w:color w:val="000000"/>
          <w:sz w:val="28"/>
          <w:szCs w:val="28"/>
        </w:rPr>
        <w:t xml:space="preserve">Цель </w:t>
      </w:r>
      <w:r w:rsidR="0005128B" w:rsidRPr="00325DE3">
        <w:rPr>
          <w:b/>
          <w:color w:val="000000"/>
          <w:sz w:val="28"/>
          <w:szCs w:val="28"/>
        </w:rPr>
        <w:t>курса</w:t>
      </w:r>
      <w:r w:rsidR="0005128B" w:rsidRPr="00325DE3">
        <w:rPr>
          <w:color w:val="000000"/>
          <w:sz w:val="28"/>
          <w:szCs w:val="28"/>
        </w:rPr>
        <w:t xml:space="preserve"> — повторение, обобщение, систематизация и углубление знаний по русскому языку, полученных в основной школе. Программа охватывает все разделы курса "Русский язык",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</w:t>
      </w:r>
      <w:r w:rsidR="00DC3CC5" w:rsidRPr="00325DE3">
        <w:rPr>
          <w:color w:val="000000"/>
          <w:sz w:val="28"/>
          <w:szCs w:val="28"/>
        </w:rPr>
        <w:t>ми блоками, что поможет учащемуся</w:t>
      </w:r>
      <w:r w:rsidR="0005128B" w:rsidRPr="00325DE3">
        <w:rPr>
          <w:color w:val="000000"/>
          <w:sz w:val="28"/>
          <w:szCs w:val="28"/>
        </w:rPr>
        <w:t xml:space="preserve"> глубже осмыслить взаимосвязь между различными разделами науки о языке и представить русский язык как систему.</w:t>
      </w:r>
    </w:p>
    <w:p w:rsidR="0005128B" w:rsidRPr="00325DE3" w:rsidRDefault="0005128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Методологической основой данной программы и курса "Русский язык" в 11 классе являются Образовательные стандарты среднего (полного) общего образования по русскому языку.</w:t>
      </w:r>
    </w:p>
    <w:p w:rsidR="0005128B" w:rsidRPr="00325DE3" w:rsidRDefault="0005128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культуроведческой компетентностей как результат освоения содержания курса "Русский язык".</w:t>
      </w:r>
    </w:p>
    <w:p w:rsidR="0005128B" w:rsidRPr="00325DE3" w:rsidRDefault="0005128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 xml:space="preserve">Теоретические сведения носят инструментальный характер, их объем и особенности подчинены формированию конкретных умений и навыков. Данная программа может быть использована как справочник по основным разделам русского языка, обеспечивая восполняющее повторение, при подготовке к </w:t>
      </w:r>
      <w:r w:rsidRPr="00325DE3">
        <w:rPr>
          <w:color w:val="000000"/>
          <w:sz w:val="28"/>
          <w:szCs w:val="28"/>
        </w:rPr>
        <w:lastRenderedPageBreak/>
        <w:t>вступительным экзаменам в вузы, а также при подготовке к Единому государственному экзамену (ЕГЭ) по русскому языку.</w:t>
      </w:r>
    </w:p>
    <w:p w:rsidR="0005128B" w:rsidRPr="00325DE3" w:rsidRDefault="0005128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Большое количество упражнений, предлагаемых в учебнике по всем темам, определяется практической целесообразностью и направлено на выработку практических навыков, в первую очередь навыков правильного письма. Включение в программу таких тем, как "Основные принципы русской орфографии", "Основные принципы русской пунктуации" и др. очень важны при повторении правил орфографии и пунктуации, так как обеспечивают сознательный подход к изучаемому материалу.</w:t>
      </w:r>
    </w:p>
    <w:p w:rsidR="0005128B" w:rsidRPr="00325DE3" w:rsidRDefault="0005128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Темы "Сочетание знаков препинания", "Факультативные знаки препинания". "Индивидуально-авторская пунктуация" обращают внимание на такие особенности русской пунктуации, как вариантность в постановке знаков препинания, их многозначность и многофункциональность.</w:t>
      </w:r>
    </w:p>
    <w:p w:rsidR="0005128B" w:rsidRPr="00325DE3" w:rsidRDefault="0005128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В художественном тексте знаки препинания выполняют особую смысловую и экспрессивную функцию, поэтому при анализе текста, наряду с анализом лексики, морфологии, синтаксиса, следует уделять внимание пунктуационному анализу.</w:t>
      </w:r>
    </w:p>
    <w:p w:rsidR="00914346" w:rsidRPr="00325DE3" w:rsidRDefault="0005128B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325DE3">
        <w:rPr>
          <w:color w:val="000000"/>
          <w:sz w:val="28"/>
          <w:szCs w:val="28"/>
        </w:rPr>
        <w:t>Задачи, стоящие перед курсом "Русский язык" в старших классах, могут быть успешно решены, если на занятиях и в самостоятельной работе использовать все виды языкового анализа. Фонетический, морфемный, словообразовательный, морфологический, синтаксический виды анализа базируются на ранее полученных знаниях. Большое место должно быть отведено орфографическому и пунктуационному анализу, что обеспечивает прочные знания и повышает качество грамотного письма, культуру владения языком, совершенствует умения и навыки нормативного использования языковых средств.</w:t>
      </w:r>
    </w:p>
    <w:p w:rsidR="00414258" w:rsidRPr="00325DE3" w:rsidRDefault="00414258" w:rsidP="00414258">
      <w:pPr>
        <w:jc w:val="both"/>
        <w:rPr>
          <w:b/>
          <w:sz w:val="28"/>
          <w:szCs w:val="28"/>
        </w:rPr>
      </w:pPr>
    </w:p>
    <w:p w:rsidR="00414258" w:rsidRPr="00325DE3" w:rsidRDefault="00414258" w:rsidP="00414258">
      <w:pPr>
        <w:jc w:val="both"/>
        <w:rPr>
          <w:b/>
          <w:sz w:val="28"/>
          <w:szCs w:val="28"/>
        </w:rPr>
      </w:pPr>
    </w:p>
    <w:p w:rsidR="00414258" w:rsidRPr="00325DE3" w:rsidRDefault="00414258" w:rsidP="00414258">
      <w:pPr>
        <w:jc w:val="both"/>
        <w:rPr>
          <w:b/>
          <w:sz w:val="28"/>
          <w:szCs w:val="28"/>
        </w:rPr>
      </w:pPr>
    </w:p>
    <w:p w:rsidR="00414258" w:rsidRPr="00325DE3" w:rsidRDefault="00414258" w:rsidP="00414258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Цели и задачи обучения</w:t>
      </w:r>
    </w:p>
    <w:p w:rsidR="00414258" w:rsidRPr="00325DE3" w:rsidRDefault="00414258" w:rsidP="00414258">
      <w:pPr>
        <w:jc w:val="both"/>
        <w:rPr>
          <w:b/>
          <w:sz w:val="28"/>
          <w:szCs w:val="28"/>
        </w:rPr>
      </w:pP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развитие познавательной активности, коммуникативных способностей, речи и мышления на межпредметной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усвоение знаний о языке в соответствии с Обязательным минимумом содержания  среднего (полного) общего образования;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закрепление и углубление знаний о языке как системе, разных языковых уровнях, единицах языка и их взаимодействии между собой, языковых нормах, функционально-стилистической системе языка;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lastRenderedPageBreak/>
        <w:t xml:space="preserve">   - расширение знаний о тексте; совершенствование навыков конструирования текста;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грамматического строя речи учащихся;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применение полученных знаний, умений и навыков на практике, лингвистических знаний и умений на уроках литературы,  при анализе литературного произведения; повышение уровня речевой культуры;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формирование навыков орфографической и пунктуационной грамотности, индивидуально-речевого стиля учащихся.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</w:p>
    <w:p w:rsidR="00414258" w:rsidRPr="00325DE3" w:rsidRDefault="00414258" w:rsidP="00414258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Требования к уровню подготовки учащихся</w:t>
      </w:r>
    </w:p>
    <w:p w:rsidR="00414258" w:rsidRPr="00325DE3" w:rsidRDefault="00414258" w:rsidP="00414258">
      <w:pPr>
        <w:jc w:val="center"/>
        <w:rPr>
          <w:b/>
          <w:sz w:val="28"/>
          <w:szCs w:val="28"/>
        </w:rPr>
      </w:pPr>
    </w:p>
    <w:p w:rsidR="00414258" w:rsidRPr="00325DE3" w:rsidRDefault="00414258" w:rsidP="00414258">
      <w:pPr>
        <w:rPr>
          <w:b/>
          <w:i/>
          <w:sz w:val="28"/>
          <w:szCs w:val="28"/>
        </w:rPr>
      </w:pPr>
      <w:r w:rsidRPr="00325DE3">
        <w:rPr>
          <w:b/>
          <w:i/>
          <w:sz w:val="28"/>
          <w:szCs w:val="28"/>
        </w:rPr>
        <w:t>Учащиеся должны знать/понимать: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основные уровни языка и языковые единицы, предусмотренные обязательным минимумом знания о фонетической, лексической и грамматической системах русского языка, о тексте и стилях речи;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взаимосвязь языка и культуры, основные исторические изменения, произошедшие в русском языке;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роль русского языка в современном мире и его место среди других языков мира;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имена выдающихся учёных-лингвистов;  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типы языковых норм (орфоэпические, акцентологические, лексико-фразеологические, грамматические, стилистические, орфографические, пунктуационные);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источники богатства и выразительности русской речи, изобразительно-выразительные средства (тропы и синтаксические фигуры);  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лингвистические термины (литературный язык, языковая норма, речевая ситуация и её компоненты, культура речи).</w:t>
      </w:r>
    </w:p>
    <w:p w:rsidR="00414258" w:rsidRPr="00325DE3" w:rsidRDefault="00414258" w:rsidP="00414258">
      <w:pPr>
        <w:jc w:val="both"/>
        <w:rPr>
          <w:b/>
          <w:i/>
          <w:sz w:val="28"/>
          <w:szCs w:val="28"/>
        </w:rPr>
      </w:pPr>
    </w:p>
    <w:p w:rsidR="00414258" w:rsidRPr="00325DE3" w:rsidRDefault="00414258" w:rsidP="00414258">
      <w:pPr>
        <w:jc w:val="both"/>
        <w:rPr>
          <w:b/>
          <w:i/>
          <w:sz w:val="28"/>
          <w:szCs w:val="28"/>
        </w:rPr>
      </w:pPr>
      <w:r w:rsidRPr="00325DE3">
        <w:rPr>
          <w:b/>
          <w:i/>
          <w:sz w:val="28"/>
          <w:szCs w:val="28"/>
        </w:rPr>
        <w:t>Учащиеся должны уметь:</w:t>
      </w:r>
    </w:p>
    <w:p w:rsidR="00414258" w:rsidRPr="00325DE3" w:rsidRDefault="00414258" w:rsidP="00414258">
      <w:pPr>
        <w:jc w:val="both"/>
        <w:rPr>
          <w:b/>
          <w:i/>
          <w:sz w:val="28"/>
          <w:szCs w:val="28"/>
        </w:rPr>
      </w:pPr>
      <w:r w:rsidRPr="00325DE3">
        <w:rPr>
          <w:b/>
          <w:i/>
          <w:sz w:val="28"/>
          <w:szCs w:val="28"/>
        </w:rPr>
        <w:t>говорение и письмо: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создавать высказывания на лингвистическую тему;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>- 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соблюдать языковые нормы в устной и письменной речи;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оценивать аудированное сообщение на лингвистическую тему;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выявлять подтекст;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владеть всеми видами речевой деятельности и основами культуры устной и письменной речи;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lastRenderedPageBreak/>
        <w:t xml:space="preserve">   - создавать тексты различных публицистических жанров (очерк, эссе, публицистическая и научно-популярная статья);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писать отзыв о художественном, публицистическом произведении;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принимать участие в диспуте, дискуссии;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составлять реферат по нескольким источникам и защищать основные положения работы;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</w:p>
    <w:p w:rsidR="00414258" w:rsidRPr="00325DE3" w:rsidRDefault="00414258" w:rsidP="00414258">
      <w:pPr>
        <w:jc w:val="both"/>
        <w:rPr>
          <w:b/>
          <w:i/>
          <w:sz w:val="28"/>
          <w:szCs w:val="28"/>
        </w:rPr>
      </w:pPr>
      <w:r w:rsidRPr="00325DE3">
        <w:rPr>
          <w:b/>
          <w:i/>
          <w:sz w:val="28"/>
          <w:szCs w:val="28"/>
        </w:rPr>
        <w:t>аудирование и чтение: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</w:p>
    <w:p w:rsidR="00414258" w:rsidRPr="00325DE3" w:rsidRDefault="00414258" w:rsidP="00414258">
      <w:pPr>
        <w:jc w:val="both"/>
        <w:rPr>
          <w:b/>
          <w:i/>
          <w:sz w:val="28"/>
          <w:szCs w:val="28"/>
        </w:rPr>
      </w:pPr>
      <w:r w:rsidRPr="00325DE3">
        <w:rPr>
          <w:b/>
          <w:i/>
          <w:sz w:val="28"/>
          <w:szCs w:val="28"/>
        </w:rPr>
        <w:t>анализ текста и языковых единиц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>- 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речеведческий, анализ художественного текста);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анализировать особенности употребления основных единиц языка;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>При изучении русского языка на базовом уровне развиваются общеучебные умения: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b/>
          <w:i/>
          <w:sz w:val="28"/>
          <w:szCs w:val="28"/>
        </w:rPr>
        <w:t xml:space="preserve">   - </w:t>
      </w:r>
      <w:r w:rsidRPr="00325DE3">
        <w:rPr>
          <w:sz w:val="28"/>
          <w:szCs w:val="28"/>
        </w:rPr>
        <w:t>коммуникативные (базовые умения использования языка во всех сферах общения);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-интеллектуальные (синтез, обобщение, сравнение и сопоставление, противопоставление, оценивание, классификация);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- информационные (извлечение информации из различных источников);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- организационные (осуществление контроля и самоконтроля).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>Контроль за результатами обучения осуществляется в следующих направлениях: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речевые умения и навыки (формы контроля: доклад, устное сообщение);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умение выполнять разнообразные виды разбора на основе имеющихся лингвистических знаний (формы контроля: комплексный анализ текста, фонетический, морфемный и словообразовательный, морфологический, синтаксический, орфографический и пунктуационный разборы);</w:t>
      </w:r>
    </w:p>
    <w:p w:rsidR="00414258" w:rsidRPr="00325DE3" w:rsidRDefault="00414258" w:rsidP="00414258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умение воспроизводить аудированный текст с соблюдением орфографических и пунктуационных норм (формы контроля: контрольный диктант, изложение с творческим заданием (с элементами сочинения), подробное и сжатое изложение);</w:t>
      </w:r>
    </w:p>
    <w:p w:rsidR="00414258" w:rsidRPr="001D308E" w:rsidRDefault="00414258" w:rsidP="001D308E">
      <w:pPr>
        <w:jc w:val="both"/>
        <w:rPr>
          <w:sz w:val="28"/>
          <w:szCs w:val="28"/>
        </w:rPr>
      </w:pPr>
      <w:r w:rsidRPr="00325DE3">
        <w:rPr>
          <w:sz w:val="28"/>
          <w:szCs w:val="28"/>
        </w:rPr>
        <w:t xml:space="preserve">   - умение создавать текст того или иного функционального стиля, типа речи, жанра (формы контроля: сочинения разнообразных жанров, реферат).</w:t>
      </w:r>
    </w:p>
    <w:p w:rsidR="008B0CDA" w:rsidRPr="00325DE3" w:rsidRDefault="008B0CDA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8B0CDA" w:rsidRPr="00325DE3" w:rsidRDefault="00325DE3" w:rsidP="00325DE3">
      <w:pPr>
        <w:pStyle w:val="a3"/>
        <w:spacing w:before="0" w:beforeAutospacing="0" w:after="0" w:afterAutospacing="0" w:line="255" w:lineRule="atLeast"/>
        <w:ind w:firstLine="708"/>
        <w:jc w:val="center"/>
        <w:rPr>
          <w:b/>
          <w:color w:val="000000"/>
          <w:sz w:val="28"/>
          <w:szCs w:val="28"/>
        </w:rPr>
      </w:pPr>
      <w:r w:rsidRPr="00325DE3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8B0CDA" w:rsidRPr="00325DE3" w:rsidRDefault="00325DE3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на 51 час</w:t>
      </w:r>
      <w:r w:rsidR="00E640D1">
        <w:rPr>
          <w:color w:val="000000"/>
          <w:sz w:val="28"/>
          <w:szCs w:val="28"/>
        </w:rPr>
        <w:t xml:space="preserve"> в год</w:t>
      </w:r>
      <w:r>
        <w:rPr>
          <w:color w:val="000000"/>
          <w:sz w:val="28"/>
          <w:szCs w:val="28"/>
        </w:rPr>
        <w:t xml:space="preserve"> из расчета 1,5 часа в неделю на 34 учебные недели.</w:t>
      </w:r>
    </w:p>
    <w:p w:rsidR="008B0CDA" w:rsidRPr="00325DE3" w:rsidRDefault="008B0CDA" w:rsidP="00325DE3">
      <w:pPr>
        <w:pStyle w:val="a3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tbl>
      <w:tblPr>
        <w:tblW w:w="22000" w:type="dxa"/>
        <w:tblInd w:w="-34" w:type="dxa"/>
        <w:tblLayout w:type="fixed"/>
        <w:tblLook w:val="04A0"/>
      </w:tblPr>
      <w:tblGrid>
        <w:gridCol w:w="836"/>
        <w:gridCol w:w="2150"/>
        <w:gridCol w:w="1232"/>
        <w:gridCol w:w="2821"/>
        <w:gridCol w:w="2064"/>
        <w:gridCol w:w="820"/>
        <w:gridCol w:w="793"/>
        <w:gridCol w:w="2821"/>
        <w:gridCol w:w="2821"/>
        <w:gridCol w:w="2821"/>
        <w:gridCol w:w="2821"/>
      </w:tblGrid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Дата фактич.</w:t>
            </w:r>
          </w:p>
        </w:tc>
      </w:tr>
      <w:tr w:rsidR="009513C7" w:rsidRPr="00325DE3" w:rsidTr="0011655F">
        <w:trPr>
          <w:gridAfter w:val="4"/>
          <w:wAfter w:w="11284" w:type="dxa"/>
          <w:trHeight w:val="1200"/>
        </w:trPr>
        <w:tc>
          <w:tcPr>
            <w:tcW w:w="10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7" w:rsidRPr="00325DE3" w:rsidRDefault="009513C7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Словообразование ( 4 ч)</w:t>
            </w:r>
          </w:p>
        </w:tc>
      </w:tr>
      <w:tr w:rsidR="008B0CDA" w:rsidRPr="00325DE3" w:rsidTr="00DC3CC5">
        <w:trPr>
          <w:gridAfter w:val="4"/>
          <w:wAfter w:w="11284" w:type="dxa"/>
          <w:trHeight w:val="18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Синтаксис. Пунктуация. Основные принципы русской пунктуации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Синтаксис, единицы синтаксиса, предложения, словосочетания, пунктуация, пунктуационный разбор. Знаки препинания, функции знаков препинания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Пунктуационный анализ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5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Словосочетание как синтаксическая единица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Словосочетание; типы словосочетаний по структуре, единицы словосочетания, виды подчинительной связи в словосочетании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Порядок синтаксического разбора словосочетаний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 xml:space="preserve">Проведение диагностического теста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Выразительные средства словообразования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Словообразование, морфема, суффиксы оценки, морфемный повтор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13C7" w:rsidRPr="00325DE3" w:rsidTr="00275D67">
        <w:trPr>
          <w:gridAfter w:val="4"/>
          <w:wAfter w:w="11284" w:type="dxa"/>
          <w:trHeight w:val="900"/>
        </w:trPr>
        <w:tc>
          <w:tcPr>
            <w:tcW w:w="107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7" w:rsidRPr="00325DE3" w:rsidRDefault="009513C7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Простое предложение</w:t>
            </w:r>
            <w:r w:rsidR="00E640D1">
              <w:rPr>
                <w:color w:val="000000"/>
                <w:sz w:val="28"/>
                <w:szCs w:val="28"/>
              </w:rPr>
              <w:t xml:space="preserve"> (5 ч)</w:t>
            </w:r>
          </w:p>
        </w:tc>
      </w:tr>
      <w:tr w:rsidR="008B0CDA" w:rsidRPr="00325DE3" w:rsidTr="00DC3CC5">
        <w:trPr>
          <w:gridAfter w:val="4"/>
          <w:wAfter w:w="11284" w:type="dxa"/>
          <w:trHeight w:val="30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Типы предложений: по цели высказывания, по эмоциональной окраске, по наличию второстепенных членов, по наличию всех структурно и семантически необходимых членов предложения, характеристика главных и второстепенных членов предложения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Порядок синтаксического разбора предложений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5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Постановка тире в простом предложении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Подлежащее, сказуемое, неполные предложения, интонация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Выявление структуры грамматической основы, выявление структуры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8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Родительный падеж при глаголах с отрицанием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Падежи, глагол, причастия, деепричастия, конкретные и определенные предметы, отвлеченные понятия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Правильное (составление)  построение предложений с глаголами с отрицанием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Выразительные средства лексики и фразеологии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Лексический повтор, эпифора, троп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Умение находить в тексте тропы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8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Простое осложненное предложение. Предложение с однородными членами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Однородные члены предложения, неоднородные члены предложения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40D1" w:rsidRPr="00325DE3" w:rsidTr="00547F69">
        <w:trPr>
          <w:gridAfter w:val="4"/>
          <w:wAfter w:w="11284" w:type="dxa"/>
          <w:trHeight w:val="1800"/>
        </w:trPr>
        <w:tc>
          <w:tcPr>
            <w:tcW w:w="107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D1" w:rsidRPr="00325DE3" w:rsidRDefault="00E640D1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Предложения с однородными членами (7 ч)</w:t>
            </w:r>
          </w:p>
        </w:tc>
      </w:tr>
      <w:tr w:rsidR="008B0CDA" w:rsidRPr="00325DE3" w:rsidTr="00DC3CC5">
        <w:trPr>
          <w:gridAfter w:val="4"/>
          <w:wAfter w:w="11284" w:type="dxa"/>
          <w:trHeight w:val="3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  <w:r w:rsidR="00325DE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при однородных членах, соединенных неповторяющимися, повторяющимися и парными союзами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  <w:r w:rsidR="00325DE3">
              <w:rPr>
                <w:color w:val="000000"/>
                <w:sz w:val="28"/>
                <w:szCs w:val="28"/>
              </w:rPr>
              <w:t>1</w:t>
            </w:r>
            <w:r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Запятая при повторяющихся словах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Интонация перечисления, настойчивое приказание, усиленная просьба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  <w:r w:rsidR="00325DE3">
              <w:rPr>
                <w:color w:val="000000"/>
                <w:sz w:val="28"/>
                <w:szCs w:val="28"/>
              </w:rPr>
              <w:t>2</w:t>
            </w:r>
            <w:r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Урок - "исследование". Знаки препинания при однородных членах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  <w:r w:rsidR="00325DE3">
              <w:rPr>
                <w:color w:val="000000"/>
                <w:sz w:val="28"/>
                <w:szCs w:val="28"/>
              </w:rPr>
              <w:t>3</w:t>
            </w:r>
            <w:r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Подготовка к написанию сочинения.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Исходный текст, аргументировать, комментарий проблемы, позиция автора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Определять проблему текста, авторскую позицию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6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  <w:r w:rsidR="00325DE3">
              <w:rPr>
                <w:color w:val="000000"/>
                <w:sz w:val="28"/>
                <w:szCs w:val="28"/>
              </w:rPr>
              <w:t>4</w:t>
            </w:r>
            <w:r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Выразительные средс</w:t>
            </w:r>
            <w:r w:rsidR="00325DE3">
              <w:rPr>
                <w:color w:val="000000"/>
                <w:sz w:val="28"/>
                <w:szCs w:val="28"/>
              </w:rPr>
              <w:t>тва грамматики. Анализ сочинения</w:t>
            </w:r>
            <w:r w:rsidRPr="00325DE3">
              <w:rPr>
                <w:color w:val="000000"/>
                <w:sz w:val="28"/>
                <w:szCs w:val="28"/>
              </w:rPr>
              <w:t>. Работа над ошибками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 xml:space="preserve">Контрольный диктант по теме: "Предложения </w:t>
            </w:r>
            <w:r w:rsidRPr="00325DE3">
              <w:rPr>
                <w:color w:val="000000"/>
                <w:sz w:val="28"/>
                <w:szCs w:val="28"/>
              </w:rPr>
              <w:lastRenderedPageBreak/>
              <w:t>с однородными ленами"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контрольного диктанта. Работа над ошибками Обобщающие</w:t>
            </w:r>
            <w:r w:rsidR="00E640D1">
              <w:rPr>
                <w:color w:val="000000"/>
                <w:sz w:val="28"/>
                <w:szCs w:val="28"/>
              </w:rPr>
              <w:t xml:space="preserve"> слова при однородных членах пре</w:t>
            </w:r>
            <w:r w:rsidRPr="00325DE3">
              <w:rPr>
                <w:color w:val="000000"/>
                <w:sz w:val="28"/>
                <w:szCs w:val="28"/>
              </w:rPr>
              <w:t>дложения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Обобщающие слова при однородных членах предложения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 xml:space="preserve"> Синтаксический разбор простого предложения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13C7" w:rsidRPr="00325DE3" w:rsidTr="0033320B">
        <w:trPr>
          <w:gridAfter w:val="4"/>
          <w:wAfter w:w="11284" w:type="dxa"/>
          <w:trHeight w:val="900"/>
        </w:trPr>
        <w:tc>
          <w:tcPr>
            <w:tcW w:w="107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7" w:rsidRPr="00325DE3" w:rsidRDefault="009513C7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Обособленные члены предложения (11ч)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Обособленные члены предложения; обособленные определения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Определение главного и зависимого слов при обособленных определениях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Обособленные приложения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Приложения, обособление приложения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Обособленные обстоятельства и дополнения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Обстоятельства, дополнения, обособление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Особые случаи обособления обстоятельств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Обстоятельства, обособление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Деепричастные конструкции. Обстоятельства, выраженные именами существительными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Обособленные обстоятельства, одиночные деепричастия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Умение находить в тексте деепричастные конструкции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0CDA" w:rsidRPr="00325DE3" w:rsidTr="00DC3CC5">
        <w:trPr>
          <w:gridAfter w:val="4"/>
          <w:wAfter w:w="11284" w:type="dxa"/>
          <w:trHeight w:val="15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lastRenderedPageBreak/>
              <w:t>2</w:t>
            </w:r>
            <w:r w:rsidR="00325D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Уточняющие, пояснительные, присоединительные члены предложения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Уточняющие члены предложения, пояснительные члены предложения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при сравнительных оборотах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Сравнительный</w:t>
            </w:r>
            <w:r w:rsidRPr="00325DE3">
              <w:rPr>
                <w:color w:val="000000"/>
                <w:sz w:val="28"/>
                <w:szCs w:val="28"/>
              </w:rPr>
              <w:br/>
              <w:t>оборот, способы присоединения сравнительных оборотов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Условия выделения запятыми</w:t>
            </w:r>
            <w:r w:rsidRPr="00325DE3">
              <w:rPr>
                <w:color w:val="000000"/>
                <w:sz w:val="28"/>
                <w:szCs w:val="28"/>
              </w:rPr>
              <w:br/>
              <w:t>сравнительных</w:t>
            </w:r>
            <w:r w:rsidRPr="00325DE3">
              <w:rPr>
                <w:color w:val="000000"/>
                <w:sz w:val="28"/>
                <w:szCs w:val="28"/>
              </w:rPr>
              <w:br/>
              <w:t>оборотов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5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при обращениях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Грамматические конструкции, не являющиеся членами предложения. Обращения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Вводные слова и вставные конструкции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Вводные слова, вставные конструкции, группы вводных слов по значению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Различение вводных слов и омонимичных им конструкций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325DE3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Междометия. Утвердительные, отрицательные, вопросительно-восклицательные слова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Междометия, утвердительные, отрицательные слова, вопросительно-восклицательные слова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простого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5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Тренировочный тест «Простое осложненное предложение». Подготовка к ЕГЭ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заданий, вызывающих затруднения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13C7" w:rsidRPr="00325DE3" w:rsidTr="008B3EFA">
        <w:trPr>
          <w:gridAfter w:val="4"/>
          <w:wAfter w:w="11284" w:type="dxa"/>
          <w:trHeight w:val="1500"/>
        </w:trPr>
        <w:tc>
          <w:tcPr>
            <w:tcW w:w="107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7" w:rsidRPr="00325DE3" w:rsidRDefault="009513C7" w:rsidP="00E640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Сложноподчиненные предложения (</w:t>
            </w:r>
            <w:r w:rsidR="00E640D1">
              <w:rPr>
                <w:color w:val="000000"/>
                <w:sz w:val="28"/>
                <w:szCs w:val="28"/>
              </w:rPr>
              <w:t xml:space="preserve">8 </w:t>
            </w:r>
            <w:r>
              <w:rPr>
                <w:color w:val="000000"/>
                <w:sz w:val="28"/>
                <w:szCs w:val="28"/>
              </w:rPr>
              <w:t>ч)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 xml:space="preserve">Сложные предложения, знаки препинания в </w:t>
            </w:r>
            <w:r w:rsidRPr="00325DE3">
              <w:rPr>
                <w:color w:val="000000"/>
                <w:sz w:val="28"/>
                <w:szCs w:val="28"/>
              </w:rPr>
              <w:lastRenderedPageBreak/>
              <w:t>сложносочиненном предложении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Сложные предложения, типы сложных предложений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Сложноподчиненные предложения; главная часть, часть придаточная, виды придаточных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в сложно-подчиненном предложении с одним придаточным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3</w:t>
            </w:r>
            <w:r w:rsidR="002B2BF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Сложноподчиненное предложение, главное, придаточное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0CDA" w:rsidRPr="00325DE3" w:rsidTr="00DC3CC5">
        <w:trPr>
          <w:gridAfter w:val="4"/>
          <w:wAfter w:w="11284" w:type="dxa"/>
          <w:trHeight w:val="15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3</w:t>
            </w:r>
            <w:r w:rsidR="002B2B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Некоторые недочеты и ошибки в построении сложноподчиненных предложений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Сложноподчиненное предложение, союзы, союзные слова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Научиться правильно строить сложноподчиненные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Тренировочный тест часть В. Подготовка в ЕГЭ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в бессоюзном сложном предложении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Бессоюзные сложные предложения, значение частей сложного бессоюзного предложения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сложного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Сложные пред-ложения с разными видами связи. Сложное синтаксическое целое. Абзац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Период. Сложное синтаксическое целое. Абзац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сложного предло-жения.</w:t>
            </w:r>
            <w:r w:rsidRPr="00325DE3">
              <w:rPr>
                <w:color w:val="000000"/>
                <w:sz w:val="28"/>
                <w:szCs w:val="28"/>
              </w:rPr>
              <w:br/>
              <w:t>Создание текста, отвечающего требованиям ССЦ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8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8B0CDA" w:rsidRPr="00325DE3">
              <w:rPr>
                <w:color w:val="000000"/>
                <w:sz w:val="28"/>
                <w:szCs w:val="28"/>
              </w:rPr>
              <w:t>5*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Способы образования сложных синтаксических конструкций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Сложное предложение, сложные конструкции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сложного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13C7" w:rsidRPr="00325DE3" w:rsidTr="00B15280">
        <w:trPr>
          <w:gridAfter w:val="4"/>
          <w:wAfter w:w="11284" w:type="dxa"/>
          <w:trHeight w:val="1800"/>
        </w:trPr>
        <w:tc>
          <w:tcPr>
            <w:tcW w:w="107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7" w:rsidRPr="00325DE3" w:rsidRDefault="009513C7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с прямой речью ( 9 ч)</w:t>
            </w:r>
          </w:p>
        </w:tc>
      </w:tr>
      <w:tr w:rsidR="008B0CDA" w:rsidRPr="00325DE3" w:rsidTr="00DC3CC5">
        <w:trPr>
          <w:gridAfter w:val="4"/>
          <w:wAfter w:w="11284" w:type="dxa"/>
          <w:trHeight w:val="18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Создание текстов в соответсвии с заданной темой и функционально-смысловым типом речи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Чужая речь, прямая речь, косвенная речь, несоб-ственно-прямая речь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Прямая речь, диалог, единицы прямой речи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Пунктуационное и графическое оформление текста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препинания, диалог, прямая речь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при ссылке на автора и на источник цитаты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Автор, цитата, знаки препинания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2B2B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при цитатах заимствованных выражениях и словах, употребляемых в ироничном значении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Сочетание знаков препинания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препинания, сочетание знаков препинания, факультативные знаки препинания, альтернативные знаки препинания, вариативные знаки препинания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структуры простого и сложного 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21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Авторская пунктуация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Авторские знаки препинания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6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в текстах разговорной речи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Текст, разговорная речь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Знаки препинания в текстах разговорной речи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13C7" w:rsidRPr="00325DE3" w:rsidTr="00592E18">
        <w:trPr>
          <w:gridAfter w:val="4"/>
          <w:wAfter w:w="11284" w:type="dxa"/>
          <w:trHeight w:val="300"/>
        </w:trPr>
        <w:tc>
          <w:tcPr>
            <w:tcW w:w="107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7" w:rsidRDefault="009513C7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13C7" w:rsidRPr="00325DE3" w:rsidRDefault="009513C7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речи (7 ч)</w:t>
            </w:r>
          </w:p>
        </w:tc>
      </w:tr>
      <w:tr w:rsidR="008B0CDA" w:rsidRPr="00325DE3" w:rsidTr="00DC3CC5">
        <w:trPr>
          <w:gridAfter w:val="4"/>
          <w:wAfter w:w="11284" w:type="dxa"/>
          <w:trHeight w:val="6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Развитие основной мысли в письменном высказывании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Мысль, письменное высказывание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Культура речи.</w:t>
            </w:r>
            <w:r w:rsidRPr="00325DE3">
              <w:rPr>
                <w:color w:val="000000"/>
                <w:sz w:val="28"/>
                <w:szCs w:val="28"/>
              </w:rPr>
              <w:br/>
              <w:t>Ораторское</w:t>
            </w:r>
            <w:r w:rsidRPr="00325DE3">
              <w:rPr>
                <w:color w:val="000000"/>
                <w:sz w:val="28"/>
                <w:szCs w:val="28"/>
              </w:rPr>
              <w:br/>
              <w:t>мастерство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Качества хорошей речи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9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8B0CDA" w:rsidRPr="00325DE3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 xml:space="preserve">Богатство и разнообразность речи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Лексическо-фразеологическое богатство русского языка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trHeight w:val="12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Стилистика</w:t>
            </w:r>
          </w:p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Функциональные стили и их особенности</w:t>
            </w:r>
          </w:p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Стиль речи, тип речи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1" w:type="dxa"/>
            <w:vAlign w:val="center"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821" w:type="dxa"/>
            <w:vAlign w:val="center"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2821" w:type="dxa"/>
            <w:vAlign w:val="center"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vAlign w:val="center"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Стиль речи, тип речи</w:t>
            </w:r>
          </w:p>
        </w:tc>
      </w:tr>
      <w:tr w:rsidR="008B0CDA" w:rsidRPr="00325DE3" w:rsidTr="00DC3CC5">
        <w:trPr>
          <w:gridAfter w:val="4"/>
          <w:wAfter w:w="11284" w:type="dxa"/>
          <w:trHeight w:val="6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2B2B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Предэкзаменационная работа по вариантам ЕГЭ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DC3CC5">
        <w:trPr>
          <w:gridAfter w:val="4"/>
          <w:wAfter w:w="11284" w:type="dxa"/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Анализ вариантов ЕГЭ. Повторение и обобщение пройденного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Изобразительно-выразительные средства языка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CDA" w:rsidRPr="00325DE3" w:rsidTr="002B2BF6">
        <w:trPr>
          <w:gridAfter w:val="4"/>
          <w:wAfter w:w="11284" w:type="dxa"/>
          <w:trHeight w:val="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2B2BF6" w:rsidP="00DC3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DA" w:rsidRPr="00325DE3" w:rsidRDefault="008B0CDA" w:rsidP="00DC3CC5">
            <w:pPr>
              <w:jc w:val="center"/>
              <w:rPr>
                <w:color w:val="000000"/>
                <w:sz w:val="28"/>
                <w:szCs w:val="28"/>
              </w:rPr>
            </w:pPr>
            <w:r w:rsidRPr="00325DE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B0CDA" w:rsidRPr="00325DE3" w:rsidRDefault="008B0CDA" w:rsidP="00805223">
      <w:pPr>
        <w:pStyle w:val="a3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8B0CDA" w:rsidRPr="00325DE3" w:rsidRDefault="008B0CDA" w:rsidP="002B2BF6">
      <w:pPr>
        <w:pStyle w:val="a3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p w:rsidR="008B0CDA" w:rsidRPr="00325DE3" w:rsidRDefault="008B0CDA" w:rsidP="008B0CDA">
      <w:pPr>
        <w:jc w:val="center"/>
        <w:rPr>
          <w:sz w:val="28"/>
          <w:szCs w:val="28"/>
        </w:rPr>
      </w:pPr>
      <w:r w:rsidRPr="00325DE3">
        <w:rPr>
          <w:b/>
          <w:sz w:val="28"/>
          <w:szCs w:val="28"/>
        </w:rPr>
        <w:t>Литература</w:t>
      </w:r>
    </w:p>
    <w:p w:rsidR="008B0CDA" w:rsidRPr="00325DE3" w:rsidRDefault="008B0CDA" w:rsidP="008B0CDA">
      <w:pPr>
        <w:jc w:val="center"/>
        <w:rPr>
          <w:sz w:val="28"/>
          <w:szCs w:val="28"/>
        </w:rPr>
      </w:pPr>
    </w:p>
    <w:p w:rsidR="008B0CDA" w:rsidRPr="00177F5F" w:rsidRDefault="008B0CDA" w:rsidP="00177F5F">
      <w:pPr>
        <w:rPr>
          <w:sz w:val="28"/>
          <w:szCs w:val="28"/>
        </w:rPr>
      </w:pPr>
      <w:r w:rsidRPr="00177F5F">
        <w:rPr>
          <w:sz w:val="28"/>
          <w:szCs w:val="28"/>
        </w:rPr>
        <w:t>1. Гольцова Н. Г., Шамшин И. В., Мищерина М. А. Русский язык. 10-11 классы: Учебник для общеобразовательных учреждений. М.: Русское слово, 2011.</w:t>
      </w:r>
    </w:p>
    <w:p w:rsidR="008B0CDA" w:rsidRPr="00177F5F" w:rsidRDefault="008B0CDA" w:rsidP="00177F5F">
      <w:pPr>
        <w:rPr>
          <w:sz w:val="28"/>
          <w:szCs w:val="28"/>
        </w:rPr>
      </w:pPr>
      <w:r w:rsidRPr="00177F5F">
        <w:rPr>
          <w:sz w:val="28"/>
          <w:szCs w:val="28"/>
        </w:rPr>
        <w:t>2. Гольцова Н. Г., Мищерина М. А. Русский язык. 10-11 классы: Книга для учителя.</w:t>
      </w:r>
    </w:p>
    <w:p w:rsidR="008B0CDA" w:rsidRPr="00177F5F" w:rsidRDefault="008B0CDA" w:rsidP="00177F5F">
      <w:pPr>
        <w:rPr>
          <w:sz w:val="28"/>
          <w:szCs w:val="28"/>
        </w:rPr>
      </w:pPr>
      <w:r w:rsidRPr="00177F5F">
        <w:rPr>
          <w:sz w:val="28"/>
          <w:szCs w:val="28"/>
        </w:rPr>
        <w:t>3.  Дейкина А. Д. Пахнова Т. М.  Методические рекомендации по использованию учебника «Русский язык: Учебник-практикум для старших классов» при изучении предмета на базовом и профильном уровнях. М.: Вербум-М, 2009.</w:t>
      </w:r>
    </w:p>
    <w:p w:rsidR="008B0CDA" w:rsidRPr="00177F5F" w:rsidRDefault="008B0CDA" w:rsidP="00177F5F">
      <w:pPr>
        <w:rPr>
          <w:sz w:val="28"/>
          <w:szCs w:val="28"/>
        </w:rPr>
      </w:pPr>
      <w:r w:rsidRPr="00177F5F">
        <w:rPr>
          <w:sz w:val="28"/>
          <w:szCs w:val="28"/>
        </w:rPr>
        <w:t>4. Будникова Н. Н., Дмитриева Н. И., Холявина Т. Г. Поурочные разработки по русскому язы</w:t>
      </w:r>
      <w:r w:rsidR="002B2BF6" w:rsidRPr="00177F5F">
        <w:rPr>
          <w:sz w:val="28"/>
          <w:szCs w:val="28"/>
        </w:rPr>
        <w:t>ку: 10-11 классы. М.: ВАКО, 2012</w:t>
      </w:r>
      <w:r w:rsidRPr="00177F5F">
        <w:rPr>
          <w:sz w:val="28"/>
          <w:szCs w:val="28"/>
        </w:rPr>
        <w:t>.</w:t>
      </w:r>
    </w:p>
    <w:p w:rsidR="002B2BF6" w:rsidRPr="00177F5F" w:rsidRDefault="002B2BF6" w:rsidP="00177F5F">
      <w:pPr>
        <w:rPr>
          <w:sz w:val="28"/>
          <w:szCs w:val="28"/>
        </w:rPr>
      </w:pPr>
      <w:r w:rsidRPr="00177F5F">
        <w:rPr>
          <w:sz w:val="28"/>
          <w:szCs w:val="28"/>
        </w:rPr>
        <w:t xml:space="preserve">5. Н.А. Сенина </w:t>
      </w:r>
      <w:r w:rsidR="00177F5F" w:rsidRPr="00177F5F">
        <w:rPr>
          <w:sz w:val="28"/>
          <w:szCs w:val="28"/>
        </w:rPr>
        <w:t>Учебно-методический комплекс « Русский язык. Подготовка к ЕГЭ»: «Легион», Ростов_-на –Дону, 2013.</w:t>
      </w:r>
    </w:p>
    <w:p w:rsidR="00177F5F" w:rsidRDefault="00177F5F" w:rsidP="00177F5F">
      <w:pPr>
        <w:rPr>
          <w:sz w:val="28"/>
          <w:szCs w:val="28"/>
        </w:rPr>
      </w:pPr>
      <w:r w:rsidRPr="00177F5F">
        <w:rPr>
          <w:sz w:val="28"/>
          <w:szCs w:val="28"/>
        </w:rPr>
        <w:t>6. С.В. Драбкина, Д.И. Субботин, Оптимальный банк заданий для подготовки к ЕГЭ. Русский язык.: М., «Интеллект-Центр», 2015.</w:t>
      </w: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D308E" w:rsidRDefault="001D308E" w:rsidP="00177F5F">
      <w:pPr>
        <w:rPr>
          <w:sz w:val="28"/>
          <w:szCs w:val="28"/>
        </w:rPr>
      </w:pPr>
    </w:p>
    <w:p w:rsidR="001D308E" w:rsidRDefault="001D308E" w:rsidP="00177F5F">
      <w:pPr>
        <w:rPr>
          <w:sz w:val="28"/>
          <w:szCs w:val="28"/>
        </w:rPr>
      </w:pPr>
    </w:p>
    <w:p w:rsidR="001D308E" w:rsidRDefault="001D308E" w:rsidP="00177F5F">
      <w:pPr>
        <w:rPr>
          <w:sz w:val="28"/>
          <w:szCs w:val="28"/>
        </w:rPr>
      </w:pPr>
    </w:p>
    <w:p w:rsidR="001D308E" w:rsidRDefault="001D308E" w:rsidP="00177F5F">
      <w:pPr>
        <w:rPr>
          <w:sz w:val="28"/>
          <w:szCs w:val="28"/>
        </w:rPr>
      </w:pPr>
    </w:p>
    <w:p w:rsidR="001D308E" w:rsidRDefault="001D308E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Pr="00780F7F" w:rsidRDefault="00177F5F" w:rsidP="00177F5F">
      <w:pPr>
        <w:spacing w:line="360" w:lineRule="auto"/>
        <w:rPr>
          <w:bCs/>
          <w:iCs/>
          <w:sz w:val="28"/>
          <w:szCs w:val="28"/>
        </w:rPr>
      </w:pPr>
      <w:r w:rsidRPr="00780F7F">
        <w:rPr>
          <w:bCs/>
          <w:iCs/>
          <w:sz w:val="28"/>
          <w:szCs w:val="28"/>
        </w:rPr>
        <w:t xml:space="preserve">Согласовано                                                                                                                                     </w:t>
      </w:r>
    </w:p>
    <w:p w:rsidR="00177F5F" w:rsidRPr="00780F7F" w:rsidRDefault="00177F5F" w:rsidP="00177F5F">
      <w:pPr>
        <w:spacing w:line="360" w:lineRule="auto"/>
        <w:rPr>
          <w:bCs/>
          <w:iCs/>
          <w:sz w:val="28"/>
          <w:szCs w:val="28"/>
        </w:rPr>
      </w:pPr>
      <w:r w:rsidRPr="00780F7F">
        <w:rPr>
          <w:bCs/>
          <w:iCs/>
          <w:sz w:val="28"/>
          <w:szCs w:val="28"/>
        </w:rPr>
        <w:t xml:space="preserve">Заместитель директора по УВР                                                                                              </w:t>
      </w:r>
    </w:p>
    <w:p w:rsidR="00177F5F" w:rsidRPr="00780F7F" w:rsidRDefault="00177F5F" w:rsidP="00177F5F">
      <w:pPr>
        <w:spacing w:line="360" w:lineRule="auto"/>
        <w:rPr>
          <w:bCs/>
          <w:iCs/>
          <w:sz w:val="28"/>
          <w:szCs w:val="28"/>
        </w:rPr>
      </w:pPr>
      <w:r w:rsidRPr="00780F7F">
        <w:rPr>
          <w:bCs/>
          <w:iCs/>
          <w:sz w:val="28"/>
          <w:szCs w:val="28"/>
        </w:rPr>
        <w:t xml:space="preserve"> _________    Л.И.Гонтаренко       </w:t>
      </w:r>
    </w:p>
    <w:p w:rsidR="00177F5F" w:rsidRPr="00780F7F" w:rsidRDefault="00177F5F" w:rsidP="00177F5F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«____» __________________2014</w:t>
      </w:r>
      <w:r w:rsidRPr="00780F7F">
        <w:rPr>
          <w:bCs/>
          <w:iCs/>
          <w:sz w:val="28"/>
          <w:szCs w:val="28"/>
        </w:rPr>
        <w:t xml:space="preserve"> г                                                                                                  </w:t>
      </w:r>
    </w:p>
    <w:p w:rsidR="00177F5F" w:rsidRPr="00780F7F" w:rsidRDefault="00177F5F" w:rsidP="00177F5F">
      <w:pPr>
        <w:tabs>
          <w:tab w:val="left" w:leader="dot" w:pos="624"/>
        </w:tabs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</w:p>
    <w:p w:rsidR="00177F5F" w:rsidRPr="00780F7F" w:rsidRDefault="00177F5F" w:rsidP="00177F5F">
      <w:pPr>
        <w:tabs>
          <w:tab w:val="left" w:leader="dot" w:pos="624"/>
        </w:tabs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780F7F">
        <w:rPr>
          <w:rFonts w:eastAsia="Calibri"/>
          <w:bCs/>
          <w:color w:val="000000"/>
          <w:sz w:val="28"/>
          <w:szCs w:val="28"/>
        </w:rPr>
        <w:t>Согласовано</w:t>
      </w:r>
    </w:p>
    <w:p w:rsidR="00177F5F" w:rsidRPr="00780F7F" w:rsidRDefault="00177F5F" w:rsidP="00177F5F">
      <w:pPr>
        <w:tabs>
          <w:tab w:val="left" w:leader="dot" w:pos="624"/>
        </w:tabs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780F7F">
        <w:rPr>
          <w:rFonts w:eastAsia="Calibri"/>
          <w:bCs/>
          <w:color w:val="000000"/>
          <w:sz w:val="28"/>
          <w:szCs w:val="28"/>
        </w:rPr>
        <w:t>на заседании ШМО учителей русского языка и литературы</w:t>
      </w:r>
    </w:p>
    <w:p w:rsidR="00177F5F" w:rsidRPr="00780F7F" w:rsidRDefault="00177F5F" w:rsidP="00177F5F">
      <w:pPr>
        <w:tabs>
          <w:tab w:val="left" w:leader="dot" w:pos="624"/>
        </w:tabs>
        <w:spacing w:line="360" w:lineRule="auto"/>
        <w:jc w:val="both"/>
        <w:rPr>
          <w:bCs/>
          <w:iCs/>
          <w:sz w:val="28"/>
          <w:szCs w:val="28"/>
        </w:rPr>
      </w:pPr>
      <w:r w:rsidRPr="00780F7F">
        <w:rPr>
          <w:rFonts w:eastAsia="Calibri"/>
          <w:bCs/>
          <w:color w:val="000000"/>
          <w:sz w:val="28"/>
          <w:szCs w:val="28"/>
        </w:rPr>
        <w:t xml:space="preserve">Протокол от </w:t>
      </w:r>
      <w:r>
        <w:rPr>
          <w:bCs/>
          <w:iCs/>
          <w:sz w:val="28"/>
          <w:szCs w:val="28"/>
        </w:rPr>
        <w:t>«____» __________________2014</w:t>
      </w:r>
      <w:r w:rsidRPr="00780F7F">
        <w:rPr>
          <w:bCs/>
          <w:iCs/>
          <w:sz w:val="28"/>
          <w:szCs w:val="28"/>
        </w:rPr>
        <w:t xml:space="preserve"> г.   №___      </w:t>
      </w: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Default="00177F5F" w:rsidP="00177F5F">
      <w:pPr>
        <w:rPr>
          <w:sz w:val="28"/>
          <w:szCs w:val="28"/>
        </w:rPr>
      </w:pPr>
    </w:p>
    <w:p w:rsidR="00177F5F" w:rsidRPr="00177F5F" w:rsidRDefault="00177F5F" w:rsidP="00177F5F">
      <w:pPr>
        <w:rPr>
          <w:sz w:val="28"/>
          <w:szCs w:val="28"/>
        </w:rPr>
      </w:pPr>
    </w:p>
    <w:sectPr w:rsidR="00177F5F" w:rsidRPr="00177F5F" w:rsidSect="00DC3CC5">
      <w:footerReference w:type="default" r:id="rId6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87" w:rsidRDefault="00B96687" w:rsidP="004203DE">
      <w:r>
        <w:separator/>
      </w:r>
    </w:p>
  </w:endnote>
  <w:endnote w:type="continuationSeparator" w:id="1">
    <w:p w:rsidR="00B96687" w:rsidRDefault="00B96687" w:rsidP="0042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8929410"/>
      <w:docPartObj>
        <w:docPartGallery w:val="Page Numbers (Bottom of Page)"/>
        <w:docPartUnique/>
      </w:docPartObj>
    </w:sdtPr>
    <w:sdtContent>
      <w:p w:rsidR="00DC3CC5" w:rsidRDefault="00145FA8">
        <w:pPr>
          <w:pStyle w:val="a9"/>
          <w:jc w:val="right"/>
        </w:pPr>
        <w:fldSimple w:instr="PAGE   \* MERGEFORMAT">
          <w:r w:rsidR="001D308E">
            <w:rPr>
              <w:noProof/>
            </w:rPr>
            <w:t>2</w:t>
          </w:r>
        </w:fldSimple>
      </w:p>
    </w:sdtContent>
  </w:sdt>
  <w:p w:rsidR="00DC3CC5" w:rsidRDefault="00DC3C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87" w:rsidRDefault="00B96687" w:rsidP="004203DE">
      <w:r>
        <w:separator/>
      </w:r>
    </w:p>
  </w:footnote>
  <w:footnote w:type="continuationSeparator" w:id="1">
    <w:p w:rsidR="00B96687" w:rsidRDefault="00B96687" w:rsidP="00420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32"/>
    <w:rsid w:val="0005128B"/>
    <w:rsid w:val="000C589B"/>
    <w:rsid w:val="000F22C0"/>
    <w:rsid w:val="00145FA8"/>
    <w:rsid w:val="00177F5F"/>
    <w:rsid w:val="001D308E"/>
    <w:rsid w:val="002B2BF6"/>
    <w:rsid w:val="00325DE3"/>
    <w:rsid w:val="00353363"/>
    <w:rsid w:val="003E654D"/>
    <w:rsid w:val="003F70CE"/>
    <w:rsid w:val="00414258"/>
    <w:rsid w:val="004203DE"/>
    <w:rsid w:val="00540FC9"/>
    <w:rsid w:val="00595CF7"/>
    <w:rsid w:val="00740EED"/>
    <w:rsid w:val="0077719A"/>
    <w:rsid w:val="0078320E"/>
    <w:rsid w:val="00805223"/>
    <w:rsid w:val="00833B32"/>
    <w:rsid w:val="00891863"/>
    <w:rsid w:val="008B0CDA"/>
    <w:rsid w:val="008F2008"/>
    <w:rsid w:val="00914346"/>
    <w:rsid w:val="009513C7"/>
    <w:rsid w:val="00A63228"/>
    <w:rsid w:val="00B96687"/>
    <w:rsid w:val="00BE3F80"/>
    <w:rsid w:val="00CF6FBC"/>
    <w:rsid w:val="00DC159D"/>
    <w:rsid w:val="00DC3CC5"/>
    <w:rsid w:val="00E6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28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12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28B"/>
  </w:style>
  <w:style w:type="paragraph" w:styleId="a5">
    <w:name w:val="Balloon Text"/>
    <w:basedOn w:val="a"/>
    <w:link w:val="a6"/>
    <w:rsid w:val="00051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12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2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03DE"/>
    <w:rPr>
      <w:sz w:val="24"/>
      <w:szCs w:val="24"/>
    </w:rPr>
  </w:style>
  <w:style w:type="paragraph" w:styleId="a9">
    <w:name w:val="footer"/>
    <w:basedOn w:val="a"/>
    <w:link w:val="aa"/>
    <w:uiPriority w:val="99"/>
    <w:rsid w:val="0042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03DE"/>
    <w:rPr>
      <w:sz w:val="24"/>
      <w:szCs w:val="24"/>
    </w:rPr>
  </w:style>
  <w:style w:type="paragraph" w:styleId="ab">
    <w:name w:val="No Spacing"/>
    <w:uiPriority w:val="1"/>
    <w:qFormat/>
    <w:rsid w:val="001D308E"/>
    <w:rPr>
      <w:rFonts w:eastAsiaTheme="minorEastAsia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28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12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28B"/>
  </w:style>
  <w:style w:type="paragraph" w:styleId="a5">
    <w:name w:val="Balloon Text"/>
    <w:basedOn w:val="a"/>
    <w:link w:val="a6"/>
    <w:rsid w:val="00051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12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2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03DE"/>
    <w:rPr>
      <w:sz w:val="24"/>
      <w:szCs w:val="24"/>
    </w:rPr>
  </w:style>
  <w:style w:type="paragraph" w:styleId="a9">
    <w:name w:val="footer"/>
    <w:basedOn w:val="a"/>
    <w:link w:val="aa"/>
    <w:uiPriority w:val="99"/>
    <w:rsid w:val="0042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03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82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17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DNK</cp:lastModifiedBy>
  <cp:revision>11</cp:revision>
  <cp:lastPrinted>2013-10-23T11:49:00Z</cp:lastPrinted>
  <dcterms:created xsi:type="dcterms:W3CDTF">2013-09-21T07:48:00Z</dcterms:created>
  <dcterms:modified xsi:type="dcterms:W3CDTF">2014-11-03T08:54:00Z</dcterms:modified>
</cp:coreProperties>
</file>